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34" w:rsidRPr="000A4063" w:rsidRDefault="008E79C9" w:rsidP="003258A0">
      <w:pPr>
        <w:pStyle w:val="Standard"/>
        <w:spacing w:before="100"/>
        <w:ind w:firstLine="0"/>
        <w:jc w:val="center"/>
        <w:rPr>
          <w:sz w:val="36"/>
          <w:szCs w:val="36"/>
        </w:rPr>
      </w:pPr>
      <w:r>
        <w:rPr>
          <w:b/>
          <w:sz w:val="36"/>
          <w:szCs w:val="36"/>
        </w:rPr>
        <w:t xml:space="preserve">VYSOKÁ ŠKOLA EVROPSKÝCH </w:t>
      </w:r>
      <w:r w:rsidR="00C74234" w:rsidRPr="000A4063">
        <w:rPr>
          <w:b/>
          <w:sz w:val="36"/>
          <w:szCs w:val="36"/>
        </w:rPr>
        <w:t>REGIONÁLNÍCH</w:t>
      </w:r>
    </w:p>
    <w:p w:rsidR="00C74234" w:rsidRPr="000A4063" w:rsidRDefault="00C74234" w:rsidP="003258A0">
      <w:pPr>
        <w:pStyle w:val="Standard"/>
        <w:spacing w:before="100"/>
        <w:ind w:firstLine="0"/>
        <w:jc w:val="center"/>
        <w:rPr>
          <w:sz w:val="36"/>
          <w:szCs w:val="36"/>
        </w:rPr>
      </w:pPr>
      <w:r w:rsidRPr="000A4063">
        <w:rPr>
          <w:b/>
          <w:sz w:val="36"/>
          <w:szCs w:val="36"/>
        </w:rPr>
        <w:t>STUDIÍ, O. P. S., ČESKÉ BUDĚJOVICE</w:t>
      </w:r>
    </w:p>
    <w:p w:rsidR="00C74234" w:rsidRPr="000A4063" w:rsidRDefault="00C74234" w:rsidP="00C74234">
      <w:pPr>
        <w:pStyle w:val="Standard"/>
        <w:ind w:firstLine="0"/>
        <w:jc w:val="center"/>
        <w:rPr>
          <w:b/>
          <w:sz w:val="36"/>
          <w:szCs w:val="36"/>
        </w:rPr>
      </w:pPr>
    </w:p>
    <w:p w:rsidR="00C74234" w:rsidRPr="000A4063" w:rsidRDefault="00C74234" w:rsidP="00C74234">
      <w:pPr>
        <w:pStyle w:val="Standard"/>
        <w:jc w:val="center"/>
        <w:rPr>
          <w:b/>
          <w:sz w:val="36"/>
          <w:szCs w:val="36"/>
        </w:rPr>
      </w:pPr>
    </w:p>
    <w:p w:rsidR="00C74234" w:rsidRPr="000A4063" w:rsidRDefault="00C74234" w:rsidP="00C74234">
      <w:pPr>
        <w:pStyle w:val="Standard"/>
        <w:jc w:val="center"/>
        <w:rPr>
          <w:b/>
          <w:sz w:val="36"/>
          <w:szCs w:val="36"/>
        </w:rPr>
      </w:pPr>
    </w:p>
    <w:p w:rsidR="00C74234" w:rsidRPr="000A4063" w:rsidRDefault="00C74234" w:rsidP="00C74234">
      <w:pPr>
        <w:pStyle w:val="Standard"/>
        <w:ind w:firstLine="0"/>
        <w:jc w:val="center"/>
        <w:rPr>
          <w:sz w:val="36"/>
          <w:szCs w:val="36"/>
        </w:rPr>
      </w:pPr>
      <w:r w:rsidRPr="000A4063">
        <w:rPr>
          <w:b/>
          <w:sz w:val="36"/>
          <w:szCs w:val="36"/>
        </w:rPr>
        <w:t>BAKALÁŘSKÁ PRÁCE</w:t>
      </w:r>
    </w:p>
    <w:p w:rsidR="00C74234" w:rsidRPr="000A4063" w:rsidRDefault="00C74234" w:rsidP="00C74234">
      <w:pPr>
        <w:pStyle w:val="Standard"/>
        <w:jc w:val="center"/>
        <w:rPr>
          <w:b/>
          <w:sz w:val="36"/>
          <w:szCs w:val="36"/>
        </w:rPr>
      </w:pPr>
    </w:p>
    <w:p w:rsidR="00C74234" w:rsidRPr="000A4063" w:rsidRDefault="00C74234" w:rsidP="00C74234">
      <w:pPr>
        <w:pStyle w:val="Standard"/>
        <w:ind w:firstLine="0"/>
        <w:jc w:val="center"/>
        <w:rPr>
          <w:b/>
          <w:sz w:val="36"/>
          <w:szCs w:val="36"/>
        </w:rPr>
      </w:pPr>
    </w:p>
    <w:p w:rsidR="00C74234" w:rsidRPr="000A4063" w:rsidRDefault="00C74234" w:rsidP="00C74234">
      <w:pPr>
        <w:pStyle w:val="Standard"/>
        <w:jc w:val="center"/>
        <w:rPr>
          <w:b/>
          <w:sz w:val="36"/>
          <w:szCs w:val="36"/>
        </w:rPr>
      </w:pPr>
    </w:p>
    <w:p w:rsidR="00C74234" w:rsidRPr="000A4063" w:rsidRDefault="00C74234" w:rsidP="00C74234">
      <w:pPr>
        <w:pStyle w:val="Standard"/>
        <w:ind w:firstLine="0"/>
        <w:jc w:val="center"/>
        <w:rPr>
          <w:sz w:val="36"/>
          <w:szCs w:val="36"/>
        </w:rPr>
      </w:pPr>
      <w:r w:rsidRPr="000A4063">
        <w:rPr>
          <w:b/>
          <w:sz w:val="36"/>
          <w:szCs w:val="36"/>
        </w:rPr>
        <w:t>H</w:t>
      </w:r>
      <w:r w:rsidR="00C835B6">
        <w:rPr>
          <w:b/>
          <w:sz w:val="36"/>
          <w:szCs w:val="36"/>
        </w:rPr>
        <w:t xml:space="preserve">ISTORIE A VÝVOJ KORUPCE V                   ČESKÉ </w:t>
      </w:r>
      <w:r w:rsidRPr="000A4063">
        <w:rPr>
          <w:b/>
          <w:sz w:val="36"/>
          <w:szCs w:val="36"/>
        </w:rPr>
        <w:t>REPUBLICE</w:t>
      </w:r>
    </w:p>
    <w:p w:rsidR="00C74234" w:rsidRPr="000A4063" w:rsidRDefault="00C74234" w:rsidP="00C74234">
      <w:pPr>
        <w:pStyle w:val="Standard"/>
        <w:ind w:firstLine="0"/>
        <w:jc w:val="center"/>
        <w:rPr>
          <w:b/>
          <w:sz w:val="36"/>
          <w:szCs w:val="36"/>
        </w:rPr>
      </w:pPr>
    </w:p>
    <w:p w:rsidR="00C74234" w:rsidRPr="000A4063" w:rsidRDefault="00C74234" w:rsidP="00C74234">
      <w:pPr>
        <w:pStyle w:val="Standard"/>
        <w:jc w:val="center"/>
        <w:rPr>
          <w:b/>
          <w:sz w:val="36"/>
          <w:szCs w:val="36"/>
        </w:rPr>
      </w:pPr>
    </w:p>
    <w:p w:rsidR="00C74234" w:rsidRDefault="00C74234" w:rsidP="00C74234">
      <w:pPr>
        <w:pStyle w:val="Standard"/>
        <w:ind w:firstLine="0"/>
        <w:rPr>
          <w:b/>
          <w:sz w:val="28"/>
          <w:szCs w:val="28"/>
        </w:rPr>
      </w:pPr>
    </w:p>
    <w:p w:rsidR="00C74234" w:rsidRDefault="00C74234" w:rsidP="00C74234">
      <w:pPr>
        <w:pStyle w:val="Standard"/>
        <w:ind w:firstLine="0"/>
      </w:pPr>
      <w:r>
        <w:rPr>
          <w:b/>
          <w:sz w:val="28"/>
          <w:szCs w:val="28"/>
        </w:rPr>
        <w:t>Autor práce: Ondřej Kuliš</w:t>
      </w:r>
    </w:p>
    <w:p w:rsidR="00C74234" w:rsidRDefault="00C74234" w:rsidP="00C74234">
      <w:pPr>
        <w:pStyle w:val="Standard"/>
        <w:ind w:firstLine="0"/>
      </w:pPr>
      <w:r>
        <w:rPr>
          <w:b/>
          <w:sz w:val="28"/>
          <w:szCs w:val="28"/>
        </w:rPr>
        <w:t>Studijní obor: Bezpečnostně právní činnost ve veřejné správě</w:t>
      </w:r>
    </w:p>
    <w:p w:rsidR="00C74234" w:rsidRDefault="00F71F48" w:rsidP="00C74234">
      <w:pPr>
        <w:pStyle w:val="Standard"/>
        <w:ind w:firstLine="0"/>
      </w:pPr>
      <w:r>
        <w:rPr>
          <w:b/>
          <w:sz w:val="28"/>
          <w:szCs w:val="28"/>
        </w:rPr>
        <w:t>Forma studia: K</w:t>
      </w:r>
      <w:r w:rsidR="00C74234">
        <w:rPr>
          <w:b/>
          <w:sz w:val="28"/>
          <w:szCs w:val="28"/>
        </w:rPr>
        <w:t>ombinované</w:t>
      </w:r>
    </w:p>
    <w:p w:rsidR="00C74234" w:rsidRDefault="00C74234" w:rsidP="00C74234">
      <w:pPr>
        <w:pStyle w:val="Standard"/>
        <w:ind w:firstLine="0"/>
      </w:pPr>
      <w:r>
        <w:rPr>
          <w:b/>
          <w:sz w:val="28"/>
          <w:szCs w:val="28"/>
        </w:rPr>
        <w:t xml:space="preserve">Vedoucí práce: </w:t>
      </w:r>
      <w:r>
        <w:rPr>
          <w:b/>
          <w:bCs/>
          <w:sz w:val="28"/>
          <w:szCs w:val="28"/>
        </w:rPr>
        <w:t>Ing. Jiří Dušek, Ph.D.</w:t>
      </w:r>
    </w:p>
    <w:p w:rsidR="00C74234" w:rsidRDefault="00C74234" w:rsidP="00C74234">
      <w:pPr>
        <w:pStyle w:val="Standard"/>
        <w:ind w:firstLine="0"/>
        <w:rPr>
          <w:b/>
          <w:bCs/>
          <w:sz w:val="28"/>
          <w:szCs w:val="28"/>
        </w:rPr>
      </w:pPr>
      <w:r>
        <w:rPr>
          <w:b/>
          <w:sz w:val="28"/>
          <w:szCs w:val="28"/>
        </w:rPr>
        <w:t xml:space="preserve">Katedra: </w:t>
      </w:r>
      <w:r w:rsidR="00F71F48">
        <w:rPr>
          <w:b/>
          <w:bCs/>
          <w:sz w:val="28"/>
          <w:szCs w:val="28"/>
        </w:rPr>
        <w:t>Katedra p</w:t>
      </w:r>
      <w:r>
        <w:rPr>
          <w:b/>
          <w:bCs/>
          <w:sz w:val="28"/>
          <w:szCs w:val="28"/>
        </w:rPr>
        <w:t>rávních oborů a bezpečnostních studií</w:t>
      </w:r>
    </w:p>
    <w:p w:rsidR="00C85C72" w:rsidRDefault="00C85C72" w:rsidP="00C74234">
      <w:pPr>
        <w:pStyle w:val="Standard"/>
        <w:ind w:firstLine="0"/>
      </w:pPr>
    </w:p>
    <w:p w:rsidR="00C74234" w:rsidRDefault="00C74234" w:rsidP="00914E7B">
      <w:pPr>
        <w:pStyle w:val="Standard"/>
        <w:ind w:firstLine="0"/>
        <w:jc w:val="center"/>
      </w:pPr>
      <w:r>
        <w:rPr>
          <w:b/>
          <w:sz w:val="28"/>
          <w:szCs w:val="28"/>
        </w:rPr>
        <w:t>2013</w:t>
      </w:r>
    </w:p>
    <w:p w:rsidR="00C74234" w:rsidRDefault="00C74234" w:rsidP="00C74234">
      <w:pPr>
        <w:pStyle w:val="Standard"/>
      </w:pPr>
    </w:p>
    <w:p w:rsidR="00C74234" w:rsidRDefault="00C74234" w:rsidP="00C74234">
      <w:pPr>
        <w:pStyle w:val="Standard"/>
      </w:pPr>
    </w:p>
    <w:p w:rsidR="00C74234" w:rsidRDefault="00C74234" w:rsidP="00C74234">
      <w:pPr>
        <w:pStyle w:val="Standard"/>
      </w:pPr>
    </w:p>
    <w:p w:rsidR="00C74234" w:rsidRDefault="00C74234" w:rsidP="00C74234">
      <w:pPr>
        <w:pStyle w:val="Standard"/>
      </w:pPr>
    </w:p>
    <w:p w:rsidR="00C74234" w:rsidRDefault="00C74234" w:rsidP="00C74234">
      <w:pPr>
        <w:pStyle w:val="Standard"/>
      </w:pPr>
    </w:p>
    <w:p w:rsidR="00C74234" w:rsidRDefault="00C74234" w:rsidP="00C74234">
      <w:pPr>
        <w:pStyle w:val="Standard"/>
      </w:pPr>
    </w:p>
    <w:p w:rsidR="00C74234" w:rsidRDefault="00C74234" w:rsidP="00C74234">
      <w:pPr>
        <w:pStyle w:val="Standard"/>
      </w:pPr>
    </w:p>
    <w:p w:rsidR="00C74234" w:rsidRDefault="00C74234" w:rsidP="00C74234">
      <w:pPr>
        <w:pStyle w:val="Standard"/>
      </w:pPr>
    </w:p>
    <w:p w:rsidR="00C74234" w:rsidRDefault="00C74234" w:rsidP="00C74234">
      <w:pPr>
        <w:pStyle w:val="Standard"/>
      </w:pPr>
    </w:p>
    <w:p w:rsidR="00C74234" w:rsidRDefault="00C74234" w:rsidP="00C74234">
      <w:pPr>
        <w:pStyle w:val="Standard"/>
      </w:pPr>
    </w:p>
    <w:p w:rsidR="00C74234" w:rsidRDefault="00C74234" w:rsidP="00C74234">
      <w:pPr>
        <w:pStyle w:val="Standard"/>
      </w:pPr>
    </w:p>
    <w:p w:rsidR="00C74234" w:rsidRDefault="00C74234" w:rsidP="00C74234">
      <w:pPr>
        <w:pStyle w:val="Standard"/>
      </w:pPr>
    </w:p>
    <w:p w:rsidR="00C74234" w:rsidRDefault="00C74234" w:rsidP="00C74234">
      <w:pPr>
        <w:pStyle w:val="Standard"/>
      </w:pPr>
    </w:p>
    <w:p w:rsidR="00C74234" w:rsidRDefault="00C74234" w:rsidP="00C74234">
      <w:pPr>
        <w:pStyle w:val="Standard"/>
      </w:pPr>
    </w:p>
    <w:p w:rsidR="00C74234" w:rsidRDefault="00C74234" w:rsidP="00C74234">
      <w:pPr>
        <w:pStyle w:val="Standard"/>
      </w:pPr>
    </w:p>
    <w:p w:rsidR="00C74234" w:rsidRDefault="00C74234" w:rsidP="00C74234">
      <w:pPr>
        <w:pStyle w:val="Standard"/>
      </w:pPr>
    </w:p>
    <w:p w:rsidR="00C74234" w:rsidRDefault="00C74234" w:rsidP="00C74234">
      <w:pPr>
        <w:pStyle w:val="Standard"/>
      </w:pPr>
    </w:p>
    <w:p w:rsidR="00C74234" w:rsidRDefault="00C74234" w:rsidP="00C74234">
      <w:pPr>
        <w:pStyle w:val="Standard"/>
      </w:pPr>
    </w:p>
    <w:p w:rsidR="00C74234" w:rsidRDefault="00C74234" w:rsidP="00C74234">
      <w:pPr>
        <w:pStyle w:val="Standard"/>
      </w:pPr>
    </w:p>
    <w:p w:rsidR="00C74234" w:rsidRDefault="00C74234" w:rsidP="00C74234">
      <w:pPr>
        <w:pStyle w:val="Standard"/>
      </w:pPr>
    </w:p>
    <w:p w:rsidR="002C79B9" w:rsidRDefault="002C79B9" w:rsidP="00C74234">
      <w:pPr>
        <w:pStyle w:val="Standard"/>
      </w:pPr>
    </w:p>
    <w:p w:rsidR="00C74234" w:rsidRDefault="00C74234" w:rsidP="00C74234">
      <w:pPr>
        <w:pStyle w:val="Standard"/>
      </w:pPr>
      <w:r>
        <w:t>Prohlašuji, že jsem bakalářskou práci vypracoval samostatně, na základě vlastních zjištění a s použitím odborné literatury a materiálů uvedených v této práci.</w:t>
      </w:r>
    </w:p>
    <w:p w:rsidR="00C74234" w:rsidRDefault="00C74234" w:rsidP="00C74234">
      <w:pPr>
        <w:pStyle w:val="Standard"/>
      </w:pPr>
      <w:r>
        <w:t xml:space="preserve">Souhlasím, aby práce byla uložena v knihovně Vysoké školy evropských a regionálních studií v Českých Budějovicích a zpřístupněna v souladu s § 47b </w:t>
      </w:r>
      <w:proofErr w:type="gramStart"/>
      <w:r>
        <w:t>zákona    č.</w:t>
      </w:r>
      <w:proofErr w:type="gramEnd"/>
      <w:r>
        <w:t xml:space="preserve"> 111/1998 Sb. v platném znění.</w:t>
      </w:r>
    </w:p>
    <w:p w:rsidR="00C74234" w:rsidRDefault="00C74234" w:rsidP="00C74234">
      <w:pPr>
        <w:pStyle w:val="Standard"/>
        <w:jc w:val="right"/>
      </w:pPr>
      <w:r>
        <w:t>..........................................................................</w:t>
      </w:r>
    </w:p>
    <w:p w:rsidR="00E65371" w:rsidRDefault="00E65371" w:rsidP="00C74234">
      <w:pPr>
        <w:pStyle w:val="Standard"/>
        <w:jc w:val="right"/>
      </w:pPr>
    </w:p>
    <w:p w:rsidR="00E65371" w:rsidRDefault="00E65371" w:rsidP="00C74234">
      <w:pPr>
        <w:pStyle w:val="Standard"/>
        <w:jc w:val="right"/>
      </w:pPr>
    </w:p>
    <w:p w:rsidR="00E65371" w:rsidRDefault="00E65371" w:rsidP="00C74234">
      <w:pPr>
        <w:pStyle w:val="Standard"/>
        <w:jc w:val="right"/>
      </w:pPr>
    </w:p>
    <w:p w:rsidR="00E65371" w:rsidRDefault="00E65371" w:rsidP="00C74234">
      <w:pPr>
        <w:pStyle w:val="Standard"/>
        <w:jc w:val="right"/>
      </w:pPr>
    </w:p>
    <w:p w:rsidR="00E65371" w:rsidRDefault="00E65371" w:rsidP="00C74234">
      <w:pPr>
        <w:pStyle w:val="Standard"/>
        <w:jc w:val="right"/>
      </w:pPr>
    </w:p>
    <w:p w:rsidR="00E65371" w:rsidRDefault="00E65371" w:rsidP="00C74234">
      <w:pPr>
        <w:pStyle w:val="Standard"/>
        <w:jc w:val="right"/>
      </w:pPr>
    </w:p>
    <w:p w:rsidR="00E65371" w:rsidRDefault="00E65371" w:rsidP="00C74234">
      <w:pPr>
        <w:pStyle w:val="Standard"/>
        <w:jc w:val="right"/>
      </w:pPr>
    </w:p>
    <w:p w:rsidR="00E65371" w:rsidRDefault="00E65371" w:rsidP="00C74234">
      <w:pPr>
        <w:pStyle w:val="Standard"/>
        <w:jc w:val="right"/>
      </w:pPr>
    </w:p>
    <w:p w:rsidR="00E65371" w:rsidRDefault="00E65371" w:rsidP="00C74234">
      <w:pPr>
        <w:pStyle w:val="Standard"/>
        <w:jc w:val="right"/>
      </w:pPr>
    </w:p>
    <w:p w:rsidR="00E65371" w:rsidRDefault="00E65371" w:rsidP="00C74234">
      <w:pPr>
        <w:pStyle w:val="Standard"/>
        <w:jc w:val="right"/>
      </w:pPr>
    </w:p>
    <w:p w:rsidR="00E65371" w:rsidRDefault="00E65371" w:rsidP="00C74234">
      <w:pPr>
        <w:pStyle w:val="Standard"/>
        <w:jc w:val="right"/>
      </w:pPr>
    </w:p>
    <w:p w:rsidR="00E65371" w:rsidRDefault="00E65371" w:rsidP="00C74234">
      <w:pPr>
        <w:pStyle w:val="Standard"/>
        <w:jc w:val="right"/>
      </w:pPr>
    </w:p>
    <w:p w:rsidR="00E65371" w:rsidRDefault="00E65371" w:rsidP="00C74234">
      <w:pPr>
        <w:pStyle w:val="Standard"/>
        <w:jc w:val="right"/>
      </w:pPr>
    </w:p>
    <w:p w:rsidR="00E65371" w:rsidRDefault="00E65371" w:rsidP="00C74234">
      <w:pPr>
        <w:pStyle w:val="Standard"/>
        <w:jc w:val="right"/>
      </w:pPr>
    </w:p>
    <w:p w:rsidR="00E65371" w:rsidRDefault="00E65371" w:rsidP="00C74234">
      <w:pPr>
        <w:pStyle w:val="Standard"/>
        <w:jc w:val="right"/>
      </w:pPr>
    </w:p>
    <w:p w:rsidR="00E65371" w:rsidRDefault="00E65371" w:rsidP="00C74234">
      <w:pPr>
        <w:pStyle w:val="Standard"/>
        <w:jc w:val="right"/>
      </w:pPr>
    </w:p>
    <w:p w:rsidR="00E65371" w:rsidRDefault="00E65371" w:rsidP="00C74234">
      <w:pPr>
        <w:pStyle w:val="Standard"/>
        <w:jc w:val="right"/>
      </w:pPr>
    </w:p>
    <w:p w:rsidR="00E65371" w:rsidRDefault="00E65371" w:rsidP="00C74234">
      <w:pPr>
        <w:pStyle w:val="Standard"/>
        <w:jc w:val="right"/>
      </w:pPr>
    </w:p>
    <w:p w:rsidR="00E65371" w:rsidRDefault="00E65371" w:rsidP="00C74234">
      <w:pPr>
        <w:pStyle w:val="Standard"/>
        <w:jc w:val="right"/>
      </w:pPr>
    </w:p>
    <w:p w:rsidR="00E65371" w:rsidRDefault="00E65371" w:rsidP="00C74234">
      <w:pPr>
        <w:pStyle w:val="Standard"/>
        <w:jc w:val="right"/>
      </w:pPr>
    </w:p>
    <w:p w:rsidR="00E65371" w:rsidRDefault="00E65371" w:rsidP="00C74234">
      <w:pPr>
        <w:pStyle w:val="Standard"/>
        <w:jc w:val="right"/>
      </w:pPr>
    </w:p>
    <w:p w:rsidR="00E65371" w:rsidRDefault="00E65371" w:rsidP="00C74234">
      <w:pPr>
        <w:pStyle w:val="Standard"/>
        <w:jc w:val="right"/>
      </w:pPr>
    </w:p>
    <w:p w:rsidR="00E65371" w:rsidRDefault="00E65371" w:rsidP="00C74234">
      <w:pPr>
        <w:pStyle w:val="Standard"/>
        <w:jc w:val="right"/>
      </w:pPr>
    </w:p>
    <w:p w:rsidR="00E65371" w:rsidRDefault="00E65371" w:rsidP="00C74234">
      <w:pPr>
        <w:pStyle w:val="Standard"/>
        <w:jc w:val="right"/>
      </w:pPr>
    </w:p>
    <w:p w:rsidR="00E65371" w:rsidRDefault="00E65371" w:rsidP="00C74234">
      <w:pPr>
        <w:pStyle w:val="Standard"/>
        <w:jc w:val="right"/>
      </w:pPr>
    </w:p>
    <w:p w:rsidR="00347BEC" w:rsidRDefault="00347BEC" w:rsidP="00603989">
      <w:pPr>
        <w:pStyle w:val="Standard"/>
        <w:ind w:firstLine="0"/>
      </w:pPr>
    </w:p>
    <w:p w:rsidR="00E41603" w:rsidRDefault="00E65371" w:rsidP="00603989">
      <w:pPr>
        <w:pStyle w:val="Standard"/>
        <w:rPr>
          <w:rFonts w:cs="Times New Roman"/>
          <w:szCs w:val="24"/>
        </w:rPr>
      </w:pPr>
      <w:r w:rsidRPr="00FD1D75">
        <w:rPr>
          <w:rFonts w:cs="Times New Roman"/>
          <w:szCs w:val="24"/>
        </w:rPr>
        <w:t>Rád bych poděkoval vedoucímu bakalářské práce Ing. Jiřímu Duškovi, Ph.D. za jeho cenné rady, připomínky a metodické vedení mé bakalářské práce.</w:t>
      </w:r>
    </w:p>
    <w:p w:rsidR="00603989" w:rsidRPr="002C79B9" w:rsidRDefault="00603989" w:rsidP="00603989">
      <w:pPr>
        <w:pStyle w:val="Standard"/>
      </w:pPr>
    </w:p>
    <w:p w:rsidR="00FD4878" w:rsidRDefault="00C74234" w:rsidP="00BF0575">
      <w:pPr>
        <w:pStyle w:val="Standard"/>
        <w:spacing w:after="0"/>
        <w:ind w:firstLine="0"/>
        <w:rPr>
          <w:b/>
          <w:sz w:val="32"/>
        </w:rPr>
      </w:pPr>
      <w:r w:rsidRPr="00E65371">
        <w:rPr>
          <w:b/>
          <w:sz w:val="32"/>
        </w:rPr>
        <w:lastRenderedPageBreak/>
        <w:t>ABSTRAKT</w:t>
      </w:r>
    </w:p>
    <w:p w:rsidR="000E7E4C" w:rsidRPr="000E7E4C" w:rsidRDefault="000E7E4C" w:rsidP="000E7E4C">
      <w:pPr>
        <w:pStyle w:val="Standard"/>
        <w:spacing w:after="0" w:line="240" w:lineRule="auto"/>
        <w:ind w:firstLine="0"/>
        <w:rPr>
          <w:b/>
          <w:szCs w:val="24"/>
        </w:rPr>
      </w:pPr>
    </w:p>
    <w:p w:rsidR="00E65371" w:rsidRDefault="00E65371" w:rsidP="009944B7">
      <w:pPr>
        <w:spacing w:after="0" w:line="360" w:lineRule="auto"/>
        <w:ind w:firstLine="709"/>
        <w:jc w:val="both"/>
        <w:rPr>
          <w:rFonts w:ascii="Times New Roman" w:hAnsi="Times New Roman" w:cs="Times New Roman"/>
          <w:sz w:val="24"/>
          <w:szCs w:val="24"/>
        </w:rPr>
      </w:pPr>
      <w:r w:rsidRPr="00021297">
        <w:rPr>
          <w:rFonts w:ascii="Times New Roman" w:hAnsi="Times New Roman" w:cs="Times New Roman"/>
          <w:sz w:val="24"/>
          <w:szCs w:val="24"/>
        </w:rPr>
        <w:t>KULIŠ, O</w:t>
      </w:r>
      <w:r>
        <w:rPr>
          <w:rFonts w:ascii="Times New Roman" w:hAnsi="Times New Roman" w:cs="Times New Roman"/>
          <w:i/>
          <w:sz w:val="24"/>
          <w:szCs w:val="24"/>
        </w:rPr>
        <w:t xml:space="preserve">. Historie a vývoj korupce v České </w:t>
      </w:r>
      <w:proofErr w:type="gramStart"/>
      <w:r>
        <w:rPr>
          <w:rFonts w:ascii="Times New Roman" w:hAnsi="Times New Roman" w:cs="Times New Roman"/>
          <w:i/>
          <w:sz w:val="24"/>
          <w:szCs w:val="24"/>
        </w:rPr>
        <w:t>republice : bakalářská</w:t>
      </w:r>
      <w:proofErr w:type="gramEnd"/>
      <w:r>
        <w:rPr>
          <w:rFonts w:ascii="Times New Roman" w:hAnsi="Times New Roman" w:cs="Times New Roman"/>
          <w:i/>
          <w:sz w:val="24"/>
          <w:szCs w:val="24"/>
        </w:rPr>
        <w:t xml:space="preserve"> práce. </w:t>
      </w:r>
      <w:r w:rsidRPr="00DC7AE4">
        <w:rPr>
          <w:rFonts w:ascii="Times New Roman" w:hAnsi="Times New Roman" w:cs="Times New Roman"/>
          <w:sz w:val="24"/>
          <w:szCs w:val="24"/>
        </w:rPr>
        <w:t xml:space="preserve">České </w:t>
      </w:r>
      <w:proofErr w:type="gramStart"/>
      <w:r w:rsidRPr="00DC7AE4">
        <w:rPr>
          <w:rFonts w:ascii="Times New Roman" w:hAnsi="Times New Roman" w:cs="Times New Roman"/>
          <w:sz w:val="24"/>
          <w:szCs w:val="24"/>
        </w:rPr>
        <w:t>Budějovice : Vysoká</w:t>
      </w:r>
      <w:proofErr w:type="gramEnd"/>
      <w:r w:rsidRPr="00DC7AE4">
        <w:rPr>
          <w:rFonts w:ascii="Times New Roman" w:hAnsi="Times New Roman" w:cs="Times New Roman"/>
          <w:sz w:val="24"/>
          <w:szCs w:val="24"/>
        </w:rPr>
        <w:t xml:space="preserve"> škola evropských a regioná</w:t>
      </w:r>
      <w:r w:rsidR="00347BEC">
        <w:rPr>
          <w:rFonts w:ascii="Times New Roman" w:hAnsi="Times New Roman" w:cs="Times New Roman"/>
          <w:sz w:val="24"/>
          <w:szCs w:val="24"/>
        </w:rPr>
        <w:t>lních studií, o. p. s., 2013. 5</w:t>
      </w:r>
      <w:r w:rsidR="008072C0">
        <w:rPr>
          <w:rFonts w:ascii="Times New Roman" w:hAnsi="Times New Roman" w:cs="Times New Roman"/>
          <w:sz w:val="24"/>
          <w:szCs w:val="24"/>
        </w:rPr>
        <w:t>3</w:t>
      </w:r>
      <w:r w:rsidRPr="00DC7AE4">
        <w:rPr>
          <w:rFonts w:ascii="Times New Roman" w:hAnsi="Times New Roman" w:cs="Times New Roman"/>
          <w:sz w:val="24"/>
          <w:szCs w:val="24"/>
        </w:rPr>
        <w:t xml:space="preserve"> s. </w:t>
      </w:r>
      <w:r>
        <w:rPr>
          <w:rFonts w:ascii="Times New Roman" w:hAnsi="Times New Roman" w:cs="Times New Roman"/>
          <w:sz w:val="24"/>
          <w:szCs w:val="24"/>
        </w:rPr>
        <w:t xml:space="preserve">Vedoucí bakalářské </w:t>
      </w:r>
      <w:proofErr w:type="gramStart"/>
      <w:r>
        <w:rPr>
          <w:rFonts w:ascii="Times New Roman" w:hAnsi="Times New Roman" w:cs="Times New Roman"/>
          <w:sz w:val="24"/>
          <w:szCs w:val="24"/>
        </w:rPr>
        <w:t>práce</w:t>
      </w:r>
      <w:r w:rsidR="00021297">
        <w:rPr>
          <w:rFonts w:ascii="Times New Roman" w:hAnsi="Times New Roman" w:cs="Times New Roman"/>
          <w:sz w:val="24"/>
          <w:szCs w:val="24"/>
        </w:rPr>
        <w:t xml:space="preserve"> :</w:t>
      </w:r>
      <w:r>
        <w:rPr>
          <w:rFonts w:ascii="Times New Roman" w:hAnsi="Times New Roman" w:cs="Times New Roman"/>
          <w:sz w:val="24"/>
          <w:szCs w:val="24"/>
        </w:rPr>
        <w:t xml:space="preserve"> Ing.</w:t>
      </w:r>
      <w:proofErr w:type="gramEnd"/>
      <w:r>
        <w:rPr>
          <w:rFonts w:ascii="Times New Roman" w:hAnsi="Times New Roman" w:cs="Times New Roman"/>
          <w:sz w:val="24"/>
          <w:szCs w:val="24"/>
        </w:rPr>
        <w:t xml:space="preserve"> Jiří Dušek, Ph.D.</w:t>
      </w:r>
    </w:p>
    <w:p w:rsidR="00FD4878" w:rsidRDefault="00FD4878" w:rsidP="009944B7">
      <w:pPr>
        <w:spacing w:after="0" w:line="360" w:lineRule="auto"/>
        <w:ind w:firstLine="709"/>
        <w:jc w:val="both"/>
        <w:rPr>
          <w:rFonts w:ascii="Times New Roman" w:hAnsi="Times New Roman" w:cs="Times New Roman"/>
          <w:i/>
          <w:sz w:val="24"/>
          <w:szCs w:val="24"/>
        </w:rPr>
      </w:pPr>
    </w:p>
    <w:p w:rsidR="00E65371" w:rsidRDefault="00E65371" w:rsidP="009944B7">
      <w:pPr>
        <w:spacing w:after="0" w:line="360" w:lineRule="auto"/>
        <w:ind w:firstLine="709"/>
        <w:jc w:val="both"/>
        <w:rPr>
          <w:rFonts w:ascii="Times New Roman" w:hAnsi="Times New Roman" w:cs="Times New Roman"/>
          <w:sz w:val="24"/>
          <w:szCs w:val="24"/>
        </w:rPr>
      </w:pPr>
      <w:r w:rsidRPr="00DC7AE4">
        <w:rPr>
          <w:rFonts w:ascii="Times New Roman" w:hAnsi="Times New Roman" w:cs="Times New Roman"/>
          <w:b/>
          <w:sz w:val="24"/>
          <w:szCs w:val="24"/>
        </w:rPr>
        <w:t>Klíčová slova</w:t>
      </w:r>
      <w:r w:rsidR="00576F29">
        <w:rPr>
          <w:rFonts w:ascii="Times New Roman" w:hAnsi="Times New Roman" w:cs="Times New Roman"/>
          <w:b/>
          <w:sz w:val="24"/>
          <w:szCs w:val="24"/>
        </w:rPr>
        <w:t xml:space="preserve">: </w:t>
      </w:r>
      <w:r>
        <w:rPr>
          <w:rFonts w:ascii="Times New Roman" w:hAnsi="Times New Roman" w:cs="Times New Roman"/>
          <w:sz w:val="24"/>
          <w:szCs w:val="24"/>
        </w:rPr>
        <w:t xml:space="preserve">Index vnímání korupce (CPI), </w:t>
      </w:r>
      <w:r w:rsidR="00576F29">
        <w:rPr>
          <w:rFonts w:ascii="Times New Roman" w:hAnsi="Times New Roman" w:cs="Times New Roman"/>
          <w:sz w:val="24"/>
          <w:szCs w:val="24"/>
        </w:rPr>
        <w:t xml:space="preserve">korupce, následky korupce, </w:t>
      </w:r>
      <w:r>
        <w:rPr>
          <w:rFonts w:ascii="Times New Roman" w:hAnsi="Times New Roman" w:cs="Times New Roman"/>
          <w:sz w:val="24"/>
          <w:szCs w:val="24"/>
        </w:rPr>
        <w:t>př</w:t>
      </w:r>
      <w:r w:rsidR="00576F29">
        <w:rPr>
          <w:rFonts w:ascii="Times New Roman" w:hAnsi="Times New Roman" w:cs="Times New Roman"/>
          <w:sz w:val="24"/>
          <w:szCs w:val="24"/>
        </w:rPr>
        <w:t>íčiny korupce, úplatkářství, veřejná správa</w:t>
      </w:r>
    </w:p>
    <w:p w:rsidR="00FD4878" w:rsidRDefault="00FD4878" w:rsidP="00086296">
      <w:pPr>
        <w:spacing w:after="0" w:line="240" w:lineRule="auto"/>
        <w:ind w:firstLine="709"/>
        <w:jc w:val="both"/>
        <w:rPr>
          <w:rFonts w:ascii="Times New Roman" w:hAnsi="Times New Roman" w:cs="Times New Roman"/>
          <w:sz w:val="24"/>
          <w:szCs w:val="24"/>
        </w:rPr>
      </w:pPr>
    </w:p>
    <w:p w:rsidR="00E65371" w:rsidRDefault="00E65371" w:rsidP="009944B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Tato bakalářská práce se zabývá historií a zejména vývojem korupce v České republice a okrajově i v ostatních státech světa. Dále je zde poukazováno na příčiny korupčního jednání a i případné následky a dopady úplatkářství. </w:t>
      </w:r>
    </w:p>
    <w:p w:rsidR="00FD4878" w:rsidRDefault="00FD4878" w:rsidP="00086296">
      <w:pPr>
        <w:spacing w:after="0" w:line="240" w:lineRule="auto"/>
        <w:ind w:firstLine="709"/>
        <w:jc w:val="both"/>
        <w:rPr>
          <w:rFonts w:ascii="Times New Roman" w:hAnsi="Times New Roman" w:cs="Times New Roman"/>
          <w:sz w:val="24"/>
          <w:szCs w:val="24"/>
        </w:rPr>
      </w:pPr>
    </w:p>
    <w:p w:rsidR="00C74234" w:rsidRDefault="00E65371" w:rsidP="009944B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Bakalářsk</w:t>
      </w:r>
      <w:r w:rsidR="001302C8">
        <w:rPr>
          <w:rFonts w:ascii="Times New Roman" w:hAnsi="Times New Roman" w:cs="Times New Roman"/>
          <w:sz w:val="24"/>
          <w:szCs w:val="24"/>
        </w:rPr>
        <w:t xml:space="preserve">á práce </w:t>
      </w:r>
      <w:r w:rsidR="00A816B1">
        <w:rPr>
          <w:rFonts w:ascii="Times New Roman" w:hAnsi="Times New Roman" w:cs="Times New Roman"/>
          <w:sz w:val="24"/>
          <w:szCs w:val="24"/>
        </w:rPr>
        <w:t>se skládá ze</w:t>
      </w:r>
      <w:r w:rsidR="001302C8">
        <w:rPr>
          <w:rFonts w:ascii="Times New Roman" w:hAnsi="Times New Roman" w:cs="Times New Roman"/>
          <w:sz w:val="24"/>
          <w:szCs w:val="24"/>
        </w:rPr>
        <w:t xml:space="preserve"> šesti</w:t>
      </w:r>
      <w:r w:rsidR="00C64A66">
        <w:rPr>
          <w:rFonts w:ascii="Times New Roman" w:hAnsi="Times New Roman" w:cs="Times New Roman"/>
          <w:sz w:val="24"/>
          <w:szCs w:val="24"/>
        </w:rPr>
        <w:t xml:space="preserve"> částí. V první teoretické části se tato práce zabývá</w:t>
      </w:r>
      <w:r>
        <w:rPr>
          <w:rFonts w:ascii="Times New Roman" w:hAnsi="Times New Roman" w:cs="Times New Roman"/>
          <w:sz w:val="24"/>
          <w:szCs w:val="24"/>
        </w:rPr>
        <w:t xml:space="preserve"> historií korupce od dávných dob až po období 90. </w:t>
      </w:r>
      <w:r w:rsidR="00D27FDB">
        <w:rPr>
          <w:rFonts w:ascii="Times New Roman" w:hAnsi="Times New Roman" w:cs="Times New Roman"/>
          <w:sz w:val="24"/>
          <w:szCs w:val="24"/>
        </w:rPr>
        <w:t>l</w:t>
      </w:r>
      <w:r>
        <w:rPr>
          <w:rFonts w:ascii="Times New Roman" w:hAnsi="Times New Roman" w:cs="Times New Roman"/>
          <w:sz w:val="24"/>
          <w:szCs w:val="24"/>
        </w:rPr>
        <w:t>et</w:t>
      </w:r>
      <w:r w:rsidR="00D27FDB">
        <w:rPr>
          <w:rFonts w:ascii="Times New Roman" w:hAnsi="Times New Roman" w:cs="Times New Roman"/>
          <w:sz w:val="24"/>
          <w:szCs w:val="24"/>
        </w:rPr>
        <w:t xml:space="preserve"> 20. století</w:t>
      </w:r>
      <w:r>
        <w:rPr>
          <w:rFonts w:ascii="Times New Roman" w:hAnsi="Times New Roman" w:cs="Times New Roman"/>
          <w:sz w:val="24"/>
          <w:szCs w:val="24"/>
        </w:rPr>
        <w:t xml:space="preserve"> v České republice. V další části se </w:t>
      </w:r>
      <w:r w:rsidR="00264FF0">
        <w:rPr>
          <w:rFonts w:ascii="Times New Roman" w:hAnsi="Times New Roman" w:cs="Times New Roman"/>
          <w:sz w:val="24"/>
          <w:szCs w:val="24"/>
        </w:rPr>
        <w:t>zabývá</w:t>
      </w:r>
      <w:r>
        <w:rPr>
          <w:rFonts w:ascii="Times New Roman" w:hAnsi="Times New Roman" w:cs="Times New Roman"/>
          <w:sz w:val="24"/>
          <w:szCs w:val="24"/>
        </w:rPr>
        <w:t xml:space="preserve"> charakteristiko</w:t>
      </w:r>
      <w:r w:rsidR="00264FF0">
        <w:rPr>
          <w:rFonts w:ascii="Times New Roman" w:hAnsi="Times New Roman" w:cs="Times New Roman"/>
          <w:sz w:val="24"/>
          <w:szCs w:val="24"/>
        </w:rPr>
        <w:t>u korupce, kde rozebírá</w:t>
      </w:r>
      <w:r>
        <w:rPr>
          <w:rFonts w:ascii="Times New Roman" w:hAnsi="Times New Roman" w:cs="Times New Roman"/>
          <w:sz w:val="24"/>
          <w:szCs w:val="24"/>
        </w:rPr>
        <w:t xml:space="preserve"> zejména její typologii a jednotlivé </w:t>
      </w:r>
      <w:r w:rsidR="00264FF0">
        <w:rPr>
          <w:rFonts w:ascii="Times New Roman" w:hAnsi="Times New Roman" w:cs="Times New Roman"/>
          <w:sz w:val="24"/>
          <w:szCs w:val="24"/>
        </w:rPr>
        <w:t>formy. Třetí část se dále věnuje</w:t>
      </w:r>
      <w:r>
        <w:rPr>
          <w:rFonts w:ascii="Times New Roman" w:hAnsi="Times New Roman" w:cs="Times New Roman"/>
          <w:sz w:val="24"/>
          <w:szCs w:val="24"/>
        </w:rPr>
        <w:t xml:space="preserve"> t</w:t>
      </w:r>
      <w:r w:rsidR="00264FF0">
        <w:rPr>
          <w:rFonts w:ascii="Times New Roman" w:hAnsi="Times New Roman" w:cs="Times New Roman"/>
          <w:sz w:val="24"/>
          <w:szCs w:val="24"/>
        </w:rPr>
        <w:t>omu</w:t>
      </w:r>
      <w:r>
        <w:rPr>
          <w:rFonts w:ascii="Times New Roman" w:hAnsi="Times New Roman" w:cs="Times New Roman"/>
          <w:sz w:val="24"/>
          <w:szCs w:val="24"/>
        </w:rPr>
        <w:t>, proč korupce vzniká, jaké jsou příčiny jejího vzniku a zda je možné tyto příčiny co nejvíce omezit a dále tak</w:t>
      </w:r>
      <w:r w:rsidR="00264FF0">
        <w:rPr>
          <w:rFonts w:ascii="Times New Roman" w:hAnsi="Times New Roman" w:cs="Times New Roman"/>
          <w:sz w:val="24"/>
          <w:szCs w:val="24"/>
        </w:rPr>
        <w:t>é jejími následky, kde se snaží</w:t>
      </w:r>
      <w:r>
        <w:rPr>
          <w:rFonts w:ascii="Times New Roman" w:hAnsi="Times New Roman" w:cs="Times New Roman"/>
          <w:sz w:val="24"/>
          <w:szCs w:val="24"/>
        </w:rPr>
        <w:t xml:space="preserve"> poukázat na jednotlivé druhy možných problémů při vzniku samotné korupce. V této části </w:t>
      </w:r>
      <w:r w:rsidR="00264FF0">
        <w:rPr>
          <w:rFonts w:ascii="Times New Roman" w:hAnsi="Times New Roman" w:cs="Times New Roman"/>
          <w:sz w:val="24"/>
          <w:szCs w:val="24"/>
        </w:rPr>
        <w:t>jsou také ho</w:t>
      </w:r>
      <w:r w:rsidR="0071312B">
        <w:rPr>
          <w:rFonts w:ascii="Times New Roman" w:hAnsi="Times New Roman" w:cs="Times New Roman"/>
          <w:sz w:val="24"/>
          <w:szCs w:val="24"/>
        </w:rPr>
        <w:t>dnocena</w:t>
      </w:r>
      <w:r>
        <w:rPr>
          <w:rFonts w:ascii="Times New Roman" w:hAnsi="Times New Roman" w:cs="Times New Roman"/>
          <w:sz w:val="24"/>
          <w:szCs w:val="24"/>
        </w:rPr>
        <w:t xml:space="preserve"> největší korupční rizika ve ve</w:t>
      </w:r>
      <w:r w:rsidR="00D17402">
        <w:rPr>
          <w:rFonts w:ascii="Times New Roman" w:hAnsi="Times New Roman" w:cs="Times New Roman"/>
          <w:sz w:val="24"/>
          <w:szCs w:val="24"/>
        </w:rPr>
        <w:t>řejné správě. Ve čtvrté části blíže sleduj</w:t>
      </w:r>
      <w:r w:rsidR="00264FF0">
        <w:rPr>
          <w:rFonts w:ascii="Times New Roman" w:hAnsi="Times New Roman" w:cs="Times New Roman"/>
          <w:sz w:val="24"/>
          <w:szCs w:val="24"/>
        </w:rPr>
        <w:t>e</w:t>
      </w:r>
      <w:r>
        <w:rPr>
          <w:rFonts w:ascii="Times New Roman" w:hAnsi="Times New Roman" w:cs="Times New Roman"/>
          <w:sz w:val="24"/>
          <w:szCs w:val="24"/>
        </w:rPr>
        <w:t xml:space="preserve"> právní strá</w:t>
      </w:r>
      <w:r w:rsidR="008917AF">
        <w:rPr>
          <w:rFonts w:ascii="Times New Roman" w:hAnsi="Times New Roman" w:cs="Times New Roman"/>
          <w:sz w:val="24"/>
          <w:szCs w:val="24"/>
        </w:rPr>
        <w:t xml:space="preserve">nku korupce v České republice, </w:t>
      </w:r>
      <w:r>
        <w:rPr>
          <w:rFonts w:ascii="Times New Roman" w:hAnsi="Times New Roman" w:cs="Times New Roman"/>
          <w:sz w:val="24"/>
          <w:szCs w:val="24"/>
        </w:rPr>
        <w:t>její trestněprávní i soukromoprávní úpravu v na</w:t>
      </w:r>
      <w:r w:rsidR="008917AF">
        <w:rPr>
          <w:rFonts w:ascii="Times New Roman" w:hAnsi="Times New Roman" w:cs="Times New Roman"/>
          <w:sz w:val="24"/>
          <w:szCs w:val="24"/>
        </w:rPr>
        <w:t>šem právním řádu a okrajově i</w:t>
      </w:r>
      <w:r>
        <w:rPr>
          <w:rFonts w:ascii="Times New Roman" w:hAnsi="Times New Roman" w:cs="Times New Roman"/>
          <w:sz w:val="24"/>
          <w:szCs w:val="24"/>
        </w:rPr>
        <w:t xml:space="preserve"> právní úpravu korupce v zemích Evropské u</w:t>
      </w:r>
      <w:r w:rsidR="008917AF">
        <w:rPr>
          <w:rFonts w:ascii="Times New Roman" w:hAnsi="Times New Roman" w:cs="Times New Roman"/>
          <w:sz w:val="24"/>
          <w:szCs w:val="24"/>
        </w:rPr>
        <w:t>nie a</w:t>
      </w:r>
      <w:r>
        <w:rPr>
          <w:rFonts w:ascii="Times New Roman" w:hAnsi="Times New Roman" w:cs="Times New Roman"/>
          <w:sz w:val="24"/>
          <w:szCs w:val="24"/>
        </w:rPr>
        <w:t xml:space="preserve"> jednotlivé organizace, které byly vytvořeny právě pro boj s korupcí. Do této části jsou zařazeny </w:t>
      </w:r>
      <w:r w:rsidR="00BF578F">
        <w:rPr>
          <w:rFonts w:ascii="Times New Roman" w:hAnsi="Times New Roman" w:cs="Times New Roman"/>
          <w:sz w:val="24"/>
          <w:szCs w:val="24"/>
        </w:rPr>
        <w:t>i negativní jevy ekonomiky</w:t>
      </w:r>
      <w:r>
        <w:rPr>
          <w:rFonts w:ascii="Times New Roman" w:hAnsi="Times New Roman" w:cs="Times New Roman"/>
          <w:sz w:val="24"/>
          <w:szCs w:val="24"/>
        </w:rPr>
        <w:t xml:space="preserve"> České republiky. V pře</w:t>
      </w:r>
      <w:r w:rsidR="008917AF">
        <w:rPr>
          <w:rFonts w:ascii="Times New Roman" w:hAnsi="Times New Roman" w:cs="Times New Roman"/>
          <w:sz w:val="24"/>
          <w:szCs w:val="24"/>
        </w:rPr>
        <w:t xml:space="preserve">dposlední části této práce jsou zpracovány </w:t>
      </w:r>
      <w:r>
        <w:rPr>
          <w:rFonts w:ascii="Times New Roman" w:hAnsi="Times New Roman" w:cs="Times New Roman"/>
          <w:sz w:val="24"/>
          <w:szCs w:val="24"/>
        </w:rPr>
        <w:t xml:space="preserve">způsoby měření korupce, zejména pak jednotlivé druhy měření a dále také nejdůležitější ukazatel míry </w:t>
      </w:r>
      <w:r w:rsidR="00E33E12">
        <w:rPr>
          <w:rFonts w:ascii="Times New Roman" w:hAnsi="Times New Roman" w:cs="Times New Roman"/>
          <w:sz w:val="24"/>
          <w:szCs w:val="24"/>
        </w:rPr>
        <w:t>korupce CPI. V poslední části</w:t>
      </w:r>
      <w:r>
        <w:rPr>
          <w:rFonts w:ascii="Times New Roman" w:hAnsi="Times New Roman" w:cs="Times New Roman"/>
          <w:sz w:val="24"/>
          <w:szCs w:val="24"/>
        </w:rPr>
        <w:t xml:space="preserve"> bakalářské práce </w:t>
      </w:r>
      <w:r w:rsidR="008917AF">
        <w:rPr>
          <w:rFonts w:ascii="Times New Roman" w:hAnsi="Times New Roman" w:cs="Times New Roman"/>
          <w:sz w:val="24"/>
          <w:szCs w:val="24"/>
        </w:rPr>
        <w:t xml:space="preserve">je </w:t>
      </w:r>
      <w:r w:rsidR="00FD4878">
        <w:rPr>
          <w:rFonts w:ascii="Times New Roman" w:hAnsi="Times New Roman" w:cs="Times New Roman"/>
          <w:sz w:val="24"/>
          <w:szCs w:val="24"/>
        </w:rPr>
        <w:t>vyhodnoceno</w:t>
      </w:r>
      <w:r w:rsidR="008917AF">
        <w:rPr>
          <w:rFonts w:ascii="Times New Roman" w:hAnsi="Times New Roman" w:cs="Times New Roman"/>
          <w:sz w:val="24"/>
          <w:szCs w:val="24"/>
        </w:rPr>
        <w:t xml:space="preserve"> dotazníkové šetření, které </w:t>
      </w:r>
      <w:r w:rsidR="003D6414">
        <w:rPr>
          <w:rFonts w:ascii="Times New Roman" w:hAnsi="Times New Roman" w:cs="Times New Roman"/>
          <w:sz w:val="24"/>
          <w:szCs w:val="24"/>
        </w:rPr>
        <w:t>zjišťovalo</w:t>
      </w:r>
      <w:r>
        <w:rPr>
          <w:rFonts w:ascii="Times New Roman" w:hAnsi="Times New Roman" w:cs="Times New Roman"/>
          <w:sz w:val="24"/>
          <w:szCs w:val="24"/>
        </w:rPr>
        <w:t xml:space="preserve"> názory lidí na situaci ohledně korupce v České republice. </w:t>
      </w:r>
    </w:p>
    <w:p w:rsidR="00C235C4" w:rsidRDefault="00C235C4" w:rsidP="00BF2D66">
      <w:pPr>
        <w:spacing w:line="360" w:lineRule="auto"/>
        <w:ind w:firstLine="709"/>
        <w:rPr>
          <w:rFonts w:ascii="Times New Roman" w:hAnsi="Times New Roman" w:cs="Times New Roman"/>
          <w:sz w:val="24"/>
          <w:szCs w:val="24"/>
        </w:rPr>
      </w:pPr>
    </w:p>
    <w:p w:rsidR="00E41603" w:rsidRDefault="00E41603" w:rsidP="00E475B0">
      <w:pPr>
        <w:pStyle w:val="Standard"/>
        <w:jc w:val="left"/>
        <w:rPr>
          <w:b/>
          <w:sz w:val="32"/>
          <w:szCs w:val="32"/>
        </w:rPr>
      </w:pPr>
    </w:p>
    <w:p w:rsidR="00086296" w:rsidRDefault="00086296" w:rsidP="0071312B">
      <w:pPr>
        <w:pStyle w:val="Standard"/>
        <w:ind w:firstLine="0"/>
        <w:jc w:val="left"/>
        <w:rPr>
          <w:b/>
          <w:sz w:val="32"/>
          <w:szCs w:val="32"/>
        </w:rPr>
      </w:pPr>
    </w:p>
    <w:p w:rsidR="00603989" w:rsidRDefault="00603989" w:rsidP="0071312B">
      <w:pPr>
        <w:pStyle w:val="Standard"/>
        <w:ind w:firstLine="0"/>
        <w:jc w:val="left"/>
        <w:rPr>
          <w:b/>
          <w:sz w:val="32"/>
          <w:szCs w:val="32"/>
        </w:rPr>
      </w:pPr>
    </w:p>
    <w:p w:rsidR="00BF578F" w:rsidRDefault="00E65371" w:rsidP="00CE1202">
      <w:pPr>
        <w:pStyle w:val="Standard"/>
        <w:spacing w:after="0"/>
        <w:ind w:firstLine="0"/>
        <w:rPr>
          <w:b/>
          <w:sz w:val="32"/>
          <w:szCs w:val="32"/>
        </w:rPr>
      </w:pPr>
      <w:r>
        <w:rPr>
          <w:b/>
          <w:sz w:val="32"/>
          <w:szCs w:val="32"/>
        </w:rPr>
        <w:lastRenderedPageBreak/>
        <w:t>ABSTRACT</w:t>
      </w:r>
    </w:p>
    <w:p w:rsidR="000E7E4C" w:rsidRPr="000E7E4C" w:rsidRDefault="000E7E4C" w:rsidP="000E7E4C">
      <w:pPr>
        <w:pStyle w:val="Standard"/>
        <w:spacing w:after="0" w:line="240" w:lineRule="auto"/>
        <w:ind w:firstLine="0"/>
        <w:rPr>
          <w:b/>
          <w:szCs w:val="24"/>
        </w:rPr>
      </w:pPr>
    </w:p>
    <w:p w:rsidR="00DB58A1" w:rsidRDefault="00DB58A1" w:rsidP="009944B7">
      <w:pPr>
        <w:spacing w:after="0" w:line="360" w:lineRule="auto"/>
        <w:ind w:firstLine="709"/>
        <w:jc w:val="both"/>
        <w:rPr>
          <w:rFonts w:ascii="Times New Roman" w:hAnsi="Times New Roman" w:cs="Times New Roman"/>
          <w:sz w:val="24"/>
          <w:szCs w:val="24"/>
        </w:rPr>
      </w:pPr>
      <w:r w:rsidRPr="00021297">
        <w:rPr>
          <w:rFonts w:ascii="Times New Roman" w:hAnsi="Times New Roman" w:cs="Times New Roman"/>
          <w:sz w:val="24"/>
          <w:szCs w:val="24"/>
        </w:rPr>
        <w:t>KULIŠ, O.</w:t>
      </w:r>
      <w:r>
        <w:rPr>
          <w:rFonts w:ascii="Times New Roman" w:hAnsi="Times New Roman" w:cs="Times New Roman"/>
          <w:i/>
          <w:sz w:val="24"/>
          <w:szCs w:val="24"/>
        </w:rPr>
        <w:t xml:space="preserve"> </w:t>
      </w:r>
      <w:proofErr w:type="spellStart"/>
      <w:r w:rsidR="00D27FDB">
        <w:rPr>
          <w:rFonts w:ascii="Times New Roman" w:hAnsi="Times New Roman" w:cs="Times New Roman"/>
          <w:i/>
          <w:sz w:val="24"/>
          <w:szCs w:val="24"/>
        </w:rPr>
        <w:t>History</w:t>
      </w:r>
      <w:proofErr w:type="spellEnd"/>
      <w:r w:rsidR="00D27FDB">
        <w:rPr>
          <w:rFonts w:ascii="Times New Roman" w:hAnsi="Times New Roman" w:cs="Times New Roman"/>
          <w:i/>
          <w:sz w:val="24"/>
          <w:szCs w:val="24"/>
        </w:rPr>
        <w:t xml:space="preserve"> and </w:t>
      </w:r>
      <w:proofErr w:type="spellStart"/>
      <w:r w:rsidR="00D27FDB">
        <w:rPr>
          <w:rFonts w:ascii="Times New Roman" w:hAnsi="Times New Roman" w:cs="Times New Roman"/>
          <w:i/>
          <w:sz w:val="24"/>
          <w:szCs w:val="24"/>
        </w:rPr>
        <w:t>developement</w:t>
      </w:r>
      <w:proofErr w:type="spellEnd"/>
      <w:r w:rsidR="00D27FDB">
        <w:rPr>
          <w:rFonts w:ascii="Times New Roman" w:hAnsi="Times New Roman" w:cs="Times New Roman"/>
          <w:i/>
          <w:sz w:val="24"/>
          <w:szCs w:val="24"/>
        </w:rPr>
        <w:t xml:space="preserve"> </w:t>
      </w:r>
      <w:proofErr w:type="spellStart"/>
      <w:r w:rsidR="00D27FDB">
        <w:rPr>
          <w:rFonts w:ascii="Times New Roman" w:hAnsi="Times New Roman" w:cs="Times New Roman"/>
          <w:i/>
          <w:sz w:val="24"/>
          <w:szCs w:val="24"/>
        </w:rPr>
        <w:t>of</w:t>
      </w:r>
      <w:proofErr w:type="spellEnd"/>
      <w:r w:rsidR="00D27FDB">
        <w:rPr>
          <w:rFonts w:ascii="Times New Roman" w:hAnsi="Times New Roman" w:cs="Times New Roman"/>
          <w:i/>
          <w:sz w:val="24"/>
          <w:szCs w:val="24"/>
        </w:rPr>
        <w:t xml:space="preserve"> </w:t>
      </w:r>
      <w:proofErr w:type="spellStart"/>
      <w:r w:rsidR="00D27FDB">
        <w:rPr>
          <w:rFonts w:ascii="Times New Roman" w:hAnsi="Times New Roman" w:cs="Times New Roman"/>
          <w:i/>
          <w:sz w:val="24"/>
          <w:szCs w:val="24"/>
        </w:rPr>
        <w:t>corru</w:t>
      </w:r>
      <w:r>
        <w:rPr>
          <w:rFonts w:ascii="Times New Roman" w:hAnsi="Times New Roman" w:cs="Times New Roman"/>
          <w:i/>
          <w:sz w:val="24"/>
          <w:szCs w:val="24"/>
        </w:rPr>
        <w:t>ption</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Czech Republic : </w:t>
      </w:r>
      <w:proofErr w:type="spellStart"/>
      <w:r>
        <w:rPr>
          <w:rFonts w:ascii="Times New Roman" w:hAnsi="Times New Roman" w:cs="Times New Roman"/>
          <w:i/>
          <w:sz w:val="24"/>
          <w:szCs w:val="24"/>
        </w:rPr>
        <w:t>bachelor’s</w:t>
      </w:r>
      <w:proofErr w:type="spellEnd"/>
      <w:r>
        <w:rPr>
          <w:rFonts w:ascii="Times New Roman" w:hAnsi="Times New Roman" w:cs="Times New Roman"/>
          <w:i/>
          <w:sz w:val="24"/>
          <w:szCs w:val="24"/>
        </w:rPr>
        <w:t xml:space="preserve"> thesis. </w:t>
      </w:r>
      <w:r>
        <w:rPr>
          <w:rFonts w:ascii="Times New Roman" w:hAnsi="Times New Roman" w:cs="Times New Roman"/>
          <w:sz w:val="24"/>
          <w:szCs w:val="24"/>
        </w:rPr>
        <w:t xml:space="preserve">České </w:t>
      </w:r>
      <w:proofErr w:type="gramStart"/>
      <w:r>
        <w:rPr>
          <w:rFonts w:ascii="Times New Roman" w:hAnsi="Times New Roman" w:cs="Times New Roman"/>
          <w:sz w:val="24"/>
          <w:szCs w:val="24"/>
        </w:rPr>
        <w:t xml:space="preserve">Budějovice : </w:t>
      </w:r>
      <w:proofErr w:type="spellStart"/>
      <w:r>
        <w:rPr>
          <w:rFonts w:ascii="Times New Roman" w:hAnsi="Times New Roman" w:cs="Times New Roman"/>
          <w:sz w:val="24"/>
          <w:szCs w:val="24"/>
        </w:rPr>
        <w:t>The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College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European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w:t>
      </w:r>
      <w:r w:rsidR="00347BEC">
        <w:rPr>
          <w:rFonts w:ascii="Times New Roman" w:hAnsi="Times New Roman" w:cs="Times New Roman"/>
          <w:sz w:val="24"/>
          <w:szCs w:val="24"/>
        </w:rPr>
        <w:t>gional</w:t>
      </w:r>
      <w:proofErr w:type="spellEnd"/>
      <w:r w:rsidR="00347BEC">
        <w:rPr>
          <w:rFonts w:ascii="Times New Roman" w:hAnsi="Times New Roman" w:cs="Times New Roman"/>
          <w:sz w:val="24"/>
          <w:szCs w:val="24"/>
        </w:rPr>
        <w:t xml:space="preserve"> </w:t>
      </w:r>
      <w:proofErr w:type="spellStart"/>
      <w:r w:rsidR="00347BEC">
        <w:rPr>
          <w:rFonts w:ascii="Times New Roman" w:hAnsi="Times New Roman" w:cs="Times New Roman"/>
          <w:sz w:val="24"/>
          <w:szCs w:val="24"/>
        </w:rPr>
        <w:t>Studies</w:t>
      </w:r>
      <w:proofErr w:type="spellEnd"/>
      <w:r w:rsidR="00347BEC">
        <w:rPr>
          <w:rFonts w:ascii="Times New Roman" w:hAnsi="Times New Roman" w:cs="Times New Roman"/>
          <w:sz w:val="24"/>
          <w:szCs w:val="24"/>
        </w:rPr>
        <w:t>, O.P.S., 2013. 5</w:t>
      </w:r>
      <w:r w:rsidR="008072C0">
        <w:rPr>
          <w:rFonts w:ascii="Times New Roman" w:hAnsi="Times New Roman" w:cs="Times New Roman"/>
          <w:sz w:val="24"/>
          <w:szCs w:val="24"/>
        </w:rPr>
        <w:t>3</w:t>
      </w:r>
      <w:r>
        <w:rPr>
          <w:rFonts w:ascii="Times New Roman" w:hAnsi="Times New Roman" w:cs="Times New Roman"/>
          <w:sz w:val="24"/>
          <w:szCs w:val="24"/>
        </w:rPr>
        <w:t xml:space="preserve"> p. </w:t>
      </w:r>
      <w:proofErr w:type="spellStart"/>
      <w:r>
        <w:rPr>
          <w:rFonts w:ascii="Times New Roman" w:hAnsi="Times New Roman" w:cs="Times New Roman"/>
          <w:sz w:val="24"/>
          <w:szCs w:val="24"/>
        </w:rPr>
        <w:t>Supervisor</w:t>
      </w:r>
      <w:proofErr w:type="spellEnd"/>
      <w:r>
        <w:rPr>
          <w:rFonts w:ascii="Times New Roman" w:hAnsi="Times New Roman" w:cs="Times New Roman"/>
          <w:sz w:val="24"/>
          <w:szCs w:val="24"/>
        </w:rPr>
        <w:t xml:space="preserve"> : Ing. Jiří Dušek, Ph.D.</w:t>
      </w:r>
    </w:p>
    <w:p w:rsidR="00BF578F" w:rsidRDefault="00BF578F" w:rsidP="00086296">
      <w:pPr>
        <w:spacing w:after="0" w:line="240" w:lineRule="auto"/>
        <w:ind w:firstLine="709"/>
        <w:jc w:val="both"/>
        <w:rPr>
          <w:rFonts w:ascii="Times New Roman" w:hAnsi="Times New Roman" w:cs="Times New Roman"/>
          <w:sz w:val="24"/>
          <w:szCs w:val="24"/>
        </w:rPr>
      </w:pPr>
    </w:p>
    <w:p w:rsidR="00DB58A1" w:rsidRDefault="00DB58A1" w:rsidP="009944B7">
      <w:pPr>
        <w:spacing w:after="0" w:line="360" w:lineRule="auto"/>
        <w:ind w:firstLine="709"/>
        <w:jc w:val="both"/>
        <w:rPr>
          <w:rFonts w:ascii="Times New Roman" w:hAnsi="Times New Roman" w:cs="Times New Roman"/>
          <w:sz w:val="24"/>
          <w:szCs w:val="24"/>
        </w:rPr>
      </w:pPr>
      <w:proofErr w:type="spellStart"/>
      <w:r w:rsidRPr="006303A2">
        <w:rPr>
          <w:rFonts w:ascii="Times New Roman" w:hAnsi="Times New Roman" w:cs="Times New Roman"/>
          <w:b/>
          <w:sz w:val="24"/>
          <w:szCs w:val="24"/>
        </w:rPr>
        <w:t>Key</w:t>
      </w:r>
      <w:proofErr w:type="spellEnd"/>
      <w:r w:rsidRPr="006303A2">
        <w:rPr>
          <w:rFonts w:ascii="Times New Roman" w:hAnsi="Times New Roman" w:cs="Times New Roman"/>
          <w:b/>
          <w:sz w:val="24"/>
          <w:szCs w:val="24"/>
        </w:rPr>
        <w:t xml:space="preserve"> </w:t>
      </w:r>
      <w:proofErr w:type="spellStart"/>
      <w:r w:rsidRPr="006303A2">
        <w:rPr>
          <w:rFonts w:ascii="Times New Roman" w:hAnsi="Times New Roman" w:cs="Times New Roman"/>
          <w:b/>
          <w:sz w:val="24"/>
          <w:szCs w:val="24"/>
        </w:rPr>
        <w:t>words</w:t>
      </w:r>
      <w:proofErr w:type="spellEnd"/>
      <w:r w:rsidRPr="006303A2">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576F29">
        <w:rPr>
          <w:rFonts w:ascii="Times New Roman" w:hAnsi="Times New Roman" w:cs="Times New Roman"/>
          <w:sz w:val="24"/>
          <w:szCs w:val="24"/>
        </w:rPr>
        <w:t>aftermath</w:t>
      </w:r>
      <w:proofErr w:type="spellEnd"/>
      <w:r w:rsidR="00576F29">
        <w:rPr>
          <w:rFonts w:ascii="Times New Roman" w:hAnsi="Times New Roman" w:cs="Times New Roman"/>
          <w:sz w:val="24"/>
          <w:szCs w:val="24"/>
        </w:rPr>
        <w:t xml:space="preserve"> </w:t>
      </w:r>
      <w:proofErr w:type="spellStart"/>
      <w:r w:rsidR="00576F29">
        <w:rPr>
          <w:rFonts w:ascii="Times New Roman" w:hAnsi="Times New Roman" w:cs="Times New Roman"/>
          <w:sz w:val="24"/>
          <w:szCs w:val="24"/>
        </w:rPr>
        <w:t>of</w:t>
      </w:r>
      <w:proofErr w:type="spellEnd"/>
      <w:r w:rsidR="00576F29">
        <w:rPr>
          <w:rFonts w:ascii="Times New Roman" w:hAnsi="Times New Roman" w:cs="Times New Roman"/>
          <w:sz w:val="24"/>
          <w:szCs w:val="24"/>
        </w:rPr>
        <w:t xml:space="preserve"> </w:t>
      </w:r>
      <w:proofErr w:type="spellStart"/>
      <w:r w:rsidR="00576F29">
        <w:rPr>
          <w:rFonts w:ascii="Times New Roman" w:hAnsi="Times New Roman" w:cs="Times New Roman"/>
          <w:sz w:val="24"/>
          <w:szCs w:val="24"/>
        </w:rPr>
        <w:t>corruption</w:t>
      </w:r>
      <w:proofErr w:type="spellEnd"/>
      <w:r w:rsidR="00576F29">
        <w:rPr>
          <w:rFonts w:ascii="Times New Roman" w:hAnsi="Times New Roman" w:cs="Times New Roman"/>
          <w:sz w:val="24"/>
          <w:szCs w:val="24"/>
        </w:rPr>
        <w:t xml:space="preserve">, </w:t>
      </w:r>
      <w:proofErr w:type="spellStart"/>
      <w:r w:rsidR="00FA19D9">
        <w:rPr>
          <w:rFonts w:ascii="Times New Roman" w:hAnsi="Times New Roman" w:cs="Times New Roman"/>
          <w:sz w:val="24"/>
          <w:szCs w:val="24"/>
        </w:rPr>
        <w:t>b</w:t>
      </w:r>
      <w:r>
        <w:rPr>
          <w:rFonts w:ascii="Times New Roman" w:hAnsi="Times New Roman" w:cs="Times New Roman"/>
          <w:sz w:val="24"/>
          <w:szCs w:val="24"/>
        </w:rPr>
        <w:t>ribery</w:t>
      </w:r>
      <w:proofErr w:type="spellEnd"/>
      <w:r>
        <w:rPr>
          <w:rFonts w:ascii="Times New Roman" w:hAnsi="Times New Roman" w:cs="Times New Roman"/>
          <w:sz w:val="24"/>
          <w:szCs w:val="24"/>
        </w:rPr>
        <w:t>,</w:t>
      </w:r>
      <w:r w:rsidR="00576F29">
        <w:rPr>
          <w:rFonts w:ascii="Times New Roman" w:hAnsi="Times New Roman" w:cs="Times New Roman"/>
          <w:sz w:val="24"/>
          <w:szCs w:val="24"/>
        </w:rPr>
        <w:t xml:space="preserve"> </w:t>
      </w:r>
      <w:proofErr w:type="spellStart"/>
      <w:r w:rsidR="00576F29">
        <w:rPr>
          <w:rFonts w:ascii="Times New Roman" w:hAnsi="Times New Roman" w:cs="Times New Roman"/>
          <w:sz w:val="24"/>
          <w:szCs w:val="24"/>
        </w:rPr>
        <w:t>causes</w:t>
      </w:r>
      <w:proofErr w:type="spellEnd"/>
      <w:r w:rsidR="00576F29">
        <w:rPr>
          <w:rFonts w:ascii="Times New Roman" w:hAnsi="Times New Roman" w:cs="Times New Roman"/>
          <w:sz w:val="24"/>
          <w:szCs w:val="24"/>
        </w:rPr>
        <w:t xml:space="preserve"> </w:t>
      </w:r>
      <w:proofErr w:type="spellStart"/>
      <w:r w:rsidR="00576F29">
        <w:rPr>
          <w:rFonts w:ascii="Times New Roman" w:hAnsi="Times New Roman" w:cs="Times New Roman"/>
          <w:sz w:val="24"/>
          <w:szCs w:val="24"/>
        </w:rPr>
        <w:t>of</w:t>
      </w:r>
      <w:proofErr w:type="spellEnd"/>
      <w:r w:rsidR="00576F29">
        <w:rPr>
          <w:rFonts w:ascii="Times New Roman" w:hAnsi="Times New Roman" w:cs="Times New Roman"/>
          <w:sz w:val="24"/>
          <w:szCs w:val="24"/>
        </w:rPr>
        <w:t xml:space="preserve"> </w:t>
      </w:r>
      <w:proofErr w:type="spellStart"/>
      <w:r w:rsidR="00576F29">
        <w:rPr>
          <w:rFonts w:ascii="Times New Roman" w:hAnsi="Times New Roman" w:cs="Times New Roman"/>
          <w:sz w:val="24"/>
          <w:szCs w:val="24"/>
        </w:rPr>
        <w:t>corruption</w:t>
      </w:r>
      <w:proofErr w:type="spellEnd"/>
      <w:r w:rsidR="00576F2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corruption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Corruption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Perceptions</w:t>
      </w:r>
      <w:proofErr w:type="spellEnd"/>
      <w:r>
        <w:rPr>
          <w:rFonts w:ascii="Times New Roman" w:hAnsi="Times New Roman" w:cs="Times New Roman"/>
          <w:sz w:val="24"/>
          <w:szCs w:val="24"/>
        </w:rPr>
        <w:t xml:space="preserve"> Index, public </w:t>
      </w:r>
      <w:proofErr w:type="spellStart"/>
      <w:r>
        <w:rPr>
          <w:rFonts w:ascii="Times New Roman" w:hAnsi="Times New Roman" w:cs="Times New Roman"/>
          <w:sz w:val="24"/>
          <w:szCs w:val="24"/>
        </w:rPr>
        <w:t>admin</w:t>
      </w:r>
      <w:r w:rsidR="00576F29">
        <w:rPr>
          <w:rFonts w:ascii="Times New Roman" w:hAnsi="Times New Roman" w:cs="Times New Roman"/>
          <w:sz w:val="24"/>
          <w:szCs w:val="24"/>
        </w:rPr>
        <w:t>istration</w:t>
      </w:r>
      <w:proofErr w:type="spellEnd"/>
    </w:p>
    <w:p w:rsidR="00BF578F" w:rsidRDefault="00BF578F" w:rsidP="00086296">
      <w:pPr>
        <w:spacing w:after="0" w:line="240" w:lineRule="auto"/>
        <w:ind w:firstLine="709"/>
        <w:jc w:val="both"/>
        <w:rPr>
          <w:rFonts w:ascii="Times New Roman" w:hAnsi="Times New Roman" w:cs="Times New Roman"/>
          <w:sz w:val="24"/>
          <w:szCs w:val="24"/>
        </w:rPr>
      </w:pPr>
    </w:p>
    <w:p w:rsidR="00A961EE" w:rsidRDefault="00A961EE" w:rsidP="0071312B">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thesis </w:t>
      </w:r>
      <w:proofErr w:type="spellStart"/>
      <w:r>
        <w:rPr>
          <w:rFonts w:ascii="Times New Roman" w:hAnsi="Times New Roman" w:cs="Times New Roman"/>
          <w:sz w:val="24"/>
          <w:szCs w:val="24"/>
        </w:rPr>
        <w:t>deals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history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especially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corruption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Czech Republic and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countries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point to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causes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corruption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even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consequences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impact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bribery</w:t>
      </w:r>
      <w:proofErr w:type="spellEnd"/>
      <w:r>
        <w:rPr>
          <w:rFonts w:ascii="Times New Roman" w:hAnsi="Times New Roman" w:cs="Times New Roman"/>
          <w:sz w:val="24"/>
          <w:szCs w:val="24"/>
        </w:rPr>
        <w:t xml:space="preserve">. </w:t>
      </w:r>
    </w:p>
    <w:p w:rsidR="00DD08F3" w:rsidRDefault="001302C8" w:rsidP="009944B7">
      <w:pPr>
        <w:pStyle w:val="Standard"/>
        <w:spacing w:after="0"/>
        <w:ind w:firstLine="0"/>
        <w:rPr>
          <w:rFonts w:cs="Times New Roman"/>
          <w:szCs w:val="24"/>
        </w:rPr>
      </w:pPr>
      <w:proofErr w:type="spellStart"/>
      <w:r>
        <w:rPr>
          <w:rFonts w:cs="Times New Roman"/>
          <w:szCs w:val="24"/>
        </w:rPr>
        <w:t>This</w:t>
      </w:r>
      <w:proofErr w:type="spellEnd"/>
      <w:r>
        <w:rPr>
          <w:rFonts w:cs="Times New Roman"/>
          <w:szCs w:val="24"/>
        </w:rPr>
        <w:t xml:space="preserve"> thesis </w:t>
      </w:r>
      <w:proofErr w:type="spellStart"/>
      <w:r>
        <w:rPr>
          <w:rFonts w:cs="Times New Roman"/>
          <w:szCs w:val="24"/>
        </w:rPr>
        <w:t>is</w:t>
      </w:r>
      <w:proofErr w:type="spellEnd"/>
      <w:r>
        <w:rPr>
          <w:rFonts w:cs="Times New Roman"/>
          <w:szCs w:val="24"/>
        </w:rPr>
        <w:t xml:space="preserve"> </w:t>
      </w:r>
      <w:proofErr w:type="spellStart"/>
      <w:r>
        <w:rPr>
          <w:rFonts w:cs="Times New Roman"/>
          <w:szCs w:val="24"/>
        </w:rPr>
        <w:t>divided</w:t>
      </w:r>
      <w:proofErr w:type="spellEnd"/>
      <w:r>
        <w:rPr>
          <w:rFonts w:cs="Times New Roman"/>
          <w:szCs w:val="24"/>
        </w:rPr>
        <w:t xml:space="preserve"> to </w:t>
      </w:r>
      <w:proofErr w:type="spellStart"/>
      <w:r>
        <w:rPr>
          <w:rFonts w:cs="Times New Roman"/>
          <w:szCs w:val="24"/>
        </w:rPr>
        <w:t>six</w:t>
      </w:r>
      <w:proofErr w:type="spellEnd"/>
      <w:r w:rsidR="00A961EE">
        <w:rPr>
          <w:rFonts w:cs="Times New Roman"/>
          <w:szCs w:val="24"/>
        </w:rPr>
        <w:t xml:space="preserve"> </w:t>
      </w:r>
      <w:proofErr w:type="spellStart"/>
      <w:r w:rsidR="00A961EE">
        <w:rPr>
          <w:rFonts w:cs="Times New Roman"/>
          <w:szCs w:val="24"/>
        </w:rPr>
        <w:t>parts</w:t>
      </w:r>
      <w:proofErr w:type="spellEnd"/>
      <w:r w:rsidR="00A961EE">
        <w:rPr>
          <w:rFonts w:cs="Times New Roman"/>
          <w:szCs w:val="24"/>
        </w:rPr>
        <w:t xml:space="preserve">. </w:t>
      </w:r>
      <w:proofErr w:type="spellStart"/>
      <w:r w:rsidR="00A961EE">
        <w:rPr>
          <w:rFonts w:cs="Times New Roman"/>
          <w:szCs w:val="24"/>
        </w:rPr>
        <w:t>The</w:t>
      </w:r>
      <w:proofErr w:type="spellEnd"/>
      <w:r w:rsidR="00A961EE">
        <w:rPr>
          <w:rFonts w:cs="Times New Roman"/>
          <w:szCs w:val="24"/>
        </w:rPr>
        <w:t xml:space="preserve"> </w:t>
      </w:r>
      <w:proofErr w:type="spellStart"/>
      <w:r w:rsidR="00A961EE">
        <w:rPr>
          <w:rFonts w:cs="Times New Roman"/>
          <w:szCs w:val="24"/>
        </w:rPr>
        <w:t>first</w:t>
      </w:r>
      <w:proofErr w:type="spellEnd"/>
      <w:r w:rsidR="00C64A66">
        <w:rPr>
          <w:rFonts w:cs="Times New Roman"/>
          <w:szCs w:val="24"/>
        </w:rPr>
        <w:t xml:space="preserve"> </w:t>
      </w:r>
      <w:proofErr w:type="spellStart"/>
      <w:r w:rsidR="00C64A66">
        <w:rPr>
          <w:rFonts w:cs="Times New Roman"/>
          <w:szCs w:val="24"/>
        </w:rPr>
        <w:t>teoretical</w:t>
      </w:r>
      <w:proofErr w:type="spellEnd"/>
      <w:r w:rsidR="00A961EE">
        <w:rPr>
          <w:rFonts w:cs="Times New Roman"/>
          <w:szCs w:val="24"/>
        </w:rPr>
        <w:t xml:space="preserve"> part </w:t>
      </w:r>
      <w:proofErr w:type="spellStart"/>
      <w:r w:rsidR="00A961EE">
        <w:rPr>
          <w:rFonts w:cs="Times New Roman"/>
          <w:szCs w:val="24"/>
        </w:rPr>
        <w:t>deals</w:t>
      </w:r>
      <w:proofErr w:type="spellEnd"/>
      <w:r w:rsidR="00A961EE">
        <w:rPr>
          <w:rFonts w:cs="Times New Roman"/>
          <w:szCs w:val="24"/>
        </w:rPr>
        <w:t xml:space="preserve"> </w:t>
      </w:r>
      <w:proofErr w:type="spellStart"/>
      <w:r w:rsidR="00A961EE">
        <w:rPr>
          <w:rFonts w:cs="Times New Roman"/>
          <w:szCs w:val="24"/>
        </w:rPr>
        <w:t>with</w:t>
      </w:r>
      <w:proofErr w:type="spellEnd"/>
      <w:r w:rsidR="00A961EE">
        <w:rPr>
          <w:rFonts w:cs="Times New Roman"/>
          <w:szCs w:val="24"/>
        </w:rPr>
        <w:t xml:space="preserve"> </w:t>
      </w:r>
      <w:proofErr w:type="spellStart"/>
      <w:r w:rsidR="00A961EE">
        <w:rPr>
          <w:rFonts w:cs="Times New Roman"/>
          <w:szCs w:val="24"/>
        </w:rPr>
        <w:t>the</w:t>
      </w:r>
      <w:proofErr w:type="spellEnd"/>
      <w:r w:rsidR="00A961EE">
        <w:rPr>
          <w:rFonts w:cs="Times New Roman"/>
          <w:szCs w:val="24"/>
        </w:rPr>
        <w:t xml:space="preserve"> </w:t>
      </w:r>
      <w:proofErr w:type="spellStart"/>
      <w:r w:rsidR="00A961EE">
        <w:rPr>
          <w:rFonts w:cs="Times New Roman"/>
          <w:szCs w:val="24"/>
        </w:rPr>
        <w:t>history</w:t>
      </w:r>
      <w:proofErr w:type="spellEnd"/>
      <w:r w:rsidR="00A961EE">
        <w:rPr>
          <w:rFonts w:cs="Times New Roman"/>
          <w:szCs w:val="24"/>
        </w:rPr>
        <w:t xml:space="preserve"> </w:t>
      </w:r>
      <w:proofErr w:type="spellStart"/>
      <w:r w:rsidR="00A961EE">
        <w:rPr>
          <w:rFonts w:cs="Times New Roman"/>
          <w:szCs w:val="24"/>
        </w:rPr>
        <w:t>of</w:t>
      </w:r>
      <w:proofErr w:type="spellEnd"/>
      <w:r w:rsidR="00A961EE">
        <w:rPr>
          <w:rFonts w:cs="Times New Roman"/>
          <w:szCs w:val="24"/>
        </w:rPr>
        <w:t xml:space="preserve"> </w:t>
      </w:r>
      <w:proofErr w:type="spellStart"/>
      <w:r w:rsidR="00A961EE">
        <w:rPr>
          <w:rFonts w:cs="Times New Roman"/>
          <w:szCs w:val="24"/>
        </w:rPr>
        <w:t>corruption</w:t>
      </w:r>
      <w:proofErr w:type="spellEnd"/>
      <w:r w:rsidR="00A961EE">
        <w:rPr>
          <w:rFonts w:cs="Times New Roman"/>
          <w:szCs w:val="24"/>
        </w:rPr>
        <w:t xml:space="preserve"> </w:t>
      </w:r>
      <w:proofErr w:type="spellStart"/>
      <w:r w:rsidR="00A961EE">
        <w:rPr>
          <w:rFonts w:cs="Times New Roman"/>
          <w:szCs w:val="24"/>
        </w:rPr>
        <w:t>from</w:t>
      </w:r>
      <w:proofErr w:type="spellEnd"/>
      <w:r w:rsidR="00A961EE">
        <w:rPr>
          <w:rFonts w:cs="Times New Roman"/>
          <w:szCs w:val="24"/>
        </w:rPr>
        <w:t xml:space="preserve"> </w:t>
      </w:r>
      <w:proofErr w:type="spellStart"/>
      <w:r w:rsidR="00A961EE">
        <w:rPr>
          <w:rFonts w:cs="Times New Roman"/>
          <w:szCs w:val="24"/>
        </w:rPr>
        <w:t>ancient</w:t>
      </w:r>
      <w:proofErr w:type="spellEnd"/>
      <w:r w:rsidR="00A961EE">
        <w:rPr>
          <w:rFonts w:cs="Times New Roman"/>
          <w:szCs w:val="24"/>
        </w:rPr>
        <w:t xml:space="preserve"> </w:t>
      </w:r>
      <w:proofErr w:type="spellStart"/>
      <w:r w:rsidR="00A961EE">
        <w:rPr>
          <w:rFonts w:cs="Times New Roman"/>
          <w:szCs w:val="24"/>
        </w:rPr>
        <w:t>times</w:t>
      </w:r>
      <w:proofErr w:type="spellEnd"/>
      <w:r w:rsidR="00A961EE">
        <w:rPr>
          <w:rFonts w:cs="Times New Roman"/>
          <w:szCs w:val="24"/>
        </w:rPr>
        <w:t xml:space="preserve"> to </w:t>
      </w:r>
      <w:proofErr w:type="spellStart"/>
      <w:r w:rsidR="00A961EE">
        <w:rPr>
          <w:rFonts w:cs="Times New Roman"/>
          <w:szCs w:val="24"/>
        </w:rPr>
        <w:t>the</w:t>
      </w:r>
      <w:proofErr w:type="spellEnd"/>
      <w:r w:rsidR="00A961EE">
        <w:rPr>
          <w:rFonts w:cs="Times New Roman"/>
          <w:szCs w:val="24"/>
        </w:rPr>
        <w:t xml:space="preserve"> 90</w:t>
      </w:r>
      <w:r w:rsidR="00A961EE" w:rsidRPr="00E203DE">
        <w:rPr>
          <w:rFonts w:cs="Times New Roman"/>
          <w:szCs w:val="24"/>
          <w:vertAlign w:val="superscript"/>
        </w:rPr>
        <w:t>th</w:t>
      </w:r>
      <w:r w:rsidR="00A961EE">
        <w:rPr>
          <w:rFonts w:cs="Times New Roman"/>
          <w:szCs w:val="24"/>
        </w:rPr>
        <w:t xml:space="preserve"> in </w:t>
      </w:r>
      <w:proofErr w:type="spellStart"/>
      <w:r w:rsidR="00A961EE">
        <w:rPr>
          <w:rFonts w:cs="Times New Roman"/>
          <w:szCs w:val="24"/>
        </w:rPr>
        <w:t>the</w:t>
      </w:r>
      <w:proofErr w:type="spellEnd"/>
      <w:r w:rsidR="00A961EE">
        <w:rPr>
          <w:rFonts w:cs="Times New Roman"/>
          <w:szCs w:val="24"/>
        </w:rPr>
        <w:t xml:space="preserve"> Czech Republic. In </w:t>
      </w:r>
      <w:proofErr w:type="spellStart"/>
      <w:r w:rsidR="00A961EE">
        <w:rPr>
          <w:rFonts w:cs="Times New Roman"/>
          <w:szCs w:val="24"/>
        </w:rPr>
        <w:t>the</w:t>
      </w:r>
      <w:proofErr w:type="spellEnd"/>
      <w:r w:rsidR="00A961EE">
        <w:rPr>
          <w:rFonts w:cs="Times New Roman"/>
          <w:szCs w:val="24"/>
        </w:rPr>
        <w:t xml:space="preserve"> second part </w:t>
      </w:r>
      <w:proofErr w:type="spellStart"/>
      <w:r w:rsidR="00A961EE">
        <w:rPr>
          <w:rFonts w:cs="Times New Roman"/>
          <w:szCs w:val="24"/>
        </w:rPr>
        <w:t>we</w:t>
      </w:r>
      <w:proofErr w:type="spellEnd"/>
      <w:r w:rsidR="00A961EE">
        <w:rPr>
          <w:rFonts w:cs="Times New Roman"/>
          <w:szCs w:val="24"/>
        </w:rPr>
        <w:t xml:space="preserve"> </w:t>
      </w:r>
      <w:proofErr w:type="spellStart"/>
      <w:r w:rsidR="00A961EE">
        <w:rPr>
          <w:rFonts w:cs="Times New Roman"/>
          <w:szCs w:val="24"/>
        </w:rPr>
        <w:t>focuses</w:t>
      </w:r>
      <w:proofErr w:type="spellEnd"/>
      <w:r w:rsidR="00A961EE">
        <w:rPr>
          <w:rFonts w:cs="Times New Roman"/>
          <w:szCs w:val="24"/>
        </w:rPr>
        <w:t xml:space="preserve"> on </w:t>
      </w:r>
      <w:proofErr w:type="spellStart"/>
      <w:r w:rsidR="00A961EE">
        <w:rPr>
          <w:rFonts w:cs="Times New Roman"/>
          <w:szCs w:val="24"/>
        </w:rPr>
        <w:t>the</w:t>
      </w:r>
      <w:proofErr w:type="spellEnd"/>
      <w:r w:rsidR="00A961EE">
        <w:rPr>
          <w:rFonts w:cs="Times New Roman"/>
          <w:szCs w:val="24"/>
        </w:rPr>
        <w:t xml:space="preserve"> </w:t>
      </w:r>
      <w:proofErr w:type="spellStart"/>
      <w:r w:rsidR="00A961EE">
        <w:rPr>
          <w:rFonts w:cs="Times New Roman"/>
          <w:szCs w:val="24"/>
        </w:rPr>
        <w:t>characteristics</w:t>
      </w:r>
      <w:proofErr w:type="spellEnd"/>
      <w:r w:rsidR="00A961EE">
        <w:rPr>
          <w:rFonts w:cs="Times New Roman"/>
          <w:szCs w:val="24"/>
        </w:rPr>
        <w:t xml:space="preserve"> </w:t>
      </w:r>
      <w:proofErr w:type="spellStart"/>
      <w:r w:rsidR="00A961EE">
        <w:rPr>
          <w:rFonts w:cs="Times New Roman"/>
          <w:szCs w:val="24"/>
        </w:rPr>
        <w:t>of</w:t>
      </w:r>
      <w:proofErr w:type="spellEnd"/>
      <w:r w:rsidR="00A961EE">
        <w:rPr>
          <w:rFonts w:cs="Times New Roman"/>
          <w:szCs w:val="24"/>
        </w:rPr>
        <w:t xml:space="preserve"> </w:t>
      </w:r>
      <w:proofErr w:type="spellStart"/>
      <w:r w:rsidR="00A961EE">
        <w:rPr>
          <w:rFonts w:cs="Times New Roman"/>
          <w:szCs w:val="24"/>
        </w:rPr>
        <w:t>corruption</w:t>
      </w:r>
      <w:proofErr w:type="spellEnd"/>
      <w:r w:rsidR="00A961EE">
        <w:rPr>
          <w:rFonts w:cs="Times New Roman"/>
          <w:szCs w:val="24"/>
        </w:rPr>
        <w:t xml:space="preserve">, </w:t>
      </w:r>
      <w:proofErr w:type="spellStart"/>
      <w:r w:rsidR="00A961EE">
        <w:rPr>
          <w:rFonts w:cs="Times New Roman"/>
          <w:szCs w:val="24"/>
        </w:rPr>
        <w:t>especially</w:t>
      </w:r>
      <w:proofErr w:type="spellEnd"/>
      <w:r w:rsidR="00A961EE">
        <w:rPr>
          <w:rFonts w:cs="Times New Roman"/>
          <w:szCs w:val="24"/>
        </w:rPr>
        <w:t xml:space="preserve"> </w:t>
      </w:r>
      <w:proofErr w:type="spellStart"/>
      <w:r w:rsidR="00A961EE">
        <w:rPr>
          <w:rFonts w:cs="Times New Roman"/>
          <w:szCs w:val="24"/>
        </w:rPr>
        <w:t>analyze</w:t>
      </w:r>
      <w:proofErr w:type="spellEnd"/>
      <w:r w:rsidR="00A961EE">
        <w:rPr>
          <w:rFonts w:cs="Times New Roman"/>
          <w:szCs w:val="24"/>
        </w:rPr>
        <w:t xml:space="preserve"> </w:t>
      </w:r>
      <w:proofErr w:type="spellStart"/>
      <w:r w:rsidR="00A961EE">
        <w:rPr>
          <w:rFonts w:cs="Times New Roman"/>
          <w:szCs w:val="24"/>
        </w:rPr>
        <w:t>the</w:t>
      </w:r>
      <w:proofErr w:type="spellEnd"/>
      <w:r w:rsidR="00A961EE">
        <w:rPr>
          <w:rFonts w:cs="Times New Roman"/>
          <w:szCs w:val="24"/>
        </w:rPr>
        <w:t xml:space="preserve"> typology and </w:t>
      </w:r>
      <w:proofErr w:type="spellStart"/>
      <w:r w:rsidR="00A961EE">
        <w:rPr>
          <w:rFonts w:cs="Times New Roman"/>
          <w:szCs w:val="24"/>
        </w:rPr>
        <w:t>forms</w:t>
      </w:r>
      <w:proofErr w:type="spellEnd"/>
      <w:r w:rsidR="00A961EE">
        <w:rPr>
          <w:rFonts w:cs="Times New Roman"/>
          <w:szCs w:val="24"/>
        </w:rPr>
        <w:t xml:space="preserve"> </w:t>
      </w:r>
      <w:proofErr w:type="spellStart"/>
      <w:r w:rsidR="00A961EE">
        <w:rPr>
          <w:rFonts w:cs="Times New Roman"/>
          <w:szCs w:val="24"/>
        </w:rPr>
        <w:t>of</w:t>
      </w:r>
      <w:proofErr w:type="spellEnd"/>
      <w:r w:rsidR="00A961EE">
        <w:rPr>
          <w:rFonts w:cs="Times New Roman"/>
          <w:szCs w:val="24"/>
        </w:rPr>
        <w:t xml:space="preserve"> </w:t>
      </w:r>
      <w:proofErr w:type="spellStart"/>
      <w:r w:rsidR="00A961EE">
        <w:rPr>
          <w:rFonts w:cs="Times New Roman"/>
          <w:szCs w:val="24"/>
        </w:rPr>
        <w:t>corruption</w:t>
      </w:r>
      <w:proofErr w:type="spellEnd"/>
      <w:r w:rsidR="00A961EE">
        <w:rPr>
          <w:rFonts w:cs="Times New Roman"/>
          <w:szCs w:val="24"/>
        </w:rPr>
        <w:t xml:space="preserve">. </w:t>
      </w:r>
      <w:proofErr w:type="spellStart"/>
      <w:r w:rsidR="00A961EE">
        <w:rPr>
          <w:rFonts w:cs="Times New Roman"/>
          <w:szCs w:val="24"/>
        </w:rPr>
        <w:t>The</w:t>
      </w:r>
      <w:proofErr w:type="spellEnd"/>
      <w:r w:rsidR="00A961EE">
        <w:rPr>
          <w:rFonts w:cs="Times New Roman"/>
          <w:szCs w:val="24"/>
        </w:rPr>
        <w:t xml:space="preserve"> </w:t>
      </w:r>
      <w:proofErr w:type="spellStart"/>
      <w:r w:rsidR="00A961EE">
        <w:rPr>
          <w:rFonts w:cs="Times New Roman"/>
          <w:szCs w:val="24"/>
        </w:rPr>
        <w:t>third</w:t>
      </w:r>
      <w:proofErr w:type="spellEnd"/>
      <w:r w:rsidR="00A961EE">
        <w:rPr>
          <w:rFonts w:cs="Times New Roman"/>
          <w:szCs w:val="24"/>
        </w:rPr>
        <w:t xml:space="preserve"> part </w:t>
      </w:r>
      <w:proofErr w:type="spellStart"/>
      <w:r w:rsidR="00A961EE">
        <w:rPr>
          <w:rFonts w:cs="Times New Roman"/>
          <w:szCs w:val="24"/>
        </w:rPr>
        <w:t>also</w:t>
      </w:r>
      <w:proofErr w:type="spellEnd"/>
      <w:r w:rsidR="00A961EE">
        <w:rPr>
          <w:rFonts w:cs="Times New Roman"/>
          <w:szCs w:val="24"/>
        </w:rPr>
        <w:t xml:space="preserve"> </w:t>
      </w:r>
      <w:proofErr w:type="spellStart"/>
      <w:r w:rsidR="00A961EE">
        <w:rPr>
          <w:rFonts w:cs="Times New Roman"/>
          <w:szCs w:val="24"/>
        </w:rPr>
        <w:t>deals</w:t>
      </w:r>
      <w:proofErr w:type="spellEnd"/>
      <w:r w:rsidR="00A961EE">
        <w:rPr>
          <w:rFonts w:cs="Times New Roman"/>
          <w:szCs w:val="24"/>
        </w:rPr>
        <w:t xml:space="preserve"> </w:t>
      </w:r>
      <w:proofErr w:type="spellStart"/>
      <w:r w:rsidR="00A961EE">
        <w:rPr>
          <w:rFonts w:cs="Times New Roman"/>
          <w:szCs w:val="24"/>
        </w:rPr>
        <w:t>with</w:t>
      </w:r>
      <w:proofErr w:type="spellEnd"/>
      <w:r w:rsidR="00A961EE">
        <w:rPr>
          <w:rFonts w:cs="Times New Roman"/>
          <w:szCs w:val="24"/>
        </w:rPr>
        <w:t xml:space="preserve"> </w:t>
      </w:r>
      <w:proofErr w:type="spellStart"/>
      <w:r w:rsidR="00A961EE">
        <w:rPr>
          <w:rFonts w:cs="Times New Roman"/>
          <w:szCs w:val="24"/>
        </w:rPr>
        <w:t>the</w:t>
      </w:r>
      <w:proofErr w:type="spellEnd"/>
      <w:r w:rsidR="00A961EE">
        <w:rPr>
          <w:rFonts w:cs="Times New Roman"/>
          <w:szCs w:val="24"/>
        </w:rPr>
        <w:t xml:space="preserve"> </w:t>
      </w:r>
      <w:proofErr w:type="spellStart"/>
      <w:r w:rsidR="00A961EE">
        <w:rPr>
          <w:rFonts w:cs="Times New Roman"/>
          <w:szCs w:val="24"/>
        </w:rPr>
        <w:t>problem</w:t>
      </w:r>
      <w:proofErr w:type="spellEnd"/>
      <w:r w:rsidR="00A961EE">
        <w:rPr>
          <w:rFonts w:cs="Times New Roman"/>
          <w:szCs w:val="24"/>
        </w:rPr>
        <w:t xml:space="preserve"> </w:t>
      </w:r>
      <w:proofErr w:type="spellStart"/>
      <w:r w:rsidR="00A961EE">
        <w:rPr>
          <w:rFonts w:cs="Times New Roman"/>
          <w:szCs w:val="24"/>
        </w:rPr>
        <w:t>why</w:t>
      </w:r>
      <w:proofErr w:type="spellEnd"/>
      <w:r w:rsidR="00A961EE">
        <w:rPr>
          <w:rFonts w:cs="Times New Roman"/>
          <w:szCs w:val="24"/>
        </w:rPr>
        <w:t xml:space="preserve"> </w:t>
      </w:r>
      <w:proofErr w:type="spellStart"/>
      <w:r w:rsidR="00A961EE">
        <w:rPr>
          <w:rFonts w:cs="Times New Roman"/>
          <w:szCs w:val="24"/>
        </w:rPr>
        <w:t>corruption</w:t>
      </w:r>
      <w:proofErr w:type="spellEnd"/>
      <w:r w:rsidR="00A961EE">
        <w:rPr>
          <w:rFonts w:cs="Times New Roman"/>
          <w:szCs w:val="24"/>
        </w:rPr>
        <w:t xml:space="preserve"> </w:t>
      </w:r>
      <w:proofErr w:type="spellStart"/>
      <w:r w:rsidR="00A961EE">
        <w:rPr>
          <w:rFonts w:cs="Times New Roman"/>
          <w:szCs w:val="24"/>
        </w:rPr>
        <w:t>occurs</w:t>
      </w:r>
      <w:proofErr w:type="spellEnd"/>
      <w:r w:rsidR="00A961EE">
        <w:rPr>
          <w:rFonts w:cs="Times New Roman"/>
          <w:szCs w:val="24"/>
        </w:rPr>
        <w:t xml:space="preserve">, </w:t>
      </w:r>
      <w:proofErr w:type="spellStart"/>
      <w:r w:rsidR="00A961EE">
        <w:rPr>
          <w:rFonts w:cs="Times New Roman"/>
          <w:szCs w:val="24"/>
        </w:rPr>
        <w:t>what</w:t>
      </w:r>
      <w:proofErr w:type="spellEnd"/>
      <w:r w:rsidR="00A961EE">
        <w:rPr>
          <w:rFonts w:cs="Times New Roman"/>
          <w:szCs w:val="24"/>
        </w:rPr>
        <w:t xml:space="preserve"> are </w:t>
      </w:r>
      <w:proofErr w:type="spellStart"/>
      <w:r w:rsidR="00A961EE">
        <w:rPr>
          <w:rFonts w:cs="Times New Roman"/>
          <w:szCs w:val="24"/>
        </w:rPr>
        <w:t>the</w:t>
      </w:r>
      <w:proofErr w:type="spellEnd"/>
      <w:r w:rsidR="00A961EE">
        <w:rPr>
          <w:rFonts w:cs="Times New Roman"/>
          <w:szCs w:val="24"/>
        </w:rPr>
        <w:t xml:space="preserve"> </w:t>
      </w:r>
      <w:proofErr w:type="spellStart"/>
      <w:r w:rsidR="00A961EE">
        <w:rPr>
          <w:rFonts w:cs="Times New Roman"/>
          <w:szCs w:val="24"/>
        </w:rPr>
        <w:t>causes</w:t>
      </w:r>
      <w:proofErr w:type="spellEnd"/>
      <w:r w:rsidR="00A961EE">
        <w:rPr>
          <w:rFonts w:cs="Times New Roman"/>
          <w:szCs w:val="24"/>
        </w:rPr>
        <w:t xml:space="preserve"> </w:t>
      </w:r>
      <w:proofErr w:type="spellStart"/>
      <w:r w:rsidR="00A961EE">
        <w:rPr>
          <w:rFonts w:cs="Times New Roman"/>
          <w:szCs w:val="24"/>
        </w:rPr>
        <w:t>of</w:t>
      </w:r>
      <w:proofErr w:type="spellEnd"/>
      <w:r w:rsidR="00A961EE">
        <w:rPr>
          <w:rFonts w:cs="Times New Roman"/>
          <w:szCs w:val="24"/>
        </w:rPr>
        <w:t xml:space="preserve"> </w:t>
      </w:r>
      <w:proofErr w:type="spellStart"/>
      <w:r w:rsidR="00A961EE">
        <w:rPr>
          <w:rFonts w:cs="Times New Roman"/>
          <w:szCs w:val="24"/>
        </w:rPr>
        <w:t>its</w:t>
      </w:r>
      <w:proofErr w:type="spellEnd"/>
      <w:r w:rsidR="00A961EE">
        <w:rPr>
          <w:rFonts w:cs="Times New Roman"/>
          <w:szCs w:val="24"/>
        </w:rPr>
        <w:t xml:space="preserve"> </w:t>
      </w:r>
      <w:proofErr w:type="spellStart"/>
      <w:r w:rsidR="00A961EE">
        <w:rPr>
          <w:rFonts w:cs="Times New Roman"/>
          <w:szCs w:val="24"/>
        </w:rPr>
        <w:t>origin</w:t>
      </w:r>
      <w:proofErr w:type="spellEnd"/>
      <w:r w:rsidR="00A961EE">
        <w:rPr>
          <w:rFonts w:cs="Times New Roman"/>
          <w:szCs w:val="24"/>
        </w:rPr>
        <w:t xml:space="preserve"> and </w:t>
      </w:r>
      <w:proofErr w:type="spellStart"/>
      <w:r w:rsidR="00A961EE">
        <w:rPr>
          <w:rFonts w:cs="Times New Roman"/>
          <w:szCs w:val="24"/>
        </w:rPr>
        <w:t>if</w:t>
      </w:r>
      <w:proofErr w:type="spellEnd"/>
      <w:r w:rsidR="00A961EE">
        <w:rPr>
          <w:rFonts w:cs="Times New Roman"/>
          <w:szCs w:val="24"/>
        </w:rPr>
        <w:t xml:space="preserve"> </w:t>
      </w:r>
      <w:proofErr w:type="spellStart"/>
      <w:r w:rsidR="00A961EE">
        <w:rPr>
          <w:rFonts w:cs="Times New Roman"/>
          <w:szCs w:val="24"/>
        </w:rPr>
        <w:t>it</w:t>
      </w:r>
      <w:proofErr w:type="spellEnd"/>
      <w:r w:rsidR="00A961EE">
        <w:rPr>
          <w:rFonts w:cs="Times New Roman"/>
          <w:szCs w:val="24"/>
        </w:rPr>
        <w:t xml:space="preserve"> </w:t>
      </w:r>
      <w:proofErr w:type="spellStart"/>
      <w:r w:rsidR="00A961EE">
        <w:rPr>
          <w:rFonts w:cs="Times New Roman"/>
          <w:szCs w:val="24"/>
        </w:rPr>
        <w:t>is</w:t>
      </w:r>
      <w:proofErr w:type="spellEnd"/>
      <w:r w:rsidR="00A961EE">
        <w:rPr>
          <w:rFonts w:cs="Times New Roman"/>
          <w:szCs w:val="24"/>
        </w:rPr>
        <w:t xml:space="preserve"> </w:t>
      </w:r>
      <w:proofErr w:type="spellStart"/>
      <w:r w:rsidR="00A961EE">
        <w:rPr>
          <w:rFonts w:cs="Times New Roman"/>
          <w:szCs w:val="24"/>
        </w:rPr>
        <w:t>possible</w:t>
      </w:r>
      <w:proofErr w:type="spellEnd"/>
      <w:r w:rsidR="00A961EE">
        <w:rPr>
          <w:rFonts w:cs="Times New Roman"/>
          <w:szCs w:val="24"/>
        </w:rPr>
        <w:t xml:space="preserve"> </w:t>
      </w:r>
      <w:proofErr w:type="spellStart"/>
      <w:r w:rsidR="00A961EE">
        <w:rPr>
          <w:rFonts w:cs="Times New Roman"/>
          <w:szCs w:val="24"/>
        </w:rPr>
        <w:t>minimize</w:t>
      </w:r>
      <w:proofErr w:type="spellEnd"/>
      <w:r w:rsidR="00A961EE">
        <w:rPr>
          <w:rFonts w:cs="Times New Roman"/>
          <w:szCs w:val="24"/>
        </w:rPr>
        <w:t xml:space="preserve"> </w:t>
      </w:r>
      <w:proofErr w:type="spellStart"/>
      <w:r w:rsidR="00A961EE">
        <w:rPr>
          <w:rFonts w:cs="Times New Roman"/>
          <w:szCs w:val="24"/>
        </w:rPr>
        <w:t>the</w:t>
      </w:r>
      <w:proofErr w:type="spellEnd"/>
      <w:r w:rsidR="00A961EE">
        <w:rPr>
          <w:rFonts w:cs="Times New Roman"/>
          <w:szCs w:val="24"/>
        </w:rPr>
        <w:t xml:space="preserve"> </w:t>
      </w:r>
      <w:proofErr w:type="spellStart"/>
      <w:r w:rsidR="00A961EE">
        <w:rPr>
          <w:rFonts w:cs="Times New Roman"/>
          <w:szCs w:val="24"/>
        </w:rPr>
        <w:t>causes</w:t>
      </w:r>
      <w:proofErr w:type="spellEnd"/>
      <w:r w:rsidR="00A961EE">
        <w:rPr>
          <w:rFonts w:cs="Times New Roman"/>
          <w:szCs w:val="24"/>
        </w:rPr>
        <w:t xml:space="preserve"> and </w:t>
      </w:r>
      <w:proofErr w:type="spellStart"/>
      <w:r w:rsidR="00A961EE">
        <w:rPr>
          <w:rFonts w:cs="Times New Roman"/>
          <w:szCs w:val="24"/>
        </w:rPr>
        <w:t>consequences</w:t>
      </w:r>
      <w:proofErr w:type="spellEnd"/>
      <w:r w:rsidR="00A961EE">
        <w:rPr>
          <w:rFonts w:cs="Times New Roman"/>
          <w:szCs w:val="24"/>
        </w:rPr>
        <w:t xml:space="preserve">, </w:t>
      </w:r>
      <w:proofErr w:type="spellStart"/>
      <w:r w:rsidR="00A961EE">
        <w:rPr>
          <w:rFonts w:cs="Times New Roman"/>
          <w:szCs w:val="24"/>
        </w:rPr>
        <w:t>where</w:t>
      </w:r>
      <w:proofErr w:type="spellEnd"/>
      <w:r w:rsidR="00A961EE">
        <w:rPr>
          <w:rFonts w:cs="Times New Roman"/>
          <w:szCs w:val="24"/>
        </w:rPr>
        <w:t xml:space="preserve"> </w:t>
      </w:r>
      <w:proofErr w:type="spellStart"/>
      <w:r w:rsidR="00D27FDB">
        <w:rPr>
          <w:rFonts w:cs="Times New Roman"/>
          <w:szCs w:val="24"/>
        </w:rPr>
        <w:t>this</w:t>
      </w:r>
      <w:proofErr w:type="spellEnd"/>
      <w:r w:rsidR="00D27FDB">
        <w:rPr>
          <w:rFonts w:cs="Times New Roman"/>
          <w:szCs w:val="24"/>
        </w:rPr>
        <w:t xml:space="preserve"> thesis</w:t>
      </w:r>
      <w:r w:rsidR="00A961EE">
        <w:rPr>
          <w:rFonts w:cs="Times New Roman"/>
          <w:szCs w:val="24"/>
        </w:rPr>
        <w:t xml:space="preserve"> </w:t>
      </w:r>
      <w:proofErr w:type="spellStart"/>
      <w:r w:rsidR="00A961EE">
        <w:rPr>
          <w:rFonts w:cs="Times New Roman"/>
          <w:szCs w:val="24"/>
        </w:rPr>
        <w:t>try</w:t>
      </w:r>
      <w:proofErr w:type="spellEnd"/>
      <w:r w:rsidR="00A961EE">
        <w:rPr>
          <w:rFonts w:cs="Times New Roman"/>
          <w:szCs w:val="24"/>
        </w:rPr>
        <w:t xml:space="preserve"> to point </w:t>
      </w:r>
      <w:proofErr w:type="spellStart"/>
      <w:r w:rsidR="00A961EE">
        <w:rPr>
          <w:rFonts w:cs="Times New Roman"/>
          <w:szCs w:val="24"/>
        </w:rPr>
        <w:t>out</w:t>
      </w:r>
      <w:proofErr w:type="spellEnd"/>
      <w:r w:rsidR="00A961EE">
        <w:rPr>
          <w:rFonts w:cs="Times New Roman"/>
          <w:szCs w:val="24"/>
        </w:rPr>
        <w:t xml:space="preserve"> </w:t>
      </w:r>
      <w:proofErr w:type="spellStart"/>
      <w:r w:rsidR="00A961EE">
        <w:rPr>
          <w:rFonts w:cs="Times New Roman"/>
          <w:szCs w:val="24"/>
        </w:rPr>
        <w:t>the</w:t>
      </w:r>
      <w:proofErr w:type="spellEnd"/>
      <w:r w:rsidR="00A961EE">
        <w:rPr>
          <w:rFonts w:cs="Times New Roman"/>
          <w:szCs w:val="24"/>
        </w:rPr>
        <w:t xml:space="preserve"> </w:t>
      </w:r>
      <w:proofErr w:type="spellStart"/>
      <w:r w:rsidR="003D6414">
        <w:rPr>
          <w:rFonts w:cs="Times New Roman"/>
          <w:szCs w:val="24"/>
        </w:rPr>
        <w:t>different</w:t>
      </w:r>
      <w:proofErr w:type="spellEnd"/>
      <w:r w:rsidR="003D6414">
        <w:rPr>
          <w:rFonts w:cs="Times New Roman"/>
          <w:szCs w:val="24"/>
        </w:rPr>
        <w:t xml:space="preserve"> </w:t>
      </w:r>
      <w:proofErr w:type="spellStart"/>
      <w:r w:rsidR="003D6414">
        <w:rPr>
          <w:rFonts w:cs="Times New Roman"/>
          <w:szCs w:val="24"/>
        </w:rPr>
        <w:t>types</w:t>
      </w:r>
      <w:proofErr w:type="spellEnd"/>
      <w:r w:rsidR="003D6414">
        <w:rPr>
          <w:rFonts w:cs="Times New Roman"/>
          <w:szCs w:val="24"/>
        </w:rPr>
        <w:t xml:space="preserve"> </w:t>
      </w:r>
      <w:proofErr w:type="spellStart"/>
      <w:r w:rsidR="003D6414">
        <w:rPr>
          <w:rFonts w:cs="Times New Roman"/>
          <w:szCs w:val="24"/>
        </w:rPr>
        <w:t>of</w:t>
      </w:r>
      <w:proofErr w:type="spellEnd"/>
      <w:r w:rsidR="003D6414">
        <w:rPr>
          <w:rFonts w:cs="Times New Roman"/>
          <w:szCs w:val="24"/>
        </w:rPr>
        <w:t xml:space="preserve"> </w:t>
      </w:r>
      <w:proofErr w:type="spellStart"/>
      <w:r w:rsidR="003D6414">
        <w:rPr>
          <w:rFonts w:cs="Times New Roman"/>
          <w:szCs w:val="24"/>
        </w:rPr>
        <w:t>corruption</w:t>
      </w:r>
      <w:proofErr w:type="spellEnd"/>
      <w:r w:rsidR="003D6414">
        <w:rPr>
          <w:rFonts w:cs="Times New Roman"/>
          <w:szCs w:val="24"/>
        </w:rPr>
        <w:t xml:space="preserve">. </w:t>
      </w:r>
      <w:r w:rsidR="00A961EE">
        <w:rPr>
          <w:rFonts w:cs="Times New Roman"/>
          <w:szCs w:val="24"/>
        </w:rPr>
        <w:t xml:space="preserve">In </w:t>
      </w:r>
      <w:proofErr w:type="spellStart"/>
      <w:r w:rsidR="00A961EE">
        <w:rPr>
          <w:rFonts w:cs="Times New Roman"/>
          <w:szCs w:val="24"/>
        </w:rPr>
        <w:t>this</w:t>
      </w:r>
      <w:proofErr w:type="spellEnd"/>
      <w:r w:rsidR="00A961EE">
        <w:rPr>
          <w:rFonts w:cs="Times New Roman"/>
          <w:szCs w:val="24"/>
        </w:rPr>
        <w:t xml:space="preserve"> </w:t>
      </w:r>
      <w:proofErr w:type="spellStart"/>
      <w:r w:rsidR="00A961EE">
        <w:rPr>
          <w:rFonts w:cs="Times New Roman"/>
          <w:szCs w:val="24"/>
        </w:rPr>
        <w:t>section</w:t>
      </w:r>
      <w:proofErr w:type="spellEnd"/>
      <w:r w:rsidR="00A961EE">
        <w:rPr>
          <w:rFonts w:cs="Times New Roman"/>
          <w:szCs w:val="24"/>
        </w:rPr>
        <w:t xml:space="preserve"> </w:t>
      </w:r>
      <w:proofErr w:type="spellStart"/>
      <w:r w:rsidR="00A961EE">
        <w:rPr>
          <w:rFonts w:cs="Times New Roman"/>
          <w:szCs w:val="24"/>
        </w:rPr>
        <w:t>i</w:t>
      </w:r>
      <w:r w:rsidR="00D27FDB">
        <w:rPr>
          <w:rFonts w:cs="Times New Roman"/>
          <w:szCs w:val="24"/>
        </w:rPr>
        <w:t>s</w:t>
      </w:r>
      <w:proofErr w:type="spellEnd"/>
      <w:r w:rsidR="00A961EE">
        <w:rPr>
          <w:rFonts w:cs="Times New Roman"/>
          <w:szCs w:val="24"/>
        </w:rPr>
        <w:t xml:space="preserve"> </w:t>
      </w:r>
      <w:proofErr w:type="spellStart"/>
      <w:r w:rsidR="00A961EE">
        <w:rPr>
          <w:rFonts w:cs="Times New Roman"/>
          <w:szCs w:val="24"/>
        </w:rPr>
        <w:t>evaluate</w:t>
      </w:r>
      <w:proofErr w:type="spellEnd"/>
      <w:r w:rsidR="00A961EE">
        <w:rPr>
          <w:rFonts w:cs="Times New Roman"/>
          <w:szCs w:val="24"/>
        </w:rPr>
        <w:t xml:space="preserve"> </w:t>
      </w:r>
      <w:proofErr w:type="spellStart"/>
      <w:r w:rsidR="00A961EE">
        <w:rPr>
          <w:rFonts w:cs="Times New Roman"/>
          <w:szCs w:val="24"/>
        </w:rPr>
        <w:t>the</w:t>
      </w:r>
      <w:proofErr w:type="spellEnd"/>
      <w:r w:rsidR="00A961EE">
        <w:rPr>
          <w:rFonts w:cs="Times New Roman"/>
          <w:szCs w:val="24"/>
        </w:rPr>
        <w:t xml:space="preserve"> </w:t>
      </w:r>
      <w:proofErr w:type="spellStart"/>
      <w:r w:rsidR="00A961EE">
        <w:rPr>
          <w:rFonts w:cs="Times New Roman"/>
          <w:szCs w:val="24"/>
        </w:rPr>
        <w:t>biggest</w:t>
      </w:r>
      <w:proofErr w:type="spellEnd"/>
      <w:r w:rsidR="00A961EE">
        <w:rPr>
          <w:rFonts w:cs="Times New Roman"/>
          <w:szCs w:val="24"/>
        </w:rPr>
        <w:t xml:space="preserve"> </w:t>
      </w:r>
      <w:proofErr w:type="spellStart"/>
      <w:r w:rsidR="00A961EE">
        <w:rPr>
          <w:rFonts w:cs="Times New Roman"/>
          <w:szCs w:val="24"/>
        </w:rPr>
        <w:t>risks</w:t>
      </w:r>
      <w:proofErr w:type="spellEnd"/>
      <w:r w:rsidR="00A961EE">
        <w:rPr>
          <w:rFonts w:cs="Times New Roman"/>
          <w:szCs w:val="24"/>
        </w:rPr>
        <w:t xml:space="preserve"> in public </w:t>
      </w:r>
      <w:proofErr w:type="spellStart"/>
      <w:r w:rsidR="00D27FDB">
        <w:rPr>
          <w:rFonts w:cs="Times New Roman"/>
          <w:szCs w:val="24"/>
        </w:rPr>
        <w:t>administration</w:t>
      </w:r>
      <w:proofErr w:type="spellEnd"/>
      <w:r w:rsidR="00D27FDB">
        <w:rPr>
          <w:rFonts w:cs="Times New Roman"/>
          <w:szCs w:val="24"/>
        </w:rPr>
        <w:t xml:space="preserve">. In </w:t>
      </w:r>
      <w:proofErr w:type="spellStart"/>
      <w:r w:rsidR="00D27FDB">
        <w:rPr>
          <w:rFonts w:cs="Times New Roman"/>
          <w:szCs w:val="24"/>
        </w:rPr>
        <w:t>fourth</w:t>
      </w:r>
      <w:proofErr w:type="spellEnd"/>
      <w:r w:rsidR="00D27FDB">
        <w:rPr>
          <w:rFonts w:cs="Times New Roman"/>
          <w:szCs w:val="24"/>
        </w:rPr>
        <w:t xml:space="preserve"> part </w:t>
      </w:r>
      <w:proofErr w:type="spellStart"/>
      <w:r w:rsidR="00D27FDB">
        <w:rPr>
          <w:rFonts w:cs="Times New Roman"/>
          <w:szCs w:val="24"/>
        </w:rPr>
        <w:t>it</w:t>
      </w:r>
      <w:proofErr w:type="spellEnd"/>
      <w:r w:rsidR="00A961EE">
        <w:rPr>
          <w:rFonts w:cs="Times New Roman"/>
          <w:szCs w:val="24"/>
        </w:rPr>
        <w:t xml:space="preserve"> </w:t>
      </w:r>
      <w:proofErr w:type="spellStart"/>
      <w:r w:rsidR="00A961EE">
        <w:rPr>
          <w:rFonts w:cs="Times New Roman"/>
          <w:szCs w:val="24"/>
        </w:rPr>
        <w:t>focus</w:t>
      </w:r>
      <w:proofErr w:type="spellEnd"/>
      <w:r w:rsidR="00A961EE">
        <w:rPr>
          <w:rFonts w:cs="Times New Roman"/>
          <w:szCs w:val="24"/>
        </w:rPr>
        <w:t xml:space="preserve"> on </w:t>
      </w:r>
      <w:proofErr w:type="spellStart"/>
      <w:r w:rsidR="00A961EE">
        <w:rPr>
          <w:rFonts w:cs="Times New Roman"/>
          <w:szCs w:val="24"/>
        </w:rPr>
        <w:t>legislative</w:t>
      </w:r>
      <w:proofErr w:type="spellEnd"/>
      <w:r w:rsidR="00A961EE">
        <w:rPr>
          <w:rFonts w:cs="Times New Roman"/>
          <w:szCs w:val="24"/>
        </w:rPr>
        <w:t xml:space="preserve"> </w:t>
      </w:r>
      <w:proofErr w:type="spellStart"/>
      <w:r w:rsidR="00A961EE">
        <w:rPr>
          <w:rFonts w:cs="Times New Roman"/>
          <w:szCs w:val="24"/>
        </w:rPr>
        <w:t>aspect</w:t>
      </w:r>
      <w:proofErr w:type="spellEnd"/>
      <w:r w:rsidR="00A961EE">
        <w:rPr>
          <w:rFonts w:cs="Times New Roman"/>
          <w:szCs w:val="24"/>
        </w:rPr>
        <w:t xml:space="preserve"> </w:t>
      </w:r>
      <w:proofErr w:type="spellStart"/>
      <w:r w:rsidR="00A961EE">
        <w:rPr>
          <w:rFonts w:cs="Times New Roman"/>
          <w:szCs w:val="24"/>
        </w:rPr>
        <w:t>of</w:t>
      </w:r>
      <w:proofErr w:type="spellEnd"/>
      <w:r w:rsidR="00A961EE">
        <w:rPr>
          <w:rFonts w:cs="Times New Roman"/>
          <w:szCs w:val="24"/>
        </w:rPr>
        <w:t xml:space="preserve"> </w:t>
      </w:r>
      <w:proofErr w:type="spellStart"/>
      <w:r w:rsidR="00A961EE">
        <w:rPr>
          <w:rFonts w:cs="Times New Roman"/>
          <w:szCs w:val="24"/>
        </w:rPr>
        <w:t>corruption</w:t>
      </w:r>
      <w:proofErr w:type="spellEnd"/>
      <w:r w:rsidR="00A961EE">
        <w:rPr>
          <w:rFonts w:cs="Times New Roman"/>
          <w:szCs w:val="24"/>
        </w:rPr>
        <w:t xml:space="preserve"> in Czech </w:t>
      </w:r>
      <w:proofErr w:type="spellStart"/>
      <w:r w:rsidR="00A961EE">
        <w:rPr>
          <w:rFonts w:cs="Times New Roman"/>
          <w:szCs w:val="24"/>
        </w:rPr>
        <w:t>Republicin</w:t>
      </w:r>
      <w:proofErr w:type="spellEnd"/>
      <w:r w:rsidR="00A961EE">
        <w:rPr>
          <w:rFonts w:cs="Times New Roman"/>
          <w:szCs w:val="24"/>
        </w:rPr>
        <w:t xml:space="preserve"> in </w:t>
      </w:r>
      <w:proofErr w:type="spellStart"/>
      <w:r w:rsidR="00A961EE">
        <w:rPr>
          <w:rFonts w:cs="Times New Roman"/>
          <w:szCs w:val="24"/>
        </w:rPr>
        <w:t>our</w:t>
      </w:r>
      <w:proofErr w:type="spellEnd"/>
      <w:r w:rsidR="00A961EE">
        <w:rPr>
          <w:rFonts w:cs="Times New Roman"/>
          <w:szCs w:val="24"/>
        </w:rPr>
        <w:t xml:space="preserve"> </w:t>
      </w:r>
      <w:proofErr w:type="spellStart"/>
      <w:r w:rsidR="00A961EE">
        <w:rPr>
          <w:rFonts w:cs="Times New Roman"/>
          <w:szCs w:val="24"/>
        </w:rPr>
        <w:t>law</w:t>
      </w:r>
      <w:proofErr w:type="spellEnd"/>
      <w:r w:rsidR="00A961EE">
        <w:rPr>
          <w:rFonts w:cs="Times New Roman"/>
          <w:szCs w:val="24"/>
        </w:rPr>
        <w:t xml:space="preserve"> and </w:t>
      </w:r>
      <w:proofErr w:type="spellStart"/>
      <w:r w:rsidR="00A961EE">
        <w:rPr>
          <w:rFonts w:cs="Times New Roman"/>
          <w:szCs w:val="24"/>
        </w:rPr>
        <w:t>marginally</w:t>
      </w:r>
      <w:proofErr w:type="spellEnd"/>
      <w:r w:rsidR="00A961EE">
        <w:rPr>
          <w:rFonts w:cs="Times New Roman"/>
          <w:szCs w:val="24"/>
        </w:rPr>
        <w:t xml:space="preserve"> </w:t>
      </w:r>
      <w:proofErr w:type="spellStart"/>
      <w:r w:rsidR="00A961EE">
        <w:rPr>
          <w:rFonts w:cs="Times New Roman"/>
          <w:szCs w:val="24"/>
        </w:rPr>
        <w:t>the</w:t>
      </w:r>
      <w:proofErr w:type="spellEnd"/>
      <w:r w:rsidR="00A961EE">
        <w:rPr>
          <w:rFonts w:cs="Times New Roman"/>
          <w:szCs w:val="24"/>
        </w:rPr>
        <w:t xml:space="preserve"> </w:t>
      </w:r>
      <w:proofErr w:type="spellStart"/>
      <w:r w:rsidR="00A961EE">
        <w:rPr>
          <w:rFonts w:cs="Times New Roman"/>
          <w:szCs w:val="24"/>
        </w:rPr>
        <w:t>law</w:t>
      </w:r>
      <w:proofErr w:type="spellEnd"/>
      <w:r w:rsidR="00A961EE">
        <w:rPr>
          <w:rFonts w:cs="Times New Roman"/>
          <w:szCs w:val="24"/>
        </w:rPr>
        <w:t xml:space="preserve"> </w:t>
      </w:r>
      <w:proofErr w:type="spellStart"/>
      <w:r w:rsidR="00A961EE">
        <w:rPr>
          <w:rFonts w:cs="Times New Roman"/>
          <w:szCs w:val="24"/>
        </w:rPr>
        <w:t>of</w:t>
      </w:r>
      <w:proofErr w:type="spellEnd"/>
      <w:r w:rsidR="00A961EE">
        <w:rPr>
          <w:rFonts w:cs="Times New Roman"/>
          <w:szCs w:val="24"/>
        </w:rPr>
        <w:t xml:space="preserve"> </w:t>
      </w:r>
      <w:proofErr w:type="spellStart"/>
      <w:r w:rsidR="00A961EE">
        <w:rPr>
          <w:rFonts w:cs="Times New Roman"/>
          <w:szCs w:val="24"/>
        </w:rPr>
        <w:t>European</w:t>
      </w:r>
      <w:proofErr w:type="spellEnd"/>
      <w:r w:rsidR="00A961EE">
        <w:rPr>
          <w:rFonts w:cs="Times New Roman"/>
          <w:szCs w:val="24"/>
        </w:rPr>
        <w:t xml:space="preserve"> Union and </w:t>
      </w:r>
      <w:proofErr w:type="spellStart"/>
      <w:r w:rsidR="00A961EE">
        <w:rPr>
          <w:rFonts w:cs="Times New Roman"/>
          <w:szCs w:val="24"/>
        </w:rPr>
        <w:t>particular</w:t>
      </w:r>
      <w:proofErr w:type="spellEnd"/>
      <w:r w:rsidR="00A961EE">
        <w:rPr>
          <w:rFonts w:cs="Times New Roman"/>
          <w:szCs w:val="24"/>
        </w:rPr>
        <w:t xml:space="preserve"> </w:t>
      </w:r>
      <w:proofErr w:type="spellStart"/>
      <w:r w:rsidR="00A961EE">
        <w:rPr>
          <w:rFonts w:cs="Times New Roman"/>
          <w:szCs w:val="24"/>
        </w:rPr>
        <w:t>organisations</w:t>
      </w:r>
      <w:proofErr w:type="spellEnd"/>
      <w:r w:rsidR="00A961EE">
        <w:rPr>
          <w:rFonts w:cs="Times New Roman"/>
          <w:szCs w:val="24"/>
        </w:rPr>
        <w:t xml:space="preserve">, </w:t>
      </w:r>
      <w:proofErr w:type="spellStart"/>
      <w:r w:rsidR="00A961EE">
        <w:rPr>
          <w:rFonts w:cs="Times New Roman"/>
          <w:szCs w:val="24"/>
        </w:rPr>
        <w:t>which</w:t>
      </w:r>
      <w:proofErr w:type="spellEnd"/>
      <w:r w:rsidR="00A961EE">
        <w:rPr>
          <w:rFonts w:cs="Times New Roman"/>
          <w:szCs w:val="24"/>
        </w:rPr>
        <w:t xml:space="preserve"> </w:t>
      </w:r>
      <w:proofErr w:type="spellStart"/>
      <w:r w:rsidR="00A961EE">
        <w:rPr>
          <w:rFonts w:cs="Times New Roman"/>
          <w:szCs w:val="24"/>
        </w:rPr>
        <w:t>was</w:t>
      </w:r>
      <w:proofErr w:type="spellEnd"/>
      <w:r w:rsidR="00A961EE">
        <w:rPr>
          <w:rFonts w:cs="Times New Roman"/>
          <w:szCs w:val="24"/>
        </w:rPr>
        <w:t xml:space="preserve"> </w:t>
      </w:r>
      <w:proofErr w:type="spellStart"/>
      <w:r w:rsidR="00A961EE">
        <w:rPr>
          <w:rFonts w:cs="Times New Roman"/>
          <w:szCs w:val="24"/>
        </w:rPr>
        <w:t>created</w:t>
      </w:r>
      <w:proofErr w:type="spellEnd"/>
      <w:r w:rsidR="00A961EE">
        <w:rPr>
          <w:rFonts w:cs="Times New Roman"/>
          <w:szCs w:val="24"/>
        </w:rPr>
        <w:t xml:space="preserve"> </w:t>
      </w:r>
      <w:proofErr w:type="spellStart"/>
      <w:r w:rsidR="00A961EE">
        <w:rPr>
          <w:rFonts w:cs="Times New Roman"/>
          <w:szCs w:val="24"/>
        </w:rPr>
        <w:t>for</w:t>
      </w:r>
      <w:proofErr w:type="spellEnd"/>
      <w:r w:rsidR="00A961EE">
        <w:rPr>
          <w:rFonts w:cs="Times New Roman"/>
          <w:szCs w:val="24"/>
        </w:rPr>
        <w:t xml:space="preserve"> </w:t>
      </w:r>
      <w:proofErr w:type="spellStart"/>
      <w:r w:rsidR="00A961EE">
        <w:rPr>
          <w:rFonts w:cs="Times New Roman"/>
          <w:szCs w:val="24"/>
        </w:rPr>
        <w:t>actions</w:t>
      </w:r>
      <w:proofErr w:type="spellEnd"/>
      <w:r w:rsidR="00A961EE">
        <w:rPr>
          <w:rFonts w:cs="Times New Roman"/>
          <w:szCs w:val="24"/>
        </w:rPr>
        <w:t xml:space="preserve"> </w:t>
      </w:r>
      <w:proofErr w:type="spellStart"/>
      <w:r w:rsidR="00A961EE">
        <w:rPr>
          <w:rFonts w:cs="Times New Roman"/>
          <w:szCs w:val="24"/>
        </w:rPr>
        <w:t>against</w:t>
      </w:r>
      <w:proofErr w:type="spellEnd"/>
      <w:r w:rsidR="00A961EE">
        <w:rPr>
          <w:rFonts w:cs="Times New Roman"/>
          <w:szCs w:val="24"/>
        </w:rPr>
        <w:t xml:space="preserve"> </w:t>
      </w:r>
      <w:proofErr w:type="spellStart"/>
      <w:r w:rsidR="00A961EE">
        <w:rPr>
          <w:rFonts w:cs="Times New Roman"/>
          <w:szCs w:val="24"/>
        </w:rPr>
        <w:t>corruption</w:t>
      </w:r>
      <w:proofErr w:type="spellEnd"/>
      <w:r w:rsidR="00A961EE">
        <w:rPr>
          <w:rFonts w:cs="Times New Roman"/>
          <w:szCs w:val="24"/>
        </w:rPr>
        <w:t xml:space="preserve">. </w:t>
      </w:r>
      <w:proofErr w:type="spellStart"/>
      <w:r w:rsidR="00A961EE">
        <w:rPr>
          <w:rFonts w:cs="Times New Roman"/>
          <w:szCs w:val="24"/>
        </w:rPr>
        <w:t>This</w:t>
      </w:r>
      <w:proofErr w:type="spellEnd"/>
      <w:r w:rsidR="00A961EE">
        <w:rPr>
          <w:rFonts w:cs="Times New Roman"/>
          <w:szCs w:val="24"/>
        </w:rPr>
        <w:t xml:space="preserve"> </w:t>
      </w:r>
      <w:proofErr w:type="spellStart"/>
      <w:r w:rsidR="00A961EE">
        <w:rPr>
          <w:rFonts w:cs="Times New Roman"/>
          <w:szCs w:val="24"/>
        </w:rPr>
        <w:t>section</w:t>
      </w:r>
      <w:proofErr w:type="spellEnd"/>
      <w:r w:rsidR="00A961EE">
        <w:rPr>
          <w:rFonts w:cs="Times New Roman"/>
          <w:szCs w:val="24"/>
        </w:rPr>
        <w:t xml:space="preserve"> </w:t>
      </w:r>
      <w:proofErr w:type="spellStart"/>
      <w:r w:rsidR="00A961EE">
        <w:rPr>
          <w:rFonts w:cs="Times New Roman"/>
          <w:szCs w:val="24"/>
        </w:rPr>
        <w:t>also</w:t>
      </w:r>
      <w:proofErr w:type="spellEnd"/>
      <w:r w:rsidR="00A961EE">
        <w:rPr>
          <w:rFonts w:cs="Times New Roman"/>
          <w:szCs w:val="24"/>
        </w:rPr>
        <w:t xml:space="preserve"> </w:t>
      </w:r>
      <w:proofErr w:type="spellStart"/>
      <w:r w:rsidR="00A961EE">
        <w:rPr>
          <w:rFonts w:cs="Times New Roman"/>
          <w:szCs w:val="24"/>
        </w:rPr>
        <w:t>included</w:t>
      </w:r>
      <w:proofErr w:type="spellEnd"/>
      <w:r w:rsidR="00A961EE">
        <w:rPr>
          <w:rFonts w:cs="Times New Roman"/>
          <w:szCs w:val="24"/>
        </w:rPr>
        <w:t xml:space="preserve"> </w:t>
      </w:r>
      <w:proofErr w:type="spellStart"/>
      <w:r w:rsidR="00A961EE">
        <w:rPr>
          <w:rFonts w:cs="Times New Roman"/>
          <w:szCs w:val="24"/>
        </w:rPr>
        <w:t>the</w:t>
      </w:r>
      <w:proofErr w:type="spellEnd"/>
      <w:r w:rsidR="00A961EE">
        <w:rPr>
          <w:rFonts w:cs="Times New Roman"/>
          <w:szCs w:val="24"/>
        </w:rPr>
        <w:t xml:space="preserve"> negative </w:t>
      </w:r>
      <w:proofErr w:type="spellStart"/>
      <w:r w:rsidR="00A961EE">
        <w:rPr>
          <w:rFonts w:cs="Times New Roman"/>
          <w:szCs w:val="24"/>
        </w:rPr>
        <w:t>effects</w:t>
      </w:r>
      <w:proofErr w:type="spellEnd"/>
      <w:r w:rsidR="00A961EE">
        <w:rPr>
          <w:rFonts w:cs="Times New Roman"/>
          <w:szCs w:val="24"/>
        </w:rPr>
        <w:t xml:space="preserve"> </w:t>
      </w:r>
      <w:proofErr w:type="spellStart"/>
      <w:r w:rsidR="00A961EE">
        <w:rPr>
          <w:rFonts w:cs="Times New Roman"/>
          <w:szCs w:val="24"/>
        </w:rPr>
        <w:t>of</w:t>
      </w:r>
      <w:proofErr w:type="spellEnd"/>
      <w:r w:rsidR="00A961EE">
        <w:rPr>
          <w:rFonts w:cs="Times New Roman"/>
          <w:szCs w:val="24"/>
        </w:rPr>
        <w:t xml:space="preserve"> </w:t>
      </w:r>
      <w:proofErr w:type="spellStart"/>
      <w:r w:rsidR="00A961EE">
        <w:rPr>
          <w:rFonts w:cs="Times New Roman"/>
          <w:szCs w:val="24"/>
        </w:rPr>
        <w:t>the</w:t>
      </w:r>
      <w:proofErr w:type="spellEnd"/>
      <w:r w:rsidR="00A961EE">
        <w:rPr>
          <w:rFonts w:cs="Times New Roman"/>
          <w:szCs w:val="24"/>
        </w:rPr>
        <w:t xml:space="preserve"> </w:t>
      </w:r>
      <w:proofErr w:type="spellStart"/>
      <w:r w:rsidR="00A961EE">
        <w:rPr>
          <w:rFonts w:cs="Times New Roman"/>
          <w:szCs w:val="24"/>
        </w:rPr>
        <w:t>economy</w:t>
      </w:r>
      <w:proofErr w:type="spellEnd"/>
      <w:r w:rsidR="00A961EE">
        <w:rPr>
          <w:rFonts w:cs="Times New Roman"/>
          <w:szCs w:val="24"/>
        </w:rPr>
        <w:t xml:space="preserve"> </w:t>
      </w:r>
      <w:proofErr w:type="spellStart"/>
      <w:r w:rsidR="00A961EE">
        <w:rPr>
          <w:rFonts w:cs="Times New Roman"/>
          <w:szCs w:val="24"/>
        </w:rPr>
        <w:t>of</w:t>
      </w:r>
      <w:proofErr w:type="spellEnd"/>
      <w:r w:rsidR="00A961EE">
        <w:rPr>
          <w:rFonts w:cs="Times New Roman"/>
          <w:szCs w:val="24"/>
        </w:rPr>
        <w:t xml:space="preserve"> Czech Republic. In </w:t>
      </w:r>
      <w:proofErr w:type="spellStart"/>
      <w:r w:rsidR="00A961EE">
        <w:rPr>
          <w:rFonts w:cs="Times New Roman"/>
          <w:szCs w:val="24"/>
        </w:rPr>
        <w:t>th</w:t>
      </w:r>
      <w:r w:rsidR="00E33E12">
        <w:rPr>
          <w:rFonts w:cs="Times New Roman"/>
          <w:szCs w:val="24"/>
        </w:rPr>
        <w:t>e</w:t>
      </w:r>
      <w:proofErr w:type="spellEnd"/>
      <w:r w:rsidR="00E33E12">
        <w:rPr>
          <w:rFonts w:cs="Times New Roman"/>
          <w:szCs w:val="24"/>
        </w:rPr>
        <w:t xml:space="preserve"> last </w:t>
      </w:r>
      <w:proofErr w:type="spellStart"/>
      <w:r w:rsidR="00E33E12">
        <w:rPr>
          <w:rFonts w:cs="Times New Roman"/>
          <w:szCs w:val="24"/>
        </w:rPr>
        <w:t>chapter</w:t>
      </w:r>
      <w:proofErr w:type="spellEnd"/>
      <w:r w:rsidR="00E33E12">
        <w:rPr>
          <w:rFonts w:cs="Times New Roman"/>
          <w:szCs w:val="24"/>
        </w:rPr>
        <w:t xml:space="preserve"> </w:t>
      </w:r>
      <w:proofErr w:type="spellStart"/>
      <w:r w:rsidR="00E33E12">
        <w:rPr>
          <w:rFonts w:cs="Times New Roman"/>
          <w:szCs w:val="24"/>
        </w:rPr>
        <w:t>of</w:t>
      </w:r>
      <w:proofErr w:type="spellEnd"/>
      <w:r w:rsidR="00E33E12">
        <w:rPr>
          <w:rFonts w:cs="Times New Roman"/>
          <w:szCs w:val="24"/>
        </w:rPr>
        <w:t xml:space="preserve"> </w:t>
      </w:r>
      <w:proofErr w:type="spellStart"/>
      <w:r w:rsidR="00E33E12">
        <w:rPr>
          <w:rFonts w:cs="Times New Roman"/>
          <w:szCs w:val="24"/>
        </w:rPr>
        <w:t>this</w:t>
      </w:r>
      <w:proofErr w:type="spellEnd"/>
      <w:r w:rsidR="00E33E12">
        <w:rPr>
          <w:rFonts w:cs="Times New Roman"/>
          <w:szCs w:val="24"/>
        </w:rPr>
        <w:t xml:space="preserve"> thesis </w:t>
      </w:r>
      <w:proofErr w:type="spellStart"/>
      <w:r w:rsidR="00E33E12">
        <w:rPr>
          <w:rFonts w:cs="Times New Roman"/>
          <w:szCs w:val="24"/>
        </w:rPr>
        <w:t>is</w:t>
      </w:r>
      <w:proofErr w:type="spellEnd"/>
      <w:r w:rsidR="00E33E12">
        <w:rPr>
          <w:rFonts w:cs="Times New Roman"/>
          <w:szCs w:val="24"/>
        </w:rPr>
        <w:t xml:space="preserve"> </w:t>
      </w:r>
      <w:proofErr w:type="spellStart"/>
      <w:r w:rsidR="00A961EE">
        <w:rPr>
          <w:rFonts w:cs="Times New Roman"/>
          <w:szCs w:val="24"/>
        </w:rPr>
        <w:t>created</w:t>
      </w:r>
      <w:proofErr w:type="spellEnd"/>
      <w:r w:rsidR="00A961EE">
        <w:rPr>
          <w:rFonts w:cs="Times New Roman"/>
          <w:szCs w:val="24"/>
        </w:rPr>
        <w:t xml:space="preserve"> a </w:t>
      </w:r>
      <w:proofErr w:type="spellStart"/>
      <w:r w:rsidR="00A961EE">
        <w:rPr>
          <w:rFonts w:cs="Times New Roman"/>
          <w:szCs w:val="24"/>
        </w:rPr>
        <w:t>survey</w:t>
      </w:r>
      <w:proofErr w:type="spellEnd"/>
      <w:r w:rsidR="00A961EE">
        <w:rPr>
          <w:rFonts w:cs="Times New Roman"/>
          <w:szCs w:val="24"/>
        </w:rPr>
        <w:t xml:space="preserve"> </w:t>
      </w:r>
      <w:proofErr w:type="spellStart"/>
      <w:r w:rsidR="00A961EE">
        <w:rPr>
          <w:rFonts w:cs="Times New Roman"/>
          <w:szCs w:val="24"/>
        </w:rPr>
        <w:t>which</w:t>
      </w:r>
      <w:proofErr w:type="spellEnd"/>
      <w:r w:rsidR="00A961EE">
        <w:rPr>
          <w:rFonts w:cs="Times New Roman"/>
          <w:szCs w:val="24"/>
        </w:rPr>
        <w:t xml:space="preserve"> </w:t>
      </w:r>
      <w:proofErr w:type="spellStart"/>
      <w:r w:rsidR="00A961EE">
        <w:rPr>
          <w:rFonts w:cs="Times New Roman"/>
          <w:szCs w:val="24"/>
        </w:rPr>
        <w:t>revealed</w:t>
      </w:r>
      <w:proofErr w:type="spellEnd"/>
      <w:r w:rsidR="00A961EE">
        <w:rPr>
          <w:rFonts w:cs="Times New Roman"/>
          <w:szCs w:val="24"/>
        </w:rPr>
        <w:t xml:space="preserve"> </w:t>
      </w:r>
      <w:proofErr w:type="spellStart"/>
      <w:r w:rsidR="00A961EE">
        <w:rPr>
          <w:rFonts w:cs="Times New Roman"/>
          <w:szCs w:val="24"/>
        </w:rPr>
        <w:t>people’s</w:t>
      </w:r>
      <w:proofErr w:type="spellEnd"/>
      <w:r w:rsidR="00A961EE">
        <w:rPr>
          <w:rFonts w:cs="Times New Roman"/>
          <w:szCs w:val="24"/>
        </w:rPr>
        <w:t xml:space="preserve"> </w:t>
      </w:r>
      <w:proofErr w:type="spellStart"/>
      <w:r w:rsidR="00A961EE">
        <w:rPr>
          <w:rFonts w:cs="Times New Roman"/>
          <w:szCs w:val="24"/>
        </w:rPr>
        <w:t>opinions</w:t>
      </w:r>
      <w:proofErr w:type="spellEnd"/>
      <w:r w:rsidR="00A961EE">
        <w:rPr>
          <w:rFonts w:cs="Times New Roman"/>
          <w:szCs w:val="24"/>
        </w:rPr>
        <w:t xml:space="preserve"> on </w:t>
      </w:r>
      <w:proofErr w:type="spellStart"/>
      <w:r w:rsidR="00A961EE">
        <w:rPr>
          <w:rFonts w:cs="Times New Roman"/>
          <w:szCs w:val="24"/>
        </w:rPr>
        <w:t>situation</w:t>
      </w:r>
      <w:proofErr w:type="spellEnd"/>
      <w:r w:rsidR="00A961EE">
        <w:rPr>
          <w:rFonts w:cs="Times New Roman"/>
          <w:szCs w:val="24"/>
        </w:rPr>
        <w:t xml:space="preserve"> </w:t>
      </w:r>
      <w:proofErr w:type="spellStart"/>
      <w:r w:rsidR="00A961EE">
        <w:rPr>
          <w:rFonts w:cs="Times New Roman"/>
          <w:szCs w:val="24"/>
        </w:rPr>
        <w:t>about</w:t>
      </w:r>
      <w:proofErr w:type="spellEnd"/>
      <w:r w:rsidR="00A961EE">
        <w:rPr>
          <w:rFonts w:cs="Times New Roman"/>
          <w:szCs w:val="24"/>
        </w:rPr>
        <w:t xml:space="preserve"> </w:t>
      </w:r>
      <w:proofErr w:type="spellStart"/>
      <w:r w:rsidR="00DD08F3">
        <w:rPr>
          <w:rFonts w:cs="Times New Roman"/>
          <w:szCs w:val="24"/>
        </w:rPr>
        <w:t>the</w:t>
      </w:r>
      <w:proofErr w:type="spellEnd"/>
      <w:r w:rsidR="00DD08F3">
        <w:rPr>
          <w:rFonts w:cs="Times New Roman"/>
          <w:szCs w:val="24"/>
        </w:rPr>
        <w:t xml:space="preserve"> </w:t>
      </w:r>
      <w:proofErr w:type="spellStart"/>
      <w:r w:rsidR="00DD08F3">
        <w:rPr>
          <w:rFonts w:cs="Times New Roman"/>
          <w:szCs w:val="24"/>
        </w:rPr>
        <w:t>corruption</w:t>
      </w:r>
      <w:proofErr w:type="spellEnd"/>
      <w:r w:rsidR="00DD08F3">
        <w:rPr>
          <w:rFonts w:cs="Times New Roman"/>
          <w:szCs w:val="24"/>
        </w:rPr>
        <w:t xml:space="preserve"> in Czech Republic.</w:t>
      </w:r>
    </w:p>
    <w:p w:rsidR="00D3515A" w:rsidRDefault="00D3515A" w:rsidP="009944B7">
      <w:pPr>
        <w:pStyle w:val="Standard"/>
        <w:spacing w:after="0"/>
        <w:ind w:firstLine="0"/>
        <w:rPr>
          <w:rFonts w:cs="Times New Roman"/>
          <w:szCs w:val="24"/>
        </w:rPr>
        <w:sectPr w:rsidR="00D3515A" w:rsidSect="0082584F">
          <w:footerReference w:type="default" r:id="rId9"/>
          <w:pgSz w:w="11906" w:h="16838"/>
          <w:pgMar w:top="1418" w:right="1134" w:bottom="851" w:left="2268" w:header="709" w:footer="709" w:gutter="0"/>
          <w:pgNumType w:start="7"/>
          <w:cols w:space="708"/>
          <w:docGrid w:linePitch="299"/>
        </w:sectPr>
      </w:pPr>
    </w:p>
    <w:p w:rsidR="00C74234" w:rsidRPr="00F94CD6" w:rsidRDefault="00C74234" w:rsidP="009944B7">
      <w:pPr>
        <w:pStyle w:val="Standard"/>
        <w:spacing w:after="0"/>
        <w:ind w:firstLine="0"/>
        <w:jc w:val="left"/>
        <w:rPr>
          <w:b/>
          <w:sz w:val="32"/>
          <w:szCs w:val="32"/>
        </w:rPr>
      </w:pPr>
      <w:r w:rsidRPr="00F94CD6">
        <w:rPr>
          <w:b/>
          <w:sz w:val="32"/>
          <w:szCs w:val="32"/>
        </w:rPr>
        <w:lastRenderedPageBreak/>
        <w:t>OBSAH</w:t>
      </w:r>
    </w:p>
    <w:p w:rsidR="00DB0E16" w:rsidRDefault="00C74234">
      <w:pPr>
        <w:pStyle w:val="Obsah1"/>
        <w:rPr>
          <w:rFonts w:asciiTheme="minorHAnsi" w:eastAsiaTheme="minorEastAsia" w:hAnsiTheme="minorHAnsi" w:cstheme="minorBidi"/>
          <w:b w:val="0"/>
          <w:kern w:val="0"/>
          <w:sz w:val="22"/>
          <w:szCs w:val="22"/>
          <w:lang w:eastAsia="cs-CZ"/>
        </w:rPr>
      </w:pPr>
      <w:r w:rsidRPr="00F94CD6">
        <w:rPr>
          <w:sz w:val="22"/>
          <w:szCs w:val="22"/>
        </w:rPr>
        <w:fldChar w:fldCharType="begin"/>
      </w:r>
      <w:r w:rsidRPr="00F94CD6">
        <w:rPr>
          <w:sz w:val="22"/>
          <w:szCs w:val="22"/>
        </w:rPr>
        <w:instrText xml:space="preserve"> TOC \o "1-3" \h \z \u </w:instrText>
      </w:r>
      <w:r w:rsidRPr="00F94CD6">
        <w:rPr>
          <w:sz w:val="22"/>
          <w:szCs w:val="22"/>
        </w:rPr>
        <w:fldChar w:fldCharType="separate"/>
      </w:r>
      <w:hyperlink w:anchor="_Toc354658379" w:history="1">
        <w:r w:rsidR="00DB0E16" w:rsidRPr="00A14D32">
          <w:rPr>
            <w:rStyle w:val="Hypertextovodkaz"/>
          </w:rPr>
          <w:t>ÚVOD</w:t>
        </w:r>
        <w:r w:rsidR="00DB0E16">
          <w:rPr>
            <w:webHidden/>
          </w:rPr>
          <w:tab/>
        </w:r>
        <w:r w:rsidR="00DB0E16">
          <w:rPr>
            <w:webHidden/>
          </w:rPr>
          <w:fldChar w:fldCharType="begin"/>
        </w:r>
        <w:r w:rsidR="00DB0E16">
          <w:rPr>
            <w:webHidden/>
          </w:rPr>
          <w:instrText xml:space="preserve"> PAGEREF _Toc354658379 \h </w:instrText>
        </w:r>
        <w:r w:rsidR="00DB0E16">
          <w:rPr>
            <w:webHidden/>
          </w:rPr>
        </w:r>
        <w:r w:rsidR="00DB0E16">
          <w:rPr>
            <w:webHidden/>
          </w:rPr>
          <w:fldChar w:fldCharType="separate"/>
        </w:r>
        <w:r w:rsidR="00DB0E16">
          <w:rPr>
            <w:webHidden/>
          </w:rPr>
          <w:t>7</w:t>
        </w:r>
        <w:r w:rsidR="00DB0E16">
          <w:rPr>
            <w:webHidden/>
          </w:rPr>
          <w:fldChar w:fldCharType="end"/>
        </w:r>
      </w:hyperlink>
    </w:p>
    <w:p w:rsidR="00DB0E16" w:rsidRDefault="001033BE" w:rsidP="00DB0E16">
      <w:pPr>
        <w:pStyle w:val="Obsah1"/>
        <w:spacing w:before="100"/>
        <w:rPr>
          <w:rFonts w:asciiTheme="minorHAnsi" w:eastAsiaTheme="minorEastAsia" w:hAnsiTheme="minorHAnsi" w:cstheme="minorBidi"/>
          <w:b w:val="0"/>
          <w:kern w:val="0"/>
          <w:sz w:val="22"/>
          <w:szCs w:val="22"/>
          <w:lang w:eastAsia="cs-CZ"/>
        </w:rPr>
      </w:pPr>
      <w:hyperlink w:anchor="_Toc354658380" w:history="1">
        <w:r w:rsidR="00DB0E16" w:rsidRPr="00A14D32">
          <w:rPr>
            <w:rStyle w:val="Hypertextovodkaz"/>
          </w:rPr>
          <w:t>1</w:t>
        </w:r>
        <w:r w:rsidR="00DB0E16">
          <w:rPr>
            <w:rFonts w:asciiTheme="minorHAnsi" w:eastAsiaTheme="minorEastAsia" w:hAnsiTheme="minorHAnsi" w:cstheme="minorBidi"/>
            <w:b w:val="0"/>
            <w:kern w:val="0"/>
            <w:sz w:val="22"/>
            <w:szCs w:val="22"/>
            <w:lang w:eastAsia="cs-CZ"/>
          </w:rPr>
          <w:tab/>
        </w:r>
        <w:r w:rsidR="00DB0E16" w:rsidRPr="00A14D32">
          <w:rPr>
            <w:rStyle w:val="Hypertextovodkaz"/>
          </w:rPr>
          <w:t>CÍL A METODIKA BAKALÁŘSKÉ PRÁCE</w:t>
        </w:r>
        <w:r w:rsidR="00DB0E16">
          <w:rPr>
            <w:webHidden/>
          </w:rPr>
          <w:tab/>
        </w:r>
        <w:r w:rsidR="00DB0E16">
          <w:rPr>
            <w:webHidden/>
          </w:rPr>
          <w:fldChar w:fldCharType="begin"/>
        </w:r>
        <w:r w:rsidR="00DB0E16">
          <w:rPr>
            <w:webHidden/>
          </w:rPr>
          <w:instrText xml:space="preserve"> PAGEREF _Toc354658380 \h </w:instrText>
        </w:r>
        <w:r w:rsidR="00DB0E16">
          <w:rPr>
            <w:webHidden/>
          </w:rPr>
        </w:r>
        <w:r w:rsidR="00DB0E16">
          <w:rPr>
            <w:webHidden/>
          </w:rPr>
          <w:fldChar w:fldCharType="separate"/>
        </w:r>
        <w:r w:rsidR="00DB0E16">
          <w:rPr>
            <w:webHidden/>
          </w:rPr>
          <w:t>8</w:t>
        </w:r>
        <w:r w:rsidR="00DB0E16">
          <w:rPr>
            <w:webHidden/>
          </w:rPr>
          <w:fldChar w:fldCharType="end"/>
        </w:r>
      </w:hyperlink>
    </w:p>
    <w:p w:rsidR="00DB0E16" w:rsidRDefault="001033BE" w:rsidP="00DB0E16">
      <w:pPr>
        <w:pStyle w:val="Obsah1"/>
        <w:spacing w:before="100"/>
        <w:rPr>
          <w:rFonts w:asciiTheme="minorHAnsi" w:eastAsiaTheme="minorEastAsia" w:hAnsiTheme="minorHAnsi" w:cstheme="minorBidi"/>
          <w:b w:val="0"/>
          <w:kern w:val="0"/>
          <w:sz w:val="22"/>
          <w:szCs w:val="22"/>
          <w:lang w:eastAsia="cs-CZ"/>
        </w:rPr>
      </w:pPr>
      <w:hyperlink w:anchor="_Toc354658381" w:history="1">
        <w:r w:rsidR="00DB0E16" w:rsidRPr="00A14D32">
          <w:rPr>
            <w:rStyle w:val="Hypertextovodkaz"/>
          </w:rPr>
          <w:t>2</w:t>
        </w:r>
        <w:r w:rsidR="00DB0E16">
          <w:rPr>
            <w:rFonts w:asciiTheme="minorHAnsi" w:eastAsiaTheme="minorEastAsia" w:hAnsiTheme="minorHAnsi" w:cstheme="minorBidi"/>
            <w:b w:val="0"/>
            <w:kern w:val="0"/>
            <w:sz w:val="22"/>
            <w:szCs w:val="22"/>
            <w:lang w:eastAsia="cs-CZ"/>
          </w:rPr>
          <w:tab/>
        </w:r>
        <w:r w:rsidR="00DB0E16" w:rsidRPr="00A14D32">
          <w:rPr>
            <w:rStyle w:val="Hypertextovodkaz"/>
          </w:rPr>
          <w:t>HISTORIE A POJEM KORUPCE</w:t>
        </w:r>
        <w:r w:rsidR="00DB0E16">
          <w:rPr>
            <w:webHidden/>
          </w:rPr>
          <w:tab/>
        </w:r>
        <w:r w:rsidR="00DB0E16">
          <w:rPr>
            <w:webHidden/>
          </w:rPr>
          <w:fldChar w:fldCharType="begin"/>
        </w:r>
        <w:r w:rsidR="00DB0E16">
          <w:rPr>
            <w:webHidden/>
          </w:rPr>
          <w:instrText xml:space="preserve"> PAGEREF _Toc354658381 \h </w:instrText>
        </w:r>
        <w:r w:rsidR="00DB0E16">
          <w:rPr>
            <w:webHidden/>
          </w:rPr>
        </w:r>
        <w:r w:rsidR="00DB0E16">
          <w:rPr>
            <w:webHidden/>
          </w:rPr>
          <w:fldChar w:fldCharType="separate"/>
        </w:r>
        <w:r w:rsidR="00DB0E16">
          <w:rPr>
            <w:webHidden/>
          </w:rPr>
          <w:t>10</w:t>
        </w:r>
        <w:r w:rsidR="00DB0E16">
          <w:rPr>
            <w:webHidden/>
          </w:rPr>
          <w:fldChar w:fldCharType="end"/>
        </w:r>
      </w:hyperlink>
    </w:p>
    <w:p w:rsidR="00DB0E16" w:rsidRDefault="001033BE">
      <w:pPr>
        <w:pStyle w:val="Obsah2"/>
        <w:rPr>
          <w:rFonts w:asciiTheme="minorHAnsi" w:eastAsiaTheme="minorEastAsia" w:hAnsiTheme="minorHAnsi" w:cstheme="minorBidi"/>
          <w:b w:val="0"/>
          <w:kern w:val="0"/>
          <w:sz w:val="22"/>
          <w:szCs w:val="22"/>
          <w:lang w:eastAsia="cs-CZ"/>
        </w:rPr>
      </w:pPr>
      <w:hyperlink w:anchor="_Toc354658382" w:history="1">
        <w:r w:rsidR="00DB0E16" w:rsidRPr="00A14D32">
          <w:rPr>
            <w:rStyle w:val="Hypertextovodkaz"/>
          </w:rPr>
          <w:t>2.1</w:t>
        </w:r>
        <w:r w:rsidR="00DB0E16">
          <w:rPr>
            <w:rFonts w:asciiTheme="minorHAnsi" w:eastAsiaTheme="minorEastAsia" w:hAnsiTheme="minorHAnsi" w:cstheme="minorBidi"/>
            <w:b w:val="0"/>
            <w:kern w:val="0"/>
            <w:sz w:val="22"/>
            <w:szCs w:val="22"/>
            <w:lang w:eastAsia="cs-CZ"/>
          </w:rPr>
          <w:tab/>
        </w:r>
        <w:r w:rsidR="00DB0E16" w:rsidRPr="00A14D32">
          <w:rPr>
            <w:rStyle w:val="Hypertextovodkaz"/>
          </w:rPr>
          <w:t>Historie korupce</w:t>
        </w:r>
        <w:r w:rsidR="00DB0E16">
          <w:rPr>
            <w:webHidden/>
          </w:rPr>
          <w:tab/>
        </w:r>
        <w:r w:rsidR="00DB0E16">
          <w:rPr>
            <w:webHidden/>
          </w:rPr>
          <w:fldChar w:fldCharType="begin"/>
        </w:r>
        <w:r w:rsidR="00DB0E16">
          <w:rPr>
            <w:webHidden/>
          </w:rPr>
          <w:instrText xml:space="preserve"> PAGEREF _Toc354658382 \h </w:instrText>
        </w:r>
        <w:r w:rsidR="00DB0E16">
          <w:rPr>
            <w:webHidden/>
          </w:rPr>
        </w:r>
        <w:r w:rsidR="00DB0E16">
          <w:rPr>
            <w:webHidden/>
          </w:rPr>
          <w:fldChar w:fldCharType="separate"/>
        </w:r>
        <w:r w:rsidR="00DB0E16">
          <w:rPr>
            <w:webHidden/>
          </w:rPr>
          <w:t>10</w:t>
        </w:r>
        <w:r w:rsidR="00DB0E16">
          <w:rPr>
            <w:webHidden/>
          </w:rPr>
          <w:fldChar w:fldCharType="end"/>
        </w:r>
      </w:hyperlink>
    </w:p>
    <w:p w:rsidR="00DB0E16" w:rsidRDefault="001033BE">
      <w:pPr>
        <w:pStyle w:val="Obsah3"/>
        <w:rPr>
          <w:rFonts w:asciiTheme="minorHAnsi" w:eastAsiaTheme="minorEastAsia" w:hAnsiTheme="minorHAnsi" w:cstheme="minorBidi"/>
          <w:kern w:val="0"/>
          <w:sz w:val="22"/>
          <w:szCs w:val="22"/>
          <w:lang w:eastAsia="cs-CZ"/>
        </w:rPr>
      </w:pPr>
      <w:hyperlink w:anchor="_Toc354658383" w:history="1">
        <w:r w:rsidR="00DB0E16" w:rsidRPr="00A14D32">
          <w:rPr>
            <w:rStyle w:val="Hypertextovodkaz"/>
          </w:rPr>
          <w:t>2.1.1</w:t>
        </w:r>
        <w:r w:rsidR="00DB0E16">
          <w:rPr>
            <w:rFonts w:asciiTheme="minorHAnsi" w:eastAsiaTheme="minorEastAsia" w:hAnsiTheme="minorHAnsi" w:cstheme="minorBidi"/>
            <w:kern w:val="0"/>
            <w:sz w:val="22"/>
            <w:szCs w:val="22"/>
            <w:lang w:eastAsia="cs-CZ"/>
          </w:rPr>
          <w:tab/>
        </w:r>
        <w:r w:rsidR="00DB0E16" w:rsidRPr="00A14D32">
          <w:rPr>
            <w:rStyle w:val="Hypertextovodkaz"/>
          </w:rPr>
          <w:t>Historie korupce na našem území</w:t>
        </w:r>
        <w:r w:rsidR="00DB0E16">
          <w:rPr>
            <w:webHidden/>
          </w:rPr>
          <w:tab/>
        </w:r>
        <w:r w:rsidR="00DB0E16">
          <w:rPr>
            <w:webHidden/>
          </w:rPr>
          <w:fldChar w:fldCharType="begin"/>
        </w:r>
        <w:r w:rsidR="00DB0E16">
          <w:rPr>
            <w:webHidden/>
          </w:rPr>
          <w:instrText xml:space="preserve"> PAGEREF _Toc354658383 \h </w:instrText>
        </w:r>
        <w:r w:rsidR="00DB0E16">
          <w:rPr>
            <w:webHidden/>
          </w:rPr>
        </w:r>
        <w:r w:rsidR="00DB0E16">
          <w:rPr>
            <w:webHidden/>
          </w:rPr>
          <w:fldChar w:fldCharType="separate"/>
        </w:r>
        <w:r w:rsidR="00DB0E16">
          <w:rPr>
            <w:webHidden/>
          </w:rPr>
          <w:t>11</w:t>
        </w:r>
        <w:r w:rsidR="00DB0E16">
          <w:rPr>
            <w:webHidden/>
          </w:rPr>
          <w:fldChar w:fldCharType="end"/>
        </w:r>
      </w:hyperlink>
    </w:p>
    <w:p w:rsidR="00DB0E16" w:rsidRDefault="001033BE">
      <w:pPr>
        <w:pStyle w:val="Obsah2"/>
        <w:rPr>
          <w:rFonts w:asciiTheme="minorHAnsi" w:eastAsiaTheme="minorEastAsia" w:hAnsiTheme="minorHAnsi" w:cstheme="minorBidi"/>
          <w:b w:val="0"/>
          <w:kern w:val="0"/>
          <w:sz w:val="22"/>
          <w:szCs w:val="22"/>
          <w:lang w:eastAsia="cs-CZ"/>
        </w:rPr>
      </w:pPr>
      <w:hyperlink w:anchor="_Toc354658384" w:history="1">
        <w:r w:rsidR="00DB0E16" w:rsidRPr="00A14D32">
          <w:rPr>
            <w:rStyle w:val="Hypertextovodkaz"/>
          </w:rPr>
          <w:t>2.2</w:t>
        </w:r>
        <w:r w:rsidR="00DB0E16">
          <w:rPr>
            <w:rFonts w:asciiTheme="minorHAnsi" w:eastAsiaTheme="minorEastAsia" w:hAnsiTheme="minorHAnsi" w:cstheme="minorBidi"/>
            <w:b w:val="0"/>
            <w:kern w:val="0"/>
            <w:sz w:val="22"/>
            <w:szCs w:val="22"/>
            <w:lang w:eastAsia="cs-CZ"/>
          </w:rPr>
          <w:tab/>
        </w:r>
        <w:r w:rsidR="00DB0E16" w:rsidRPr="00A14D32">
          <w:rPr>
            <w:rStyle w:val="Hypertextovodkaz"/>
          </w:rPr>
          <w:t>Pojem korupce</w:t>
        </w:r>
        <w:r w:rsidR="00DB0E16">
          <w:rPr>
            <w:webHidden/>
          </w:rPr>
          <w:tab/>
        </w:r>
        <w:r w:rsidR="00DB0E16">
          <w:rPr>
            <w:webHidden/>
          </w:rPr>
          <w:fldChar w:fldCharType="begin"/>
        </w:r>
        <w:r w:rsidR="00DB0E16">
          <w:rPr>
            <w:webHidden/>
          </w:rPr>
          <w:instrText xml:space="preserve"> PAGEREF _Toc354658384 \h </w:instrText>
        </w:r>
        <w:r w:rsidR="00DB0E16">
          <w:rPr>
            <w:webHidden/>
          </w:rPr>
        </w:r>
        <w:r w:rsidR="00DB0E16">
          <w:rPr>
            <w:webHidden/>
          </w:rPr>
          <w:fldChar w:fldCharType="separate"/>
        </w:r>
        <w:r w:rsidR="00DB0E16">
          <w:rPr>
            <w:webHidden/>
          </w:rPr>
          <w:t>14</w:t>
        </w:r>
        <w:r w:rsidR="00DB0E16">
          <w:rPr>
            <w:webHidden/>
          </w:rPr>
          <w:fldChar w:fldCharType="end"/>
        </w:r>
      </w:hyperlink>
    </w:p>
    <w:p w:rsidR="00DB0E16" w:rsidRDefault="001033BE">
      <w:pPr>
        <w:pStyle w:val="Obsah2"/>
        <w:rPr>
          <w:rFonts w:asciiTheme="minorHAnsi" w:eastAsiaTheme="minorEastAsia" w:hAnsiTheme="minorHAnsi" w:cstheme="minorBidi"/>
          <w:b w:val="0"/>
          <w:kern w:val="0"/>
          <w:sz w:val="22"/>
          <w:szCs w:val="22"/>
          <w:lang w:eastAsia="cs-CZ"/>
        </w:rPr>
      </w:pPr>
      <w:hyperlink w:anchor="_Toc354658385" w:history="1">
        <w:r w:rsidR="00DB0E16" w:rsidRPr="00A14D32">
          <w:rPr>
            <w:rStyle w:val="Hypertextovodkaz"/>
          </w:rPr>
          <w:t>2.3</w:t>
        </w:r>
        <w:r w:rsidR="00DB0E16">
          <w:rPr>
            <w:rFonts w:asciiTheme="minorHAnsi" w:eastAsiaTheme="minorEastAsia" w:hAnsiTheme="minorHAnsi" w:cstheme="minorBidi"/>
            <w:b w:val="0"/>
            <w:kern w:val="0"/>
            <w:sz w:val="22"/>
            <w:szCs w:val="22"/>
            <w:lang w:eastAsia="cs-CZ"/>
          </w:rPr>
          <w:tab/>
        </w:r>
        <w:r w:rsidR="00DB0E16" w:rsidRPr="00A14D32">
          <w:rPr>
            <w:rStyle w:val="Hypertextovodkaz"/>
          </w:rPr>
          <w:t>Charakteristika korupce</w:t>
        </w:r>
        <w:r w:rsidR="00DB0E16">
          <w:rPr>
            <w:webHidden/>
          </w:rPr>
          <w:tab/>
        </w:r>
        <w:r w:rsidR="00DB0E16">
          <w:rPr>
            <w:webHidden/>
          </w:rPr>
          <w:fldChar w:fldCharType="begin"/>
        </w:r>
        <w:r w:rsidR="00DB0E16">
          <w:rPr>
            <w:webHidden/>
          </w:rPr>
          <w:instrText xml:space="preserve"> PAGEREF _Toc354658385 \h </w:instrText>
        </w:r>
        <w:r w:rsidR="00DB0E16">
          <w:rPr>
            <w:webHidden/>
          </w:rPr>
        </w:r>
        <w:r w:rsidR="00DB0E16">
          <w:rPr>
            <w:webHidden/>
          </w:rPr>
          <w:fldChar w:fldCharType="separate"/>
        </w:r>
        <w:r w:rsidR="00DB0E16">
          <w:rPr>
            <w:webHidden/>
          </w:rPr>
          <w:t>16</w:t>
        </w:r>
        <w:r w:rsidR="00DB0E16">
          <w:rPr>
            <w:webHidden/>
          </w:rPr>
          <w:fldChar w:fldCharType="end"/>
        </w:r>
      </w:hyperlink>
    </w:p>
    <w:p w:rsidR="00DB0E16" w:rsidRDefault="001033BE">
      <w:pPr>
        <w:pStyle w:val="Obsah3"/>
        <w:rPr>
          <w:rFonts w:asciiTheme="minorHAnsi" w:eastAsiaTheme="minorEastAsia" w:hAnsiTheme="minorHAnsi" w:cstheme="minorBidi"/>
          <w:kern w:val="0"/>
          <w:sz w:val="22"/>
          <w:szCs w:val="22"/>
          <w:lang w:eastAsia="cs-CZ"/>
        </w:rPr>
      </w:pPr>
      <w:hyperlink w:anchor="_Toc354658386" w:history="1">
        <w:r w:rsidR="00DB0E16" w:rsidRPr="00A14D32">
          <w:rPr>
            <w:rStyle w:val="Hypertextovodkaz"/>
          </w:rPr>
          <w:t>2.3.1</w:t>
        </w:r>
        <w:r w:rsidR="00DB0E16">
          <w:rPr>
            <w:rFonts w:asciiTheme="minorHAnsi" w:eastAsiaTheme="minorEastAsia" w:hAnsiTheme="minorHAnsi" w:cstheme="minorBidi"/>
            <w:kern w:val="0"/>
            <w:sz w:val="22"/>
            <w:szCs w:val="22"/>
            <w:lang w:eastAsia="cs-CZ"/>
          </w:rPr>
          <w:tab/>
        </w:r>
        <w:r w:rsidR="00DB0E16" w:rsidRPr="00A14D32">
          <w:rPr>
            <w:rStyle w:val="Hypertextovodkaz"/>
          </w:rPr>
          <w:t>Typy korupce</w:t>
        </w:r>
        <w:r w:rsidR="00DB0E16">
          <w:rPr>
            <w:webHidden/>
          </w:rPr>
          <w:tab/>
        </w:r>
        <w:r w:rsidR="00DB0E16">
          <w:rPr>
            <w:webHidden/>
          </w:rPr>
          <w:fldChar w:fldCharType="begin"/>
        </w:r>
        <w:r w:rsidR="00DB0E16">
          <w:rPr>
            <w:webHidden/>
          </w:rPr>
          <w:instrText xml:space="preserve"> PAGEREF _Toc354658386 \h </w:instrText>
        </w:r>
        <w:r w:rsidR="00DB0E16">
          <w:rPr>
            <w:webHidden/>
          </w:rPr>
        </w:r>
        <w:r w:rsidR="00DB0E16">
          <w:rPr>
            <w:webHidden/>
          </w:rPr>
          <w:fldChar w:fldCharType="separate"/>
        </w:r>
        <w:r w:rsidR="00DB0E16">
          <w:rPr>
            <w:webHidden/>
          </w:rPr>
          <w:t>18</w:t>
        </w:r>
        <w:r w:rsidR="00DB0E16">
          <w:rPr>
            <w:webHidden/>
          </w:rPr>
          <w:fldChar w:fldCharType="end"/>
        </w:r>
      </w:hyperlink>
    </w:p>
    <w:p w:rsidR="00DB0E16" w:rsidRDefault="001033BE">
      <w:pPr>
        <w:pStyle w:val="Obsah3"/>
        <w:rPr>
          <w:rFonts w:asciiTheme="minorHAnsi" w:eastAsiaTheme="minorEastAsia" w:hAnsiTheme="minorHAnsi" w:cstheme="minorBidi"/>
          <w:kern w:val="0"/>
          <w:sz w:val="22"/>
          <w:szCs w:val="22"/>
          <w:lang w:eastAsia="cs-CZ"/>
        </w:rPr>
      </w:pPr>
      <w:hyperlink w:anchor="_Toc354658387" w:history="1">
        <w:r w:rsidR="00DB0E16" w:rsidRPr="00A14D32">
          <w:rPr>
            <w:rStyle w:val="Hypertextovodkaz"/>
          </w:rPr>
          <w:t>2.3.2</w:t>
        </w:r>
        <w:r w:rsidR="00DB0E16">
          <w:rPr>
            <w:rFonts w:asciiTheme="minorHAnsi" w:eastAsiaTheme="minorEastAsia" w:hAnsiTheme="minorHAnsi" w:cstheme="minorBidi"/>
            <w:kern w:val="0"/>
            <w:sz w:val="22"/>
            <w:szCs w:val="22"/>
            <w:lang w:eastAsia="cs-CZ"/>
          </w:rPr>
          <w:tab/>
        </w:r>
        <w:r w:rsidR="00DB0E16" w:rsidRPr="00A14D32">
          <w:rPr>
            <w:rStyle w:val="Hypertextovodkaz"/>
          </w:rPr>
          <w:t>Korupce a média</w:t>
        </w:r>
        <w:r w:rsidR="00DB0E16">
          <w:rPr>
            <w:webHidden/>
          </w:rPr>
          <w:tab/>
        </w:r>
        <w:r w:rsidR="00DB0E16">
          <w:rPr>
            <w:webHidden/>
          </w:rPr>
          <w:fldChar w:fldCharType="begin"/>
        </w:r>
        <w:r w:rsidR="00DB0E16">
          <w:rPr>
            <w:webHidden/>
          </w:rPr>
          <w:instrText xml:space="preserve"> PAGEREF _Toc354658387 \h </w:instrText>
        </w:r>
        <w:r w:rsidR="00DB0E16">
          <w:rPr>
            <w:webHidden/>
          </w:rPr>
        </w:r>
        <w:r w:rsidR="00DB0E16">
          <w:rPr>
            <w:webHidden/>
          </w:rPr>
          <w:fldChar w:fldCharType="separate"/>
        </w:r>
        <w:r w:rsidR="00DB0E16">
          <w:rPr>
            <w:webHidden/>
          </w:rPr>
          <w:t>19</w:t>
        </w:r>
        <w:r w:rsidR="00DB0E16">
          <w:rPr>
            <w:webHidden/>
          </w:rPr>
          <w:fldChar w:fldCharType="end"/>
        </w:r>
      </w:hyperlink>
    </w:p>
    <w:p w:rsidR="00DB0E16" w:rsidRDefault="001033BE" w:rsidP="00DB0E16">
      <w:pPr>
        <w:pStyle w:val="Obsah1"/>
        <w:spacing w:before="100"/>
        <w:rPr>
          <w:rFonts w:asciiTheme="minorHAnsi" w:eastAsiaTheme="minorEastAsia" w:hAnsiTheme="minorHAnsi" w:cstheme="minorBidi"/>
          <w:b w:val="0"/>
          <w:kern w:val="0"/>
          <w:sz w:val="22"/>
          <w:szCs w:val="22"/>
          <w:lang w:eastAsia="cs-CZ"/>
        </w:rPr>
      </w:pPr>
      <w:hyperlink w:anchor="_Toc354658388" w:history="1">
        <w:r w:rsidR="00DB0E16" w:rsidRPr="00A14D32">
          <w:rPr>
            <w:rStyle w:val="Hypertextovodkaz"/>
          </w:rPr>
          <w:t>3</w:t>
        </w:r>
        <w:r w:rsidR="00DB0E16">
          <w:rPr>
            <w:rFonts w:asciiTheme="minorHAnsi" w:eastAsiaTheme="minorEastAsia" w:hAnsiTheme="minorHAnsi" w:cstheme="minorBidi"/>
            <w:b w:val="0"/>
            <w:kern w:val="0"/>
            <w:sz w:val="22"/>
            <w:szCs w:val="22"/>
            <w:lang w:eastAsia="cs-CZ"/>
          </w:rPr>
          <w:tab/>
        </w:r>
        <w:r w:rsidR="00DB0E16" w:rsidRPr="00A14D32">
          <w:rPr>
            <w:rStyle w:val="Hypertextovodkaz"/>
          </w:rPr>
          <w:t>PŘÍČINY A NÁSLEDKY KORUPČNÍHO JEDNÁNÍ</w:t>
        </w:r>
        <w:r w:rsidR="00DB0E16">
          <w:rPr>
            <w:webHidden/>
          </w:rPr>
          <w:tab/>
        </w:r>
        <w:r w:rsidR="00DB0E16">
          <w:rPr>
            <w:webHidden/>
          </w:rPr>
          <w:fldChar w:fldCharType="begin"/>
        </w:r>
        <w:r w:rsidR="00DB0E16">
          <w:rPr>
            <w:webHidden/>
          </w:rPr>
          <w:instrText xml:space="preserve"> PAGEREF _Toc354658388 \h </w:instrText>
        </w:r>
        <w:r w:rsidR="00DB0E16">
          <w:rPr>
            <w:webHidden/>
          </w:rPr>
        </w:r>
        <w:r w:rsidR="00DB0E16">
          <w:rPr>
            <w:webHidden/>
          </w:rPr>
          <w:fldChar w:fldCharType="separate"/>
        </w:r>
        <w:r w:rsidR="00DB0E16">
          <w:rPr>
            <w:webHidden/>
          </w:rPr>
          <w:t>22</w:t>
        </w:r>
        <w:r w:rsidR="00DB0E16">
          <w:rPr>
            <w:webHidden/>
          </w:rPr>
          <w:fldChar w:fldCharType="end"/>
        </w:r>
      </w:hyperlink>
    </w:p>
    <w:p w:rsidR="00DB0E16" w:rsidRDefault="001033BE">
      <w:pPr>
        <w:pStyle w:val="Obsah2"/>
        <w:rPr>
          <w:rFonts w:asciiTheme="minorHAnsi" w:eastAsiaTheme="minorEastAsia" w:hAnsiTheme="minorHAnsi" w:cstheme="minorBidi"/>
          <w:b w:val="0"/>
          <w:kern w:val="0"/>
          <w:sz w:val="22"/>
          <w:szCs w:val="22"/>
          <w:lang w:eastAsia="cs-CZ"/>
        </w:rPr>
      </w:pPr>
      <w:hyperlink w:anchor="_Toc354658389" w:history="1">
        <w:r w:rsidR="00DB0E16" w:rsidRPr="00A14D32">
          <w:rPr>
            <w:rStyle w:val="Hypertextovodkaz"/>
          </w:rPr>
          <w:t>3.1</w:t>
        </w:r>
        <w:r w:rsidR="00DB0E16">
          <w:rPr>
            <w:rFonts w:asciiTheme="minorHAnsi" w:eastAsiaTheme="minorEastAsia" w:hAnsiTheme="minorHAnsi" w:cstheme="minorBidi"/>
            <w:b w:val="0"/>
            <w:kern w:val="0"/>
            <w:sz w:val="22"/>
            <w:szCs w:val="22"/>
            <w:lang w:eastAsia="cs-CZ"/>
          </w:rPr>
          <w:tab/>
        </w:r>
        <w:r w:rsidR="00DB0E16" w:rsidRPr="00A14D32">
          <w:rPr>
            <w:rStyle w:val="Hypertextovodkaz"/>
          </w:rPr>
          <w:t>Příčiny korupčního jednání</w:t>
        </w:r>
        <w:r w:rsidR="00DB0E16">
          <w:rPr>
            <w:webHidden/>
          </w:rPr>
          <w:tab/>
        </w:r>
        <w:r w:rsidR="00DB0E16">
          <w:rPr>
            <w:webHidden/>
          </w:rPr>
          <w:fldChar w:fldCharType="begin"/>
        </w:r>
        <w:r w:rsidR="00DB0E16">
          <w:rPr>
            <w:webHidden/>
          </w:rPr>
          <w:instrText xml:space="preserve"> PAGEREF _Toc354658389 \h </w:instrText>
        </w:r>
        <w:r w:rsidR="00DB0E16">
          <w:rPr>
            <w:webHidden/>
          </w:rPr>
        </w:r>
        <w:r w:rsidR="00DB0E16">
          <w:rPr>
            <w:webHidden/>
          </w:rPr>
          <w:fldChar w:fldCharType="separate"/>
        </w:r>
        <w:r w:rsidR="00DB0E16">
          <w:rPr>
            <w:webHidden/>
          </w:rPr>
          <w:t>22</w:t>
        </w:r>
        <w:r w:rsidR="00DB0E16">
          <w:rPr>
            <w:webHidden/>
          </w:rPr>
          <w:fldChar w:fldCharType="end"/>
        </w:r>
      </w:hyperlink>
    </w:p>
    <w:p w:rsidR="00DB0E16" w:rsidRDefault="001033BE">
      <w:pPr>
        <w:pStyle w:val="Obsah3"/>
        <w:rPr>
          <w:rFonts w:asciiTheme="minorHAnsi" w:eastAsiaTheme="minorEastAsia" w:hAnsiTheme="minorHAnsi" w:cstheme="minorBidi"/>
          <w:kern w:val="0"/>
          <w:sz w:val="22"/>
          <w:szCs w:val="22"/>
          <w:lang w:eastAsia="cs-CZ"/>
        </w:rPr>
      </w:pPr>
      <w:hyperlink w:anchor="_Toc354658390" w:history="1">
        <w:r w:rsidR="00DB0E16" w:rsidRPr="00A14D32">
          <w:rPr>
            <w:rStyle w:val="Hypertextovodkaz"/>
          </w:rPr>
          <w:t>3.1.1</w:t>
        </w:r>
        <w:r w:rsidR="00DB0E16">
          <w:rPr>
            <w:rFonts w:asciiTheme="minorHAnsi" w:eastAsiaTheme="minorEastAsia" w:hAnsiTheme="minorHAnsi" w:cstheme="minorBidi"/>
            <w:kern w:val="0"/>
            <w:sz w:val="22"/>
            <w:szCs w:val="22"/>
            <w:lang w:eastAsia="cs-CZ"/>
          </w:rPr>
          <w:tab/>
        </w:r>
        <w:r w:rsidR="00DB0E16" w:rsidRPr="00A14D32">
          <w:rPr>
            <w:rStyle w:val="Hypertextovodkaz"/>
          </w:rPr>
          <w:t>Faktory vytvářející korupční prostředí</w:t>
        </w:r>
        <w:r w:rsidR="00DB0E16">
          <w:rPr>
            <w:webHidden/>
          </w:rPr>
          <w:tab/>
        </w:r>
        <w:r w:rsidR="00DB0E16">
          <w:rPr>
            <w:webHidden/>
          </w:rPr>
          <w:fldChar w:fldCharType="begin"/>
        </w:r>
        <w:r w:rsidR="00DB0E16">
          <w:rPr>
            <w:webHidden/>
          </w:rPr>
          <w:instrText xml:space="preserve"> PAGEREF _Toc354658390 \h </w:instrText>
        </w:r>
        <w:r w:rsidR="00DB0E16">
          <w:rPr>
            <w:webHidden/>
          </w:rPr>
        </w:r>
        <w:r w:rsidR="00DB0E16">
          <w:rPr>
            <w:webHidden/>
          </w:rPr>
          <w:fldChar w:fldCharType="separate"/>
        </w:r>
        <w:r w:rsidR="00DB0E16">
          <w:rPr>
            <w:webHidden/>
          </w:rPr>
          <w:t>22</w:t>
        </w:r>
        <w:r w:rsidR="00DB0E16">
          <w:rPr>
            <w:webHidden/>
          </w:rPr>
          <w:fldChar w:fldCharType="end"/>
        </w:r>
      </w:hyperlink>
    </w:p>
    <w:p w:rsidR="00DB0E16" w:rsidRDefault="001033BE">
      <w:pPr>
        <w:pStyle w:val="Obsah3"/>
        <w:rPr>
          <w:rFonts w:asciiTheme="minorHAnsi" w:eastAsiaTheme="minorEastAsia" w:hAnsiTheme="minorHAnsi" w:cstheme="minorBidi"/>
          <w:kern w:val="0"/>
          <w:sz w:val="22"/>
          <w:szCs w:val="22"/>
          <w:lang w:eastAsia="cs-CZ"/>
        </w:rPr>
      </w:pPr>
      <w:hyperlink w:anchor="_Toc354658391" w:history="1">
        <w:r w:rsidR="00DB0E16" w:rsidRPr="00A14D32">
          <w:rPr>
            <w:rStyle w:val="Hypertextovodkaz"/>
          </w:rPr>
          <w:t>3.1.2</w:t>
        </w:r>
        <w:r w:rsidR="00DB0E16">
          <w:rPr>
            <w:rFonts w:asciiTheme="minorHAnsi" w:eastAsiaTheme="minorEastAsia" w:hAnsiTheme="minorHAnsi" w:cstheme="minorBidi"/>
            <w:kern w:val="0"/>
            <w:sz w:val="22"/>
            <w:szCs w:val="22"/>
            <w:lang w:eastAsia="cs-CZ"/>
          </w:rPr>
          <w:tab/>
        </w:r>
        <w:r w:rsidR="00DB0E16" w:rsidRPr="00A14D32">
          <w:rPr>
            <w:rStyle w:val="Hypertextovodkaz"/>
          </w:rPr>
          <w:t>Prokorupční faktory</w:t>
        </w:r>
        <w:r w:rsidR="00DB0E16">
          <w:rPr>
            <w:webHidden/>
          </w:rPr>
          <w:tab/>
        </w:r>
        <w:r w:rsidR="00DB0E16">
          <w:rPr>
            <w:webHidden/>
          </w:rPr>
          <w:fldChar w:fldCharType="begin"/>
        </w:r>
        <w:r w:rsidR="00DB0E16">
          <w:rPr>
            <w:webHidden/>
          </w:rPr>
          <w:instrText xml:space="preserve"> PAGEREF _Toc354658391 \h </w:instrText>
        </w:r>
        <w:r w:rsidR="00DB0E16">
          <w:rPr>
            <w:webHidden/>
          </w:rPr>
        </w:r>
        <w:r w:rsidR="00DB0E16">
          <w:rPr>
            <w:webHidden/>
          </w:rPr>
          <w:fldChar w:fldCharType="separate"/>
        </w:r>
        <w:r w:rsidR="00DB0E16">
          <w:rPr>
            <w:webHidden/>
          </w:rPr>
          <w:t>23</w:t>
        </w:r>
        <w:r w:rsidR="00DB0E16">
          <w:rPr>
            <w:webHidden/>
          </w:rPr>
          <w:fldChar w:fldCharType="end"/>
        </w:r>
      </w:hyperlink>
    </w:p>
    <w:p w:rsidR="00DB0E16" w:rsidRDefault="001033BE">
      <w:pPr>
        <w:pStyle w:val="Obsah3"/>
        <w:rPr>
          <w:rFonts w:asciiTheme="minorHAnsi" w:eastAsiaTheme="minorEastAsia" w:hAnsiTheme="minorHAnsi" w:cstheme="minorBidi"/>
          <w:kern w:val="0"/>
          <w:sz w:val="22"/>
          <w:szCs w:val="22"/>
          <w:lang w:eastAsia="cs-CZ"/>
        </w:rPr>
      </w:pPr>
      <w:hyperlink w:anchor="_Toc354658392" w:history="1">
        <w:r w:rsidR="00DB0E16" w:rsidRPr="00A14D32">
          <w:rPr>
            <w:rStyle w:val="Hypertextovodkaz"/>
          </w:rPr>
          <w:t>3.1.3</w:t>
        </w:r>
        <w:r w:rsidR="00DB0E16">
          <w:rPr>
            <w:rFonts w:asciiTheme="minorHAnsi" w:eastAsiaTheme="minorEastAsia" w:hAnsiTheme="minorHAnsi" w:cstheme="minorBidi"/>
            <w:kern w:val="0"/>
            <w:sz w:val="22"/>
            <w:szCs w:val="22"/>
            <w:lang w:eastAsia="cs-CZ"/>
          </w:rPr>
          <w:tab/>
        </w:r>
        <w:r w:rsidR="00DB0E16" w:rsidRPr="00A14D32">
          <w:rPr>
            <w:rStyle w:val="Hypertextovodkaz"/>
          </w:rPr>
          <w:t>Vzorec korupce</w:t>
        </w:r>
        <w:r w:rsidR="00DB0E16">
          <w:rPr>
            <w:webHidden/>
          </w:rPr>
          <w:tab/>
        </w:r>
        <w:r w:rsidR="00DB0E16">
          <w:rPr>
            <w:webHidden/>
          </w:rPr>
          <w:fldChar w:fldCharType="begin"/>
        </w:r>
        <w:r w:rsidR="00DB0E16">
          <w:rPr>
            <w:webHidden/>
          </w:rPr>
          <w:instrText xml:space="preserve"> PAGEREF _Toc354658392 \h </w:instrText>
        </w:r>
        <w:r w:rsidR="00DB0E16">
          <w:rPr>
            <w:webHidden/>
          </w:rPr>
        </w:r>
        <w:r w:rsidR="00DB0E16">
          <w:rPr>
            <w:webHidden/>
          </w:rPr>
          <w:fldChar w:fldCharType="separate"/>
        </w:r>
        <w:r w:rsidR="00DB0E16">
          <w:rPr>
            <w:webHidden/>
          </w:rPr>
          <w:t>24</w:t>
        </w:r>
        <w:r w:rsidR="00DB0E16">
          <w:rPr>
            <w:webHidden/>
          </w:rPr>
          <w:fldChar w:fldCharType="end"/>
        </w:r>
      </w:hyperlink>
    </w:p>
    <w:p w:rsidR="00DB0E16" w:rsidRDefault="001033BE">
      <w:pPr>
        <w:pStyle w:val="Obsah2"/>
        <w:rPr>
          <w:rFonts w:asciiTheme="minorHAnsi" w:eastAsiaTheme="minorEastAsia" w:hAnsiTheme="minorHAnsi" w:cstheme="minorBidi"/>
          <w:b w:val="0"/>
          <w:kern w:val="0"/>
          <w:sz w:val="22"/>
          <w:szCs w:val="22"/>
          <w:lang w:eastAsia="cs-CZ"/>
        </w:rPr>
      </w:pPr>
      <w:hyperlink w:anchor="_Toc354658393" w:history="1">
        <w:r w:rsidR="00DB0E16" w:rsidRPr="00A14D32">
          <w:rPr>
            <w:rStyle w:val="Hypertextovodkaz"/>
          </w:rPr>
          <w:t>3.2</w:t>
        </w:r>
        <w:r w:rsidR="00DB0E16">
          <w:rPr>
            <w:rFonts w:asciiTheme="minorHAnsi" w:eastAsiaTheme="minorEastAsia" w:hAnsiTheme="minorHAnsi" w:cstheme="minorBidi"/>
            <w:b w:val="0"/>
            <w:kern w:val="0"/>
            <w:sz w:val="22"/>
            <w:szCs w:val="22"/>
            <w:lang w:eastAsia="cs-CZ"/>
          </w:rPr>
          <w:tab/>
        </w:r>
        <w:r w:rsidR="00DB0E16" w:rsidRPr="00A14D32">
          <w:rPr>
            <w:rStyle w:val="Hypertextovodkaz"/>
          </w:rPr>
          <w:t>Následky korupčního jednání</w:t>
        </w:r>
        <w:r w:rsidR="00DB0E16">
          <w:rPr>
            <w:webHidden/>
          </w:rPr>
          <w:tab/>
        </w:r>
        <w:r w:rsidR="00DB0E16">
          <w:rPr>
            <w:webHidden/>
          </w:rPr>
          <w:fldChar w:fldCharType="begin"/>
        </w:r>
        <w:r w:rsidR="00DB0E16">
          <w:rPr>
            <w:webHidden/>
          </w:rPr>
          <w:instrText xml:space="preserve"> PAGEREF _Toc354658393 \h </w:instrText>
        </w:r>
        <w:r w:rsidR="00DB0E16">
          <w:rPr>
            <w:webHidden/>
          </w:rPr>
        </w:r>
        <w:r w:rsidR="00DB0E16">
          <w:rPr>
            <w:webHidden/>
          </w:rPr>
          <w:fldChar w:fldCharType="separate"/>
        </w:r>
        <w:r w:rsidR="00DB0E16">
          <w:rPr>
            <w:webHidden/>
          </w:rPr>
          <w:t>25</w:t>
        </w:r>
        <w:r w:rsidR="00DB0E16">
          <w:rPr>
            <w:webHidden/>
          </w:rPr>
          <w:fldChar w:fldCharType="end"/>
        </w:r>
      </w:hyperlink>
    </w:p>
    <w:p w:rsidR="00DB0E16" w:rsidRDefault="001033BE">
      <w:pPr>
        <w:pStyle w:val="Obsah3"/>
        <w:rPr>
          <w:rFonts w:asciiTheme="minorHAnsi" w:eastAsiaTheme="minorEastAsia" w:hAnsiTheme="minorHAnsi" w:cstheme="minorBidi"/>
          <w:kern w:val="0"/>
          <w:sz w:val="22"/>
          <w:szCs w:val="22"/>
          <w:lang w:eastAsia="cs-CZ"/>
        </w:rPr>
      </w:pPr>
      <w:hyperlink w:anchor="_Toc354658394" w:history="1">
        <w:r w:rsidR="00DB0E16" w:rsidRPr="00A14D32">
          <w:rPr>
            <w:rStyle w:val="Hypertextovodkaz"/>
          </w:rPr>
          <w:t>3.2.1</w:t>
        </w:r>
        <w:r w:rsidR="00DB0E16">
          <w:rPr>
            <w:rFonts w:asciiTheme="minorHAnsi" w:eastAsiaTheme="minorEastAsia" w:hAnsiTheme="minorHAnsi" w:cstheme="minorBidi"/>
            <w:kern w:val="0"/>
            <w:sz w:val="22"/>
            <w:szCs w:val="22"/>
            <w:lang w:eastAsia="cs-CZ"/>
          </w:rPr>
          <w:tab/>
        </w:r>
        <w:r w:rsidR="00DB0E16" w:rsidRPr="00A14D32">
          <w:rPr>
            <w:rStyle w:val="Hypertextovodkaz"/>
          </w:rPr>
          <w:t>Korupční rizika ve veřejné správě</w:t>
        </w:r>
        <w:r w:rsidR="00DB0E16">
          <w:rPr>
            <w:webHidden/>
          </w:rPr>
          <w:tab/>
        </w:r>
        <w:r w:rsidR="00DB0E16">
          <w:rPr>
            <w:webHidden/>
          </w:rPr>
          <w:fldChar w:fldCharType="begin"/>
        </w:r>
        <w:r w:rsidR="00DB0E16">
          <w:rPr>
            <w:webHidden/>
          </w:rPr>
          <w:instrText xml:space="preserve"> PAGEREF _Toc354658394 \h </w:instrText>
        </w:r>
        <w:r w:rsidR="00DB0E16">
          <w:rPr>
            <w:webHidden/>
          </w:rPr>
        </w:r>
        <w:r w:rsidR="00DB0E16">
          <w:rPr>
            <w:webHidden/>
          </w:rPr>
          <w:fldChar w:fldCharType="separate"/>
        </w:r>
        <w:r w:rsidR="00DB0E16">
          <w:rPr>
            <w:webHidden/>
          </w:rPr>
          <w:t>26</w:t>
        </w:r>
        <w:r w:rsidR="00DB0E16">
          <w:rPr>
            <w:webHidden/>
          </w:rPr>
          <w:fldChar w:fldCharType="end"/>
        </w:r>
      </w:hyperlink>
    </w:p>
    <w:p w:rsidR="00DB0E16" w:rsidRDefault="001033BE">
      <w:pPr>
        <w:pStyle w:val="Obsah3"/>
        <w:rPr>
          <w:rFonts w:asciiTheme="minorHAnsi" w:eastAsiaTheme="minorEastAsia" w:hAnsiTheme="minorHAnsi" w:cstheme="minorBidi"/>
          <w:kern w:val="0"/>
          <w:sz w:val="22"/>
          <w:szCs w:val="22"/>
          <w:lang w:eastAsia="cs-CZ"/>
        </w:rPr>
      </w:pPr>
      <w:hyperlink w:anchor="_Toc354658395" w:history="1">
        <w:r w:rsidR="00DB0E16" w:rsidRPr="00A14D32">
          <w:rPr>
            <w:rStyle w:val="Hypertextovodkaz"/>
          </w:rPr>
          <w:t>3.2.2</w:t>
        </w:r>
        <w:r w:rsidR="00DB0E16">
          <w:rPr>
            <w:rFonts w:asciiTheme="minorHAnsi" w:eastAsiaTheme="minorEastAsia" w:hAnsiTheme="minorHAnsi" w:cstheme="minorBidi"/>
            <w:kern w:val="0"/>
            <w:sz w:val="22"/>
            <w:szCs w:val="22"/>
            <w:lang w:eastAsia="cs-CZ"/>
          </w:rPr>
          <w:tab/>
        </w:r>
        <w:r w:rsidR="00DB0E16" w:rsidRPr="00A14D32">
          <w:rPr>
            <w:rStyle w:val="Hypertextovodkaz"/>
          </w:rPr>
          <w:t>Společenské dopady korupce</w:t>
        </w:r>
        <w:r w:rsidR="00DB0E16">
          <w:rPr>
            <w:webHidden/>
          </w:rPr>
          <w:tab/>
        </w:r>
        <w:r w:rsidR="00DB0E16">
          <w:rPr>
            <w:webHidden/>
          </w:rPr>
          <w:fldChar w:fldCharType="begin"/>
        </w:r>
        <w:r w:rsidR="00DB0E16">
          <w:rPr>
            <w:webHidden/>
          </w:rPr>
          <w:instrText xml:space="preserve"> PAGEREF _Toc354658395 \h </w:instrText>
        </w:r>
        <w:r w:rsidR="00DB0E16">
          <w:rPr>
            <w:webHidden/>
          </w:rPr>
        </w:r>
        <w:r w:rsidR="00DB0E16">
          <w:rPr>
            <w:webHidden/>
          </w:rPr>
          <w:fldChar w:fldCharType="separate"/>
        </w:r>
        <w:r w:rsidR="00DB0E16">
          <w:rPr>
            <w:webHidden/>
          </w:rPr>
          <w:t>26</w:t>
        </w:r>
        <w:r w:rsidR="00DB0E16">
          <w:rPr>
            <w:webHidden/>
          </w:rPr>
          <w:fldChar w:fldCharType="end"/>
        </w:r>
      </w:hyperlink>
    </w:p>
    <w:p w:rsidR="00DB0E16" w:rsidRDefault="001033BE" w:rsidP="00DB0E16">
      <w:pPr>
        <w:pStyle w:val="Obsah1"/>
        <w:spacing w:before="100"/>
        <w:rPr>
          <w:rFonts w:asciiTheme="minorHAnsi" w:eastAsiaTheme="minorEastAsia" w:hAnsiTheme="minorHAnsi" w:cstheme="minorBidi"/>
          <w:b w:val="0"/>
          <w:kern w:val="0"/>
          <w:sz w:val="22"/>
          <w:szCs w:val="22"/>
          <w:lang w:eastAsia="cs-CZ"/>
        </w:rPr>
      </w:pPr>
      <w:hyperlink w:anchor="_Toc354658396" w:history="1">
        <w:r w:rsidR="00DB0E16" w:rsidRPr="00A14D32">
          <w:rPr>
            <w:rStyle w:val="Hypertextovodkaz"/>
          </w:rPr>
          <w:t>4</w:t>
        </w:r>
        <w:r w:rsidR="00DB0E16">
          <w:rPr>
            <w:rFonts w:asciiTheme="minorHAnsi" w:eastAsiaTheme="minorEastAsia" w:hAnsiTheme="minorHAnsi" w:cstheme="minorBidi"/>
            <w:b w:val="0"/>
            <w:kern w:val="0"/>
            <w:sz w:val="22"/>
            <w:szCs w:val="22"/>
            <w:lang w:eastAsia="cs-CZ"/>
          </w:rPr>
          <w:tab/>
        </w:r>
        <w:r w:rsidR="00DB0E16" w:rsidRPr="00A14D32">
          <w:rPr>
            <w:rStyle w:val="Hypertextovodkaz"/>
          </w:rPr>
          <w:t>PRÁVNÍ STRÁNKY KORUPCE A NEŽÁDOUCÍ JEVY V EKONOMICE</w:t>
        </w:r>
        <w:r w:rsidR="00DB0E16">
          <w:rPr>
            <w:webHidden/>
          </w:rPr>
          <w:tab/>
        </w:r>
        <w:r w:rsidR="00DB0E16">
          <w:rPr>
            <w:webHidden/>
          </w:rPr>
          <w:fldChar w:fldCharType="begin"/>
        </w:r>
        <w:r w:rsidR="00DB0E16">
          <w:rPr>
            <w:webHidden/>
          </w:rPr>
          <w:instrText xml:space="preserve"> PAGEREF _Toc354658396 \h </w:instrText>
        </w:r>
        <w:r w:rsidR="00DB0E16">
          <w:rPr>
            <w:webHidden/>
          </w:rPr>
        </w:r>
        <w:r w:rsidR="00DB0E16">
          <w:rPr>
            <w:webHidden/>
          </w:rPr>
          <w:fldChar w:fldCharType="separate"/>
        </w:r>
        <w:r w:rsidR="00DB0E16">
          <w:rPr>
            <w:webHidden/>
          </w:rPr>
          <w:t>28</w:t>
        </w:r>
        <w:r w:rsidR="00DB0E16">
          <w:rPr>
            <w:webHidden/>
          </w:rPr>
          <w:fldChar w:fldCharType="end"/>
        </w:r>
      </w:hyperlink>
    </w:p>
    <w:p w:rsidR="00DB0E16" w:rsidRDefault="001033BE">
      <w:pPr>
        <w:pStyle w:val="Obsah2"/>
        <w:rPr>
          <w:rFonts w:asciiTheme="minorHAnsi" w:eastAsiaTheme="minorEastAsia" w:hAnsiTheme="minorHAnsi" w:cstheme="minorBidi"/>
          <w:b w:val="0"/>
          <w:kern w:val="0"/>
          <w:sz w:val="22"/>
          <w:szCs w:val="22"/>
          <w:lang w:eastAsia="cs-CZ"/>
        </w:rPr>
      </w:pPr>
      <w:hyperlink w:anchor="_Toc354658397" w:history="1">
        <w:r w:rsidR="00DB0E16" w:rsidRPr="00A14D32">
          <w:rPr>
            <w:rStyle w:val="Hypertextovodkaz"/>
          </w:rPr>
          <w:t>4.1</w:t>
        </w:r>
        <w:r w:rsidR="00DB0E16">
          <w:rPr>
            <w:rFonts w:asciiTheme="minorHAnsi" w:eastAsiaTheme="minorEastAsia" w:hAnsiTheme="minorHAnsi" w:cstheme="minorBidi"/>
            <w:b w:val="0"/>
            <w:kern w:val="0"/>
            <w:sz w:val="22"/>
            <w:szCs w:val="22"/>
            <w:lang w:eastAsia="cs-CZ"/>
          </w:rPr>
          <w:tab/>
        </w:r>
        <w:r w:rsidR="00DB0E16" w:rsidRPr="00A14D32">
          <w:rPr>
            <w:rStyle w:val="Hypertextovodkaz"/>
          </w:rPr>
          <w:t>Právní úprava korupce v České republice</w:t>
        </w:r>
        <w:r w:rsidR="00DB0E16">
          <w:rPr>
            <w:webHidden/>
          </w:rPr>
          <w:tab/>
        </w:r>
        <w:r w:rsidR="00DB0E16">
          <w:rPr>
            <w:webHidden/>
          </w:rPr>
          <w:fldChar w:fldCharType="begin"/>
        </w:r>
        <w:r w:rsidR="00DB0E16">
          <w:rPr>
            <w:webHidden/>
          </w:rPr>
          <w:instrText xml:space="preserve"> PAGEREF _Toc354658397 \h </w:instrText>
        </w:r>
        <w:r w:rsidR="00DB0E16">
          <w:rPr>
            <w:webHidden/>
          </w:rPr>
        </w:r>
        <w:r w:rsidR="00DB0E16">
          <w:rPr>
            <w:webHidden/>
          </w:rPr>
          <w:fldChar w:fldCharType="separate"/>
        </w:r>
        <w:r w:rsidR="00DB0E16">
          <w:rPr>
            <w:webHidden/>
          </w:rPr>
          <w:t>28</w:t>
        </w:r>
        <w:r w:rsidR="00DB0E16">
          <w:rPr>
            <w:webHidden/>
          </w:rPr>
          <w:fldChar w:fldCharType="end"/>
        </w:r>
      </w:hyperlink>
    </w:p>
    <w:p w:rsidR="00DB0E16" w:rsidRDefault="001033BE">
      <w:pPr>
        <w:pStyle w:val="Obsah3"/>
        <w:rPr>
          <w:rFonts w:asciiTheme="minorHAnsi" w:eastAsiaTheme="minorEastAsia" w:hAnsiTheme="minorHAnsi" w:cstheme="minorBidi"/>
          <w:kern w:val="0"/>
          <w:sz w:val="22"/>
          <w:szCs w:val="22"/>
          <w:lang w:eastAsia="cs-CZ"/>
        </w:rPr>
      </w:pPr>
      <w:hyperlink w:anchor="_Toc354658398" w:history="1">
        <w:r w:rsidR="00DB0E16" w:rsidRPr="00A14D32">
          <w:rPr>
            <w:rStyle w:val="Hypertextovodkaz"/>
          </w:rPr>
          <w:t>4.1.1</w:t>
        </w:r>
        <w:r w:rsidR="00DB0E16">
          <w:rPr>
            <w:rFonts w:asciiTheme="minorHAnsi" w:eastAsiaTheme="minorEastAsia" w:hAnsiTheme="minorHAnsi" w:cstheme="minorBidi"/>
            <w:kern w:val="0"/>
            <w:sz w:val="22"/>
            <w:szCs w:val="22"/>
            <w:lang w:eastAsia="cs-CZ"/>
          </w:rPr>
          <w:tab/>
        </w:r>
        <w:r w:rsidR="00DB0E16" w:rsidRPr="00A14D32">
          <w:rPr>
            <w:rStyle w:val="Hypertextovodkaz"/>
          </w:rPr>
          <w:t>Trestněprávní úprava</w:t>
        </w:r>
        <w:r w:rsidR="00DB0E16">
          <w:rPr>
            <w:webHidden/>
          </w:rPr>
          <w:tab/>
        </w:r>
        <w:r w:rsidR="00DB0E16">
          <w:rPr>
            <w:webHidden/>
          </w:rPr>
          <w:fldChar w:fldCharType="begin"/>
        </w:r>
        <w:r w:rsidR="00DB0E16">
          <w:rPr>
            <w:webHidden/>
          </w:rPr>
          <w:instrText xml:space="preserve"> PAGEREF _Toc354658398 \h </w:instrText>
        </w:r>
        <w:r w:rsidR="00DB0E16">
          <w:rPr>
            <w:webHidden/>
          </w:rPr>
        </w:r>
        <w:r w:rsidR="00DB0E16">
          <w:rPr>
            <w:webHidden/>
          </w:rPr>
          <w:fldChar w:fldCharType="separate"/>
        </w:r>
        <w:r w:rsidR="00DB0E16">
          <w:rPr>
            <w:webHidden/>
          </w:rPr>
          <w:t>28</w:t>
        </w:r>
        <w:r w:rsidR="00DB0E16">
          <w:rPr>
            <w:webHidden/>
          </w:rPr>
          <w:fldChar w:fldCharType="end"/>
        </w:r>
      </w:hyperlink>
    </w:p>
    <w:p w:rsidR="00DB0E16" w:rsidRDefault="001033BE">
      <w:pPr>
        <w:pStyle w:val="Obsah3"/>
        <w:rPr>
          <w:rFonts w:asciiTheme="minorHAnsi" w:eastAsiaTheme="minorEastAsia" w:hAnsiTheme="minorHAnsi" w:cstheme="minorBidi"/>
          <w:kern w:val="0"/>
          <w:sz w:val="22"/>
          <w:szCs w:val="22"/>
          <w:lang w:eastAsia="cs-CZ"/>
        </w:rPr>
      </w:pPr>
      <w:hyperlink w:anchor="_Toc354658399" w:history="1">
        <w:r w:rsidR="00DB0E16" w:rsidRPr="00A14D32">
          <w:rPr>
            <w:rStyle w:val="Hypertextovodkaz"/>
          </w:rPr>
          <w:t>4.1.2</w:t>
        </w:r>
        <w:r w:rsidR="00DB0E16">
          <w:rPr>
            <w:rFonts w:asciiTheme="minorHAnsi" w:eastAsiaTheme="minorEastAsia" w:hAnsiTheme="minorHAnsi" w:cstheme="minorBidi"/>
            <w:kern w:val="0"/>
            <w:sz w:val="22"/>
            <w:szCs w:val="22"/>
            <w:lang w:eastAsia="cs-CZ"/>
          </w:rPr>
          <w:tab/>
        </w:r>
        <w:r w:rsidR="00DB0E16" w:rsidRPr="00A14D32">
          <w:rPr>
            <w:rStyle w:val="Hypertextovodkaz"/>
          </w:rPr>
          <w:t>Soukromoprávní úprava</w:t>
        </w:r>
        <w:r w:rsidR="00DB0E16">
          <w:rPr>
            <w:webHidden/>
          </w:rPr>
          <w:tab/>
        </w:r>
        <w:r w:rsidR="00DB0E16">
          <w:rPr>
            <w:webHidden/>
          </w:rPr>
          <w:fldChar w:fldCharType="begin"/>
        </w:r>
        <w:r w:rsidR="00DB0E16">
          <w:rPr>
            <w:webHidden/>
          </w:rPr>
          <w:instrText xml:space="preserve"> PAGEREF _Toc354658399 \h </w:instrText>
        </w:r>
        <w:r w:rsidR="00DB0E16">
          <w:rPr>
            <w:webHidden/>
          </w:rPr>
        </w:r>
        <w:r w:rsidR="00DB0E16">
          <w:rPr>
            <w:webHidden/>
          </w:rPr>
          <w:fldChar w:fldCharType="separate"/>
        </w:r>
        <w:r w:rsidR="00DB0E16">
          <w:rPr>
            <w:webHidden/>
          </w:rPr>
          <w:t>31</w:t>
        </w:r>
        <w:r w:rsidR="00DB0E16">
          <w:rPr>
            <w:webHidden/>
          </w:rPr>
          <w:fldChar w:fldCharType="end"/>
        </w:r>
      </w:hyperlink>
    </w:p>
    <w:p w:rsidR="00DB0E16" w:rsidRDefault="001033BE">
      <w:pPr>
        <w:pStyle w:val="Obsah3"/>
        <w:rPr>
          <w:rFonts w:asciiTheme="minorHAnsi" w:eastAsiaTheme="minorEastAsia" w:hAnsiTheme="minorHAnsi" w:cstheme="minorBidi"/>
          <w:kern w:val="0"/>
          <w:sz w:val="22"/>
          <w:szCs w:val="22"/>
          <w:lang w:eastAsia="cs-CZ"/>
        </w:rPr>
      </w:pPr>
      <w:hyperlink w:anchor="_Toc354658400" w:history="1">
        <w:r w:rsidR="00DB0E16" w:rsidRPr="00A14D32">
          <w:rPr>
            <w:rStyle w:val="Hypertextovodkaz"/>
          </w:rPr>
          <w:t>4.1.3</w:t>
        </w:r>
        <w:r w:rsidR="00DB0E16">
          <w:rPr>
            <w:rFonts w:asciiTheme="minorHAnsi" w:eastAsiaTheme="minorEastAsia" w:hAnsiTheme="minorHAnsi" w:cstheme="minorBidi"/>
            <w:kern w:val="0"/>
            <w:sz w:val="22"/>
            <w:szCs w:val="22"/>
            <w:lang w:eastAsia="cs-CZ"/>
          </w:rPr>
          <w:tab/>
        </w:r>
        <w:r w:rsidR="00DB0E16" w:rsidRPr="00A14D32">
          <w:rPr>
            <w:rStyle w:val="Hypertextovodkaz"/>
          </w:rPr>
          <w:t>Agent provokatér</w:t>
        </w:r>
        <w:r w:rsidR="00DB0E16">
          <w:rPr>
            <w:webHidden/>
          </w:rPr>
          <w:tab/>
        </w:r>
        <w:r w:rsidR="00DB0E16">
          <w:rPr>
            <w:webHidden/>
          </w:rPr>
          <w:fldChar w:fldCharType="begin"/>
        </w:r>
        <w:r w:rsidR="00DB0E16">
          <w:rPr>
            <w:webHidden/>
          </w:rPr>
          <w:instrText xml:space="preserve"> PAGEREF _Toc354658400 \h </w:instrText>
        </w:r>
        <w:r w:rsidR="00DB0E16">
          <w:rPr>
            <w:webHidden/>
          </w:rPr>
        </w:r>
        <w:r w:rsidR="00DB0E16">
          <w:rPr>
            <w:webHidden/>
          </w:rPr>
          <w:fldChar w:fldCharType="separate"/>
        </w:r>
        <w:r w:rsidR="00DB0E16">
          <w:rPr>
            <w:webHidden/>
          </w:rPr>
          <w:t>32</w:t>
        </w:r>
        <w:r w:rsidR="00DB0E16">
          <w:rPr>
            <w:webHidden/>
          </w:rPr>
          <w:fldChar w:fldCharType="end"/>
        </w:r>
      </w:hyperlink>
    </w:p>
    <w:p w:rsidR="00DB0E16" w:rsidRDefault="001033BE">
      <w:pPr>
        <w:pStyle w:val="Obsah2"/>
        <w:rPr>
          <w:rFonts w:asciiTheme="minorHAnsi" w:eastAsiaTheme="minorEastAsia" w:hAnsiTheme="minorHAnsi" w:cstheme="minorBidi"/>
          <w:b w:val="0"/>
          <w:kern w:val="0"/>
          <w:sz w:val="22"/>
          <w:szCs w:val="22"/>
          <w:lang w:eastAsia="cs-CZ"/>
        </w:rPr>
      </w:pPr>
      <w:hyperlink w:anchor="_Toc354658401" w:history="1">
        <w:r w:rsidR="00DB0E16" w:rsidRPr="00A14D32">
          <w:rPr>
            <w:rStyle w:val="Hypertextovodkaz"/>
          </w:rPr>
          <w:t>4.2</w:t>
        </w:r>
        <w:r w:rsidR="00DB0E16">
          <w:rPr>
            <w:rFonts w:asciiTheme="minorHAnsi" w:eastAsiaTheme="minorEastAsia" w:hAnsiTheme="minorHAnsi" w:cstheme="minorBidi"/>
            <w:b w:val="0"/>
            <w:kern w:val="0"/>
            <w:sz w:val="22"/>
            <w:szCs w:val="22"/>
            <w:lang w:eastAsia="cs-CZ"/>
          </w:rPr>
          <w:tab/>
        </w:r>
        <w:r w:rsidR="00DB0E16" w:rsidRPr="00A14D32">
          <w:rPr>
            <w:rStyle w:val="Hypertextovodkaz"/>
          </w:rPr>
          <w:t>Právní úprava korupce v zahraničí</w:t>
        </w:r>
        <w:r w:rsidR="00DB0E16">
          <w:rPr>
            <w:webHidden/>
          </w:rPr>
          <w:tab/>
        </w:r>
        <w:r w:rsidR="00DB0E16">
          <w:rPr>
            <w:webHidden/>
          </w:rPr>
          <w:fldChar w:fldCharType="begin"/>
        </w:r>
        <w:r w:rsidR="00DB0E16">
          <w:rPr>
            <w:webHidden/>
          </w:rPr>
          <w:instrText xml:space="preserve"> PAGEREF _Toc354658401 \h </w:instrText>
        </w:r>
        <w:r w:rsidR="00DB0E16">
          <w:rPr>
            <w:webHidden/>
          </w:rPr>
        </w:r>
        <w:r w:rsidR="00DB0E16">
          <w:rPr>
            <w:webHidden/>
          </w:rPr>
          <w:fldChar w:fldCharType="separate"/>
        </w:r>
        <w:r w:rsidR="00DB0E16">
          <w:rPr>
            <w:webHidden/>
          </w:rPr>
          <w:t>33</w:t>
        </w:r>
        <w:r w:rsidR="00DB0E16">
          <w:rPr>
            <w:webHidden/>
          </w:rPr>
          <w:fldChar w:fldCharType="end"/>
        </w:r>
      </w:hyperlink>
    </w:p>
    <w:p w:rsidR="00DB0E16" w:rsidRDefault="001033BE">
      <w:pPr>
        <w:pStyle w:val="Obsah2"/>
        <w:rPr>
          <w:rFonts w:asciiTheme="minorHAnsi" w:eastAsiaTheme="minorEastAsia" w:hAnsiTheme="minorHAnsi" w:cstheme="minorBidi"/>
          <w:b w:val="0"/>
          <w:kern w:val="0"/>
          <w:sz w:val="22"/>
          <w:szCs w:val="22"/>
          <w:lang w:eastAsia="cs-CZ"/>
        </w:rPr>
      </w:pPr>
      <w:hyperlink w:anchor="_Toc354658402" w:history="1">
        <w:r w:rsidR="00DB0E16" w:rsidRPr="00A14D32">
          <w:rPr>
            <w:rStyle w:val="Hypertextovodkaz"/>
          </w:rPr>
          <w:t>4.3</w:t>
        </w:r>
        <w:r w:rsidR="00DB0E16">
          <w:rPr>
            <w:rFonts w:asciiTheme="minorHAnsi" w:eastAsiaTheme="minorEastAsia" w:hAnsiTheme="minorHAnsi" w:cstheme="minorBidi"/>
            <w:b w:val="0"/>
            <w:kern w:val="0"/>
            <w:sz w:val="22"/>
            <w:szCs w:val="22"/>
            <w:lang w:eastAsia="cs-CZ"/>
          </w:rPr>
          <w:tab/>
        </w:r>
        <w:r w:rsidR="00DB0E16" w:rsidRPr="00A14D32">
          <w:rPr>
            <w:rStyle w:val="Hypertextovodkaz"/>
          </w:rPr>
          <w:t>Nežádoucí jevy v ekonomice ČR</w:t>
        </w:r>
        <w:r w:rsidR="00DB0E16">
          <w:rPr>
            <w:webHidden/>
          </w:rPr>
          <w:tab/>
        </w:r>
        <w:r w:rsidR="00DB0E16">
          <w:rPr>
            <w:webHidden/>
          </w:rPr>
          <w:fldChar w:fldCharType="begin"/>
        </w:r>
        <w:r w:rsidR="00DB0E16">
          <w:rPr>
            <w:webHidden/>
          </w:rPr>
          <w:instrText xml:space="preserve"> PAGEREF _Toc354658402 \h </w:instrText>
        </w:r>
        <w:r w:rsidR="00DB0E16">
          <w:rPr>
            <w:webHidden/>
          </w:rPr>
        </w:r>
        <w:r w:rsidR="00DB0E16">
          <w:rPr>
            <w:webHidden/>
          </w:rPr>
          <w:fldChar w:fldCharType="separate"/>
        </w:r>
        <w:r w:rsidR="00DB0E16">
          <w:rPr>
            <w:webHidden/>
          </w:rPr>
          <w:t>34</w:t>
        </w:r>
        <w:r w:rsidR="00DB0E16">
          <w:rPr>
            <w:webHidden/>
          </w:rPr>
          <w:fldChar w:fldCharType="end"/>
        </w:r>
      </w:hyperlink>
    </w:p>
    <w:p w:rsidR="00DB0E16" w:rsidRDefault="001033BE">
      <w:pPr>
        <w:pStyle w:val="Obsah3"/>
        <w:rPr>
          <w:rFonts w:asciiTheme="minorHAnsi" w:eastAsiaTheme="minorEastAsia" w:hAnsiTheme="minorHAnsi" w:cstheme="minorBidi"/>
          <w:kern w:val="0"/>
          <w:sz w:val="22"/>
          <w:szCs w:val="22"/>
          <w:lang w:eastAsia="cs-CZ"/>
        </w:rPr>
      </w:pPr>
      <w:hyperlink w:anchor="_Toc354658403" w:history="1">
        <w:r w:rsidR="00DB0E16" w:rsidRPr="00A14D32">
          <w:rPr>
            <w:rStyle w:val="Hypertextovodkaz"/>
          </w:rPr>
          <w:t>4.3.1</w:t>
        </w:r>
        <w:r w:rsidR="00DB0E16">
          <w:rPr>
            <w:rFonts w:asciiTheme="minorHAnsi" w:eastAsiaTheme="minorEastAsia" w:hAnsiTheme="minorHAnsi" w:cstheme="minorBidi"/>
            <w:kern w:val="0"/>
            <w:sz w:val="22"/>
            <w:szCs w:val="22"/>
            <w:lang w:eastAsia="cs-CZ"/>
          </w:rPr>
          <w:tab/>
        </w:r>
        <w:r w:rsidR="00DB0E16" w:rsidRPr="00A14D32">
          <w:rPr>
            <w:rStyle w:val="Hypertextovodkaz"/>
          </w:rPr>
          <w:t>Lobbing</w:t>
        </w:r>
        <w:r w:rsidR="00DB0E16">
          <w:rPr>
            <w:webHidden/>
          </w:rPr>
          <w:tab/>
        </w:r>
        <w:r w:rsidR="00DB0E16">
          <w:rPr>
            <w:webHidden/>
          </w:rPr>
          <w:fldChar w:fldCharType="begin"/>
        </w:r>
        <w:r w:rsidR="00DB0E16">
          <w:rPr>
            <w:webHidden/>
          </w:rPr>
          <w:instrText xml:space="preserve"> PAGEREF _Toc354658403 \h </w:instrText>
        </w:r>
        <w:r w:rsidR="00DB0E16">
          <w:rPr>
            <w:webHidden/>
          </w:rPr>
        </w:r>
        <w:r w:rsidR="00DB0E16">
          <w:rPr>
            <w:webHidden/>
          </w:rPr>
          <w:fldChar w:fldCharType="separate"/>
        </w:r>
        <w:r w:rsidR="00DB0E16">
          <w:rPr>
            <w:webHidden/>
          </w:rPr>
          <w:t>34</w:t>
        </w:r>
        <w:r w:rsidR="00DB0E16">
          <w:rPr>
            <w:webHidden/>
          </w:rPr>
          <w:fldChar w:fldCharType="end"/>
        </w:r>
      </w:hyperlink>
    </w:p>
    <w:p w:rsidR="00DB0E16" w:rsidRDefault="001033BE">
      <w:pPr>
        <w:pStyle w:val="Obsah3"/>
        <w:rPr>
          <w:rFonts w:asciiTheme="minorHAnsi" w:eastAsiaTheme="minorEastAsia" w:hAnsiTheme="minorHAnsi" w:cstheme="minorBidi"/>
          <w:kern w:val="0"/>
          <w:sz w:val="22"/>
          <w:szCs w:val="22"/>
          <w:lang w:eastAsia="cs-CZ"/>
        </w:rPr>
      </w:pPr>
      <w:hyperlink w:anchor="_Toc354658404" w:history="1">
        <w:r w:rsidR="00DB0E16" w:rsidRPr="00A14D32">
          <w:rPr>
            <w:rStyle w:val="Hypertextovodkaz"/>
          </w:rPr>
          <w:t>4.3.2</w:t>
        </w:r>
        <w:r w:rsidR="00DB0E16">
          <w:rPr>
            <w:rFonts w:asciiTheme="minorHAnsi" w:eastAsiaTheme="minorEastAsia" w:hAnsiTheme="minorHAnsi" w:cstheme="minorBidi"/>
            <w:kern w:val="0"/>
            <w:sz w:val="22"/>
            <w:szCs w:val="22"/>
            <w:lang w:eastAsia="cs-CZ"/>
          </w:rPr>
          <w:tab/>
        </w:r>
        <w:r w:rsidR="00DB0E16" w:rsidRPr="00A14D32">
          <w:rPr>
            <w:rStyle w:val="Hypertextovodkaz"/>
          </w:rPr>
          <w:t>Stínová ekonomika</w:t>
        </w:r>
        <w:r w:rsidR="00DB0E16">
          <w:rPr>
            <w:webHidden/>
          </w:rPr>
          <w:tab/>
        </w:r>
        <w:r w:rsidR="00DB0E16">
          <w:rPr>
            <w:webHidden/>
          </w:rPr>
          <w:fldChar w:fldCharType="begin"/>
        </w:r>
        <w:r w:rsidR="00DB0E16">
          <w:rPr>
            <w:webHidden/>
          </w:rPr>
          <w:instrText xml:space="preserve"> PAGEREF _Toc354658404 \h </w:instrText>
        </w:r>
        <w:r w:rsidR="00DB0E16">
          <w:rPr>
            <w:webHidden/>
          </w:rPr>
        </w:r>
        <w:r w:rsidR="00DB0E16">
          <w:rPr>
            <w:webHidden/>
          </w:rPr>
          <w:fldChar w:fldCharType="separate"/>
        </w:r>
        <w:r w:rsidR="00DB0E16">
          <w:rPr>
            <w:webHidden/>
          </w:rPr>
          <w:t>35</w:t>
        </w:r>
        <w:r w:rsidR="00DB0E16">
          <w:rPr>
            <w:webHidden/>
          </w:rPr>
          <w:fldChar w:fldCharType="end"/>
        </w:r>
      </w:hyperlink>
    </w:p>
    <w:p w:rsidR="00DB0E16" w:rsidRDefault="001033BE" w:rsidP="00DB0E16">
      <w:pPr>
        <w:pStyle w:val="Obsah1"/>
        <w:spacing w:before="100"/>
        <w:rPr>
          <w:rFonts w:asciiTheme="minorHAnsi" w:eastAsiaTheme="minorEastAsia" w:hAnsiTheme="minorHAnsi" w:cstheme="minorBidi"/>
          <w:b w:val="0"/>
          <w:kern w:val="0"/>
          <w:sz w:val="22"/>
          <w:szCs w:val="22"/>
          <w:lang w:eastAsia="cs-CZ"/>
        </w:rPr>
      </w:pPr>
      <w:hyperlink w:anchor="_Toc354658405" w:history="1">
        <w:r w:rsidR="00DB0E16" w:rsidRPr="00A14D32">
          <w:rPr>
            <w:rStyle w:val="Hypertextovodkaz"/>
          </w:rPr>
          <w:t>5</w:t>
        </w:r>
        <w:r w:rsidR="00DB0E16">
          <w:rPr>
            <w:rFonts w:asciiTheme="minorHAnsi" w:eastAsiaTheme="minorEastAsia" w:hAnsiTheme="minorHAnsi" w:cstheme="minorBidi"/>
            <w:b w:val="0"/>
            <w:kern w:val="0"/>
            <w:sz w:val="22"/>
            <w:szCs w:val="22"/>
            <w:lang w:eastAsia="cs-CZ"/>
          </w:rPr>
          <w:tab/>
        </w:r>
        <w:r w:rsidR="00DB0E16" w:rsidRPr="00A14D32">
          <w:rPr>
            <w:rStyle w:val="Hypertextovodkaz"/>
          </w:rPr>
          <w:t>ZPŮSOBY MĚŘENÍ KORUPCE</w:t>
        </w:r>
        <w:r w:rsidR="00DB0E16">
          <w:rPr>
            <w:webHidden/>
          </w:rPr>
          <w:tab/>
        </w:r>
        <w:r w:rsidR="00DB0E16">
          <w:rPr>
            <w:webHidden/>
          </w:rPr>
          <w:fldChar w:fldCharType="begin"/>
        </w:r>
        <w:r w:rsidR="00DB0E16">
          <w:rPr>
            <w:webHidden/>
          </w:rPr>
          <w:instrText xml:space="preserve"> PAGEREF _Toc354658405 \h </w:instrText>
        </w:r>
        <w:r w:rsidR="00DB0E16">
          <w:rPr>
            <w:webHidden/>
          </w:rPr>
        </w:r>
        <w:r w:rsidR="00DB0E16">
          <w:rPr>
            <w:webHidden/>
          </w:rPr>
          <w:fldChar w:fldCharType="separate"/>
        </w:r>
        <w:r w:rsidR="00DB0E16">
          <w:rPr>
            <w:webHidden/>
          </w:rPr>
          <w:t>37</w:t>
        </w:r>
        <w:r w:rsidR="00DB0E16">
          <w:rPr>
            <w:webHidden/>
          </w:rPr>
          <w:fldChar w:fldCharType="end"/>
        </w:r>
      </w:hyperlink>
    </w:p>
    <w:p w:rsidR="00DB0E16" w:rsidRDefault="001033BE">
      <w:pPr>
        <w:pStyle w:val="Obsah2"/>
        <w:rPr>
          <w:rFonts w:asciiTheme="minorHAnsi" w:eastAsiaTheme="minorEastAsia" w:hAnsiTheme="minorHAnsi" w:cstheme="minorBidi"/>
          <w:b w:val="0"/>
          <w:kern w:val="0"/>
          <w:sz w:val="22"/>
          <w:szCs w:val="22"/>
          <w:lang w:eastAsia="cs-CZ"/>
        </w:rPr>
      </w:pPr>
      <w:hyperlink w:anchor="_Toc354658406" w:history="1">
        <w:r w:rsidR="00DB0E16" w:rsidRPr="00A14D32">
          <w:rPr>
            <w:rStyle w:val="Hypertextovodkaz"/>
          </w:rPr>
          <w:t>5.1</w:t>
        </w:r>
        <w:r w:rsidR="00DB0E16">
          <w:rPr>
            <w:rFonts w:asciiTheme="minorHAnsi" w:eastAsiaTheme="minorEastAsia" w:hAnsiTheme="minorHAnsi" w:cstheme="minorBidi"/>
            <w:b w:val="0"/>
            <w:kern w:val="0"/>
            <w:sz w:val="22"/>
            <w:szCs w:val="22"/>
            <w:lang w:eastAsia="cs-CZ"/>
          </w:rPr>
          <w:tab/>
        </w:r>
        <w:r w:rsidR="00DB0E16" w:rsidRPr="00A14D32">
          <w:rPr>
            <w:rStyle w:val="Hypertextovodkaz"/>
          </w:rPr>
          <w:t>Měření korupce pomocí sociologických, ekonomických a dalších metod</w:t>
        </w:r>
        <w:r w:rsidR="00DB0E16">
          <w:rPr>
            <w:webHidden/>
          </w:rPr>
          <w:tab/>
        </w:r>
        <w:r w:rsidR="00DB0E16">
          <w:rPr>
            <w:webHidden/>
          </w:rPr>
          <w:fldChar w:fldCharType="begin"/>
        </w:r>
        <w:r w:rsidR="00DB0E16">
          <w:rPr>
            <w:webHidden/>
          </w:rPr>
          <w:instrText xml:space="preserve"> PAGEREF _Toc354658406 \h </w:instrText>
        </w:r>
        <w:r w:rsidR="00DB0E16">
          <w:rPr>
            <w:webHidden/>
          </w:rPr>
        </w:r>
        <w:r w:rsidR="00DB0E16">
          <w:rPr>
            <w:webHidden/>
          </w:rPr>
          <w:fldChar w:fldCharType="separate"/>
        </w:r>
        <w:r w:rsidR="00DB0E16">
          <w:rPr>
            <w:webHidden/>
          </w:rPr>
          <w:t>37</w:t>
        </w:r>
        <w:r w:rsidR="00DB0E16">
          <w:rPr>
            <w:webHidden/>
          </w:rPr>
          <w:fldChar w:fldCharType="end"/>
        </w:r>
      </w:hyperlink>
    </w:p>
    <w:p w:rsidR="00DB0E16" w:rsidRDefault="001033BE">
      <w:pPr>
        <w:pStyle w:val="Obsah2"/>
        <w:rPr>
          <w:rFonts w:asciiTheme="minorHAnsi" w:eastAsiaTheme="minorEastAsia" w:hAnsiTheme="minorHAnsi" w:cstheme="minorBidi"/>
          <w:b w:val="0"/>
          <w:kern w:val="0"/>
          <w:sz w:val="22"/>
          <w:szCs w:val="22"/>
          <w:lang w:eastAsia="cs-CZ"/>
        </w:rPr>
      </w:pPr>
      <w:hyperlink w:anchor="_Toc354658407" w:history="1">
        <w:r w:rsidR="00DB0E16" w:rsidRPr="00A14D32">
          <w:rPr>
            <w:rStyle w:val="Hypertextovodkaz"/>
          </w:rPr>
          <w:t>5.2</w:t>
        </w:r>
        <w:r w:rsidR="00DB0E16">
          <w:rPr>
            <w:rFonts w:asciiTheme="minorHAnsi" w:eastAsiaTheme="minorEastAsia" w:hAnsiTheme="minorHAnsi" w:cstheme="minorBidi"/>
            <w:b w:val="0"/>
            <w:kern w:val="0"/>
            <w:sz w:val="22"/>
            <w:szCs w:val="22"/>
            <w:lang w:eastAsia="cs-CZ"/>
          </w:rPr>
          <w:tab/>
        </w:r>
        <w:r w:rsidR="00DB0E16" w:rsidRPr="00A14D32">
          <w:rPr>
            <w:rStyle w:val="Hypertextovodkaz"/>
          </w:rPr>
          <w:t>Index CPI</w:t>
        </w:r>
        <w:r w:rsidR="00DB0E16">
          <w:rPr>
            <w:webHidden/>
          </w:rPr>
          <w:tab/>
        </w:r>
        <w:r w:rsidR="00DB0E16">
          <w:rPr>
            <w:webHidden/>
          </w:rPr>
          <w:fldChar w:fldCharType="begin"/>
        </w:r>
        <w:r w:rsidR="00DB0E16">
          <w:rPr>
            <w:webHidden/>
          </w:rPr>
          <w:instrText xml:space="preserve"> PAGEREF _Toc354658407 \h </w:instrText>
        </w:r>
        <w:r w:rsidR="00DB0E16">
          <w:rPr>
            <w:webHidden/>
          </w:rPr>
        </w:r>
        <w:r w:rsidR="00DB0E16">
          <w:rPr>
            <w:webHidden/>
          </w:rPr>
          <w:fldChar w:fldCharType="separate"/>
        </w:r>
        <w:r w:rsidR="00DB0E16">
          <w:rPr>
            <w:webHidden/>
          </w:rPr>
          <w:t>38</w:t>
        </w:r>
        <w:r w:rsidR="00DB0E16">
          <w:rPr>
            <w:webHidden/>
          </w:rPr>
          <w:fldChar w:fldCharType="end"/>
        </w:r>
      </w:hyperlink>
    </w:p>
    <w:p w:rsidR="00DB0E16" w:rsidRDefault="001033BE">
      <w:pPr>
        <w:pStyle w:val="Obsah2"/>
        <w:rPr>
          <w:rFonts w:asciiTheme="minorHAnsi" w:eastAsiaTheme="minorEastAsia" w:hAnsiTheme="minorHAnsi" w:cstheme="minorBidi"/>
          <w:b w:val="0"/>
          <w:kern w:val="0"/>
          <w:sz w:val="22"/>
          <w:szCs w:val="22"/>
          <w:lang w:eastAsia="cs-CZ"/>
        </w:rPr>
      </w:pPr>
      <w:hyperlink w:anchor="_Toc354658408" w:history="1">
        <w:r w:rsidR="00DB0E16" w:rsidRPr="00A14D32">
          <w:rPr>
            <w:rStyle w:val="Hypertextovodkaz"/>
          </w:rPr>
          <w:t>5.3</w:t>
        </w:r>
        <w:r w:rsidR="00DB0E16">
          <w:rPr>
            <w:rFonts w:asciiTheme="minorHAnsi" w:eastAsiaTheme="minorEastAsia" w:hAnsiTheme="minorHAnsi" w:cstheme="minorBidi"/>
            <w:b w:val="0"/>
            <w:kern w:val="0"/>
            <w:sz w:val="22"/>
            <w:szCs w:val="22"/>
            <w:lang w:eastAsia="cs-CZ"/>
          </w:rPr>
          <w:tab/>
        </w:r>
        <w:r w:rsidR="00DB0E16" w:rsidRPr="00A14D32">
          <w:rPr>
            <w:rStyle w:val="Hypertextovodkaz"/>
          </w:rPr>
          <w:t>Index plátců úplatků</w:t>
        </w:r>
        <w:r w:rsidR="00DB0E16">
          <w:rPr>
            <w:webHidden/>
          </w:rPr>
          <w:tab/>
        </w:r>
        <w:r w:rsidR="00DB0E16">
          <w:rPr>
            <w:webHidden/>
          </w:rPr>
          <w:fldChar w:fldCharType="begin"/>
        </w:r>
        <w:r w:rsidR="00DB0E16">
          <w:rPr>
            <w:webHidden/>
          </w:rPr>
          <w:instrText xml:space="preserve"> PAGEREF _Toc354658408 \h </w:instrText>
        </w:r>
        <w:r w:rsidR="00DB0E16">
          <w:rPr>
            <w:webHidden/>
          </w:rPr>
        </w:r>
        <w:r w:rsidR="00DB0E16">
          <w:rPr>
            <w:webHidden/>
          </w:rPr>
          <w:fldChar w:fldCharType="separate"/>
        </w:r>
        <w:r w:rsidR="00DB0E16">
          <w:rPr>
            <w:webHidden/>
          </w:rPr>
          <w:t>39</w:t>
        </w:r>
        <w:r w:rsidR="00DB0E16">
          <w:rPr>
            <w:webHidden/>
          </w:rPr>
          <w:fldChar w:fldCharType="end"/>
        </w:r>
      </w:hyperlink>
    </w:p>
    <w:p w:rsidR="00DB0E16" w:rsidRDefault="001033BE">
      <w:pPr>
        <w:pStyle w:val="Obsah2"/>
        <w:rPr>
          <w:rFonts w:asciiTheme="minorHAnsi" w:eastAsiaTheme="minorEastAsia" w:hAnsiTheme="minorHAnsi" w:cstheme="minorBidi"/>
          <w:b w:val="0"/>
          <w:kern w:val="0"/>
          <w:sz w:val="22"/>
          <w:szCs w:val="22"/>
          <w:lang w:eastAsia="cs-CZ"/>
        </w:rPr>
      </w:pPr>
      <w:hyperlink w:anchor="_Toc354658409" w:history="1">
        <w:r w:rsidR="00DB0E16" w:rsidRPr="00A14D32">
          <w:rPr>
            <w:rStyle w:val="Hypertextovodkaz"/>
          </w:rPr>
          <w:t>5.4</w:t>
        </w:r>
        <w:r w:rsidR="00DB0E16">
          <w:rPr>
            <w:rFonts w:asciiTheme="minorHAnsi" w:eastAsiaTheme="minorEastAsia" w:hAnsiTheme="minorHAnsi" w:cstheme="minorBidi"/>
            <w:b w:val="0"/>
            <w:kern w:val="0"/>
            <w:sz w:val="22"/>
            <w:szCs w:val="22"/>
            <w:lang w:eastAsia="cs-CZ"/>
          </w:rPr>
          <w:tab/>
        </w:r>
        <w:r w:rsidR="00DB0E16" w:rsidRPr="00A14D32">
          <w:rPr>
            <w:rStyle w:val="Hypertextovodkaz"/>
          </w:rPr>
          <w:t>Globální barometr korupce</w:t>
        </w:r>
        <w:r w:rsidR="00DB0E16">
          <w:rPr>
            <w:webHidden/>
          </w:rPr>
          <w:tab/>
        </w:r>
        <w:r w:rsidR="00DB0E16">
          <w:rPr>
            <w:webHidden/>
          </w:rPr>
          <w:fldChar w:fldCharType="begin"/>
        </w:r>
        <w:r w:rsidR="00DB0E16">
          <w:rPr>
            <w:webHidden/>
          </w:rPr>
          <w:instrText xml:space="preserve"> PAGEREF _Toc354658409 \h </w:instrText>
        </w:r>
        <w:r w:rsidR="00DB0E16">
          <w:rPr>
            <w:webHidden/>
          </w:rPr>
        </w:r>
        <w:r w:rsidR="00DB0E16">
          <w:rPr>
            <w:webHidden/>
          </w:rPr>
          <w:fldChar w:fldCharType="separate"/>
        </w:r>
        <w:r w:rsidR="00DB0E16">
          <w:rPr>
            <w:webHidden/>
          </w:rPr>
          <w:t>40</w:t>
        </w:r>
        <w:r w:rsidR="00DB0E16">
          <w:rPr>
            <w:webHidden/>
          </w:rPr>
          <w:fldChar w:fldCharType="end"/>
        </w:r>
      </w:hyperlink>
    </w:p>
    <w:p w:rsidR="00DB0E16" w:rsidRDefault="001033BE" w:rsidP="00DB0E16">
      <w:pPr>
        <w:pStyle w:val="Obsah1"/>
        <w:spacing w:before="100"/>
        <w:rPr>
          <w:rFonts w:asciiTheme="minorHAnsi" w:eastAsiaTheme="minorEastAsia" w:hAnsiTheme="minorHAnsi" w:cstheme="minorBidi"/>
          <w:b w:val="0"/>
          <w:kern w:val="0"/>
          <w:sz w:val="22"/>
          <w:szCs w:val="22"/>
          <w:lang w:eastAsia="cs-CZ"/>
        </w:rPr>
      </w:pPr>
      <w:hyperlink w:anchor="_Toc354658410" w:history="1">
        <w:r w:rsidR="00DB0E16" w:rsidRPr="00A14D32">
          <w:rPr>
            <w:rStyle w:val="Hypertextovodkaz"/>
          </w:rPr>
          <w:t>6</w:t>
        </w:r>
        <w:r w:rsidR="00DB0E16">
          <w:rPr>
            <w:rFonts w:asciiTheme="minorHAnsi" w:eastAsiaTheme="minorEastAsia" w:hAnsiTheme="minorHAnsi" w:cstheme="minorBidi"/>
            <w:b w:val="0"/>
            <w:kern w:val="0"/>
            <w:sz w:val="22"/>
            <w:szCs w:val="22"/>
            <w:lang w:eastAsia="cs-CZ"/>
          </w:rPr>
          <w:tab/>
        </w:r>
        <w:r w:rsidR="00DB0E16" w:rsidRPr="00A14D32">
          <w:rPr>
            <w:rStyle w:val="Hypertextovodkaz"/>
          </w:rPr>
          <w:t>DOTAZNÍKOVÉ ŠETŘENÍ</w:t>
        </w:r>
        <w:r w:rsidR="00DB0E16">
          <w:rPr>
            <w:webHidden/>
          </w:rPr>
          <w:tab/>
        </w:r>
        <w:r w:rsidR="00DB0E16">
          <w:rPr>
            <w:webHidden/>
          </w:rPr>
          <w:fldChar w:fldCharType="begin"/>
        </w:r>
        <w:r w:rsidR="00DB0E16">
          <w:rPr>
            <w:webHidden/>
          </w:rPr>
          <w:instrText xml:space="preserve"> PAGEREF _Toc354658410 \h </w:instrText>
        </w:r>
        <w:r w:rsidR="00DB0E16">
          <w:rPr>
            <w:webHidden/>
          </w:rPr>
        </w:r>
        <w:r w:rsidR="00DB0E16">
          <w:rPr>
            <w:webHidden/>
          </w:rPr>
          <w:fldChar w:fldCharType="separate"/>
        </w:r>
        <w:r w:rsidR="00DB0E16">
          <w:rPr>
            <w:webHidden/>
          </w:rPr>
          <w:t>41</w:t>
        </w:r>
        <w:r w:rsidR="00DB0E16">
          <w:rPr>
            <w:webHidden/>
          </w:rPr>
          <w:fldChar w:fldCharType="end"/>
        </w:r>
      </w:hyperlink>
    </w:p>
    <w:p w:rsidR="00DB0E16" w:rsidRDefault="001033BE">
      <w:pPr>
        <w:pStyle w:val="Obsah2"/>
        <w:rPr>
          <w:rFonts w:asciiTheme="minorHAnsi" w:eastAsiaTheme="minorEastAsia" w:hAnsiTheme="minorHAnsi" w:cstheme="minorBidi"/>
          <w:b w:val="0"/>
          <w:kern w:val="0"/>
          <w:sz w:val="22"/>
          <w:szCs w:val="22"/>
          <w:lang w:eastAsia="cs-CZ"/>
        </w:rPr>
      </w:pPr>
      <w:hyperlink w:anchor="_Toc354658411" w:history="1">
        <w:r w:rsidR="00DB0E16" w:rsidRPr="00A14D32">
          <w:rPr>
            <w:rStyle w:val="Hypertextovodkaz"/>
          </w:rPr>
          <w:t>6.1</w:t>
        </w:r>
        <w:r w:rsidR="00DB0E16">
          <w:rPr>
            <w:rFonts w:asciiTheme="minorHAnsi" w:eastAsiaTheme="minorEastAsia" w:hAnsiTheme="minorHAnsi" w:cstheme="minorBidi"/>
            <w:b w:val="0"/>
            <w:kern w:val="0"/>
            <w:sz w:val="22"/>
            <w:szCs w:val="22"/>
            <w:lang w:eastAsia="cs-CZ"/>
          </w:rPr>
          <w:tab/>
        </w:r>
        <w:r w:rsidR="00DB0E16" w:rsidRPr="00A14D32">
          <w:rPr>
            <w:rStyle w:val="Hypertextovodkaz"/>
          </w:rPr>
          <w:t>Analýza výsledků dotazníkového šetření</w:t>
        </w:r>
        <w:r w:rsidR="00DB0E16">
          <w:rPr>
            <w:webHidden/>
          </w:rPr>
          <w:tab/>
        </w:r>
        <w:r w:rsidR="00DB0E16">
          <w:rPr>
            <w:webHidden/>
          </w:rPr>
          <w:fldChar w:fldCharType="begin"/>
        </w:r>
        <w:r w:rsidR="00DB0E16">
          <w:rPr>
            <w:webHidden/>
          </w:rPr>
          <w:instrText xml:space="preserve"> PAGEREF _Toc354658411 \h </w:instrText>
        </w:r>
        <w:r w:rsidR="00DB0E16">
          <w:rPr>
            <w:webHidden/>
          </w:rPr>
        </w:r>
        <w:r w:rsidR="00DB0E16">
          <w:rPr>
            <w:webHidden/>
          </w:rPr>
          <w:fldChar w:fldCharType="separate"/>
        </w:r>
        <w:r w:rsidR="00DB0E16">
          <w:rPr>
            <w:webHidden/>
          </w:rPr>
          <w:t>48</w:t>
        </w:r>
        <w:r w:rsidR="00DB0E16">
          <w:rPr>
            <w:webHidden/>
          </w:rPr>
          <w:fldChar w:fldCharType="end"/>
        </w:r>
      </w:hyperlink>
    </w:p>
    <w:p w:rsidR="00DB0E16" w:rsidRDefault="001033BE" w:rsidP="00DB0E16">
      <w:pPr>
        <w:pStyle w:val="Obsah1"/>
        <w:spacing w:before="100"/>
        <w:rPr>
          <w:rFonts w:asciiTheme="minorHAnsi" w:eastAsiaTheme="minorEastAsia" w:hAnsiTheme="minorHAnsi" w:cstheme="minorBidi"/>
          <w:b w:val="0"/>
          <w:kern w:val="0"/>
          <w:sz w:val="22"/>
          <w:szCs w:val="22"/>
          <w:lang w:eastAsia="cs-CZ"/>
        </w:rPr>
      </w:pPr>
      <w:hyperlink w:anchor="_Toc354658412" w:history="1">
        <w:r w:rsidR="00DB0E16" w:rsidRPr="00A14D32">
          <w:rPr>
            <w:rStyle w:val="Hypertextovodkaz"/>
          </w:rPr>
          <w:t>ZÁVĚR</w:t>
        </w:r>
        <w:r w:rsidR="00DB0E16">
          <w:rPr>
            <w:webHidden/>
          </w:rPr>
          <w:tab/>
        </w:r>
        <w:r w:rsidR="00DB0E16">
          <w:rPr>
            <w:webHidden/>
          </w:rPr>
          <w:fldChar w:fldCharType="begin"/>
        </w:r>
        <w:r w:rsidR="00DB0E16">
          <w:rPr>
            <w:webHidden/>
          </w:rPr>
          <w:instrText xml:space="preserve"> PAGEREF _Toc354658412 \h </w:instrText>
        </w:r>
        <w:r w:rsidR="00DB0E16">
          <w:rPr>
            <w:webHidden/>
          </w:rPr>
        </w:r>
        <w:r w:rsidR="00DB0E16">
          <w:rPr>
            <w:webHidden/>
          </w:rPr>
          <w:fldChar w:fldCharType="separate"/>
        </w:r>
        <w:r w:rsidR="00DB0E16">
          <w:rPr>
            <w:webHidden/>
          </w:rPr>
          <w:t>50</w:t>
        </w:r>
        <w:r w:rsidR="00DB0E16">
          <w:rPr>
            <w:webHidden/>
          </w:rPr>
          <w:fldChar w:fldCharType="end"/>
        </w:r>
      </w:hyperlink>
    </w:p>
    <w:p w:rsidR="00DB0E16" w:rsidRDefault="001033BE" w:rsidP="00DB0E16">
      <w:pPr>
        <w:pStyle w:val="Obsah1"/>
        <w:spacing w:before="100"/>
        <w:rPr>
          <w:rFonts w:asciiTheme="minorHAnsi" w:eastAsiaTheme="minorEastAsia" w:hAnsiTheme="minorHAnsi" w:cstheme="minorBidi"/>
          <w:b w:val="0"/>
          <w:kern w:val="0"/>
          <w:sz w:val="22"/>
          <w:szCs w:val="22"/>
          <w:lang w:eastAsia="cs-CZ"/>
        </w:rPr>
      </w:pPr>
      <w:hyperlink w:anchor="_Toc354658413" w:history="1">
        <w:r w:rsidR="00DB0E16" w:rsidRPr="00A14D32">
          <w:rPr>
            <w:rStyle w:val="Hypertextovodkaz"/>
          </w:rPr>
          <w:t>SEZNAM POUŽITÝCH ZDROJŮ</w:t>
        </w:r>
        <w:r w:rsidR="00DB0E16">
          <w:rPr>
            <w:webHidden/>
          </w:rPr>
          <w:tab/>
        </w:r>
        <w:r w:rsidR="00DB0E16">
          <w:rPr>
            <w:webHidden/>
          </w:rPr>
          <w:fldChar w:fldCharType="begin"/>
        </w:r>
        <w:r w:rsidR="00DB0E16">
          <w:rPr>
            <w:webHidden/>
          </w:rPr>
          <w:instrText xml:space="preserve"> PAGEREF _Toc354658413 \h </w:instrText>
        </w:r>
        <w:r w:rsidR="00DB0E16">
          <w:rPr>
            <w:webHidden/>
          </w:rPr>
        </w:r>
        <w:r w:rsidR="00DB0E16">
          <w:rPr>
            <w:webHidden/>
          </w:rPr>
          <w:fldChar w:fldCharType="separate"/>
        </w:r>
        <w:r w:rsidR="00DB0E16">
          <w:rPr>
            <w:webHidden/>
          </w:rPr>
          <w:t>52</w:t>
        </w:r>
        <w:r w:rsidR="00DB0E16">
          <w:rPr>
            <w:webHidden/>
          </w:rPr>
          <w:fldChar w:fldCharType="end"/>
        </w:r>
      </w:hyperlink>
    </w:p>
    <w:p w:rsidR="00A4333E" w:rsidRDefault="00C74234" w:rsidP="00F672F2">
      <w:pPr>
        <w:pStyle w:val="Styl1"/>
        <w:numPr>
          <w:ilvl w:val="0"/>
          <w:numId w:val="0"/>
        </w:numPr>
        <w:spacing w:after="0" w:line="240" w:lineRule="auto"/>
      </w:pPr>
      <w:r w:rsidRPr="00F94CD6">
        <w:rPr>
          <w:rFonts w:cs="Times New Roman"/>
          <w:sz w:val="22"/>
        </w:rPr>
        <w:fldChar w:fldCharType="end"/>
      </w:r>
    </w:p>
    <w:p w:rsidR="00BA0065" w:rsidRDefault="00BA0065" w:rsidP="001127AE">
      <w:pPr>
        <w:widowControl/>
        <w:shd w:val="clear" w:color="auto" w:fill="FFFFFF"/>
        <w:suppressAutoHyphens w:val="0"/>
        <w:autoSpaceDN/>
        <w:spacing w:after="0" w:line="240" w:lineRule="auto"/>
        <w:textAlignment w:val="auto"/>
        <w:rPr>
          <w:rFonts w:ascii="Times New Roman" w:eastAsia="Times New Roman" w:hAnsi="Times New Roman" w:cs="Times New Roman"/>
          <w:kern w:val="0"/>
          <w:sz w:val="24"/>
          <w:szCs w:val="24"/>
          <w:lang w:eastAsia="cs-CZ"/>
        </w:rPr>
      </w:pPr>
    </w:p>
    <w:p w:rsidR="00800E7C" w:rsidRDefault="00800E7C" w:rsidP="001127AE">
      <w:pPr>
        <w:widowControl/>
        <w:shd w:val="clear" w:color="auto" w:fill="FFFFFF"/>
        <w:suppressAutoHyphens w:val="0"/>
        <w:autoSpaceDN/>
        <w:spacing w:after="0" w:line="240" w:lineRule="auto"/>
        <w:textAlignment w:val="auto"/>
        <w:rPr>
          <w:rFonts w:ascii="Times New Roman" w:eastAsia="Times New Roman" w:hAnsi="Times New Roman" w:cs="Times New Roman"/>
          <w:kern w:val="0"/>
          <w:sz w:val="24"/>
          <w:szCs w:val="24"/>
          <w:lang w:eastAsia="cs-CZ"/>
        </w:rPr>
      </w:pPr>
    </w:p>
    <w:p w:rsidR="00800E7C" w:rsidRDefault="00800E7C" w:rsidP="003258A0">
      <w:pPr>
        <w:widowControl/>
        <w:shd w:val="clear" w:color="auto" w:fill="FFFFFF"/>
        <w:suppressAutoHyphens w:val="0"/>
        <w:autoSpaceDN/>
        <w:spacing w:after="0" w:line="360" w:lineRule="auto"/>
        <w:jc w:val="both"/>
        <w:textAlignment w:val="auto"/>
        <w:rPr>
          <w:rFonts w:ascii="Times New Roman" w:eastAsia="Times New Roman" w:hAnsi="Times New Roman" w:cs="Times New Roman"/>
          <w:kern w:val="0"/>
          <w:sz w:val="24"/>
          <w:szCs w:val="24"/>
          <w:lang w:eastAsia="cs-CZ"/>
        </w:rPr>
      </w:pPr>
    </w:p>
    <w:p w:rsidR="00800E7C" w:rsidRDefault="00800E7C" w:rsidP="00BF0575">
      <w:pPr>
        <w:pStyle w:val="Styl1"/>
        <w:numPr>
          <w:ilvl w:val="0"/>
          <w:numId w:val="0"/>
        </w:numPr>
        <w:spacing w:after="0"/>
      </w:pPr>
      <w:bookmarkStart w:id="0" w:name="_Toc354658379"/>
      <w:r>
        <w:lastRenderedPageBreak/>
        <w:t>ÚVOD</w:t>
      </w:r>
      <w:bookmarkEnd w:id="0"/>
    </w:p>
    <w:p w:rsidR="00800E7C" w:rsidRDefault="00800E7C" w:rsidP="00BF0575">
      <w:pPr>
        <w:widowControl/>
        <w:shd w:val="clear" w:color="auto" w:fill="FFFFFF"/>
        <w:suppressAutoHyphens w:val="0"/>
        <w:autoSpaceDN/>
        <w:spacing w:after="0" w:line="240" w:lineRule="auto"/>
        <w:ind w:firstLine="709"/>
        <w:jc w:val="both"/>
        <w:textAlignment w:val="auto"/>
        <w:rPr>
          <w:rFonts w:ascii="Times New Roman" w:eastAsia="Times New Roman" w:hAnsi="Times New Roman" w:cs="Times New Roman"/>
          <w:kern w:val="0"/>
          <w:sz w:val="24"/>
          <w:szCs w:val="24"/>
          <w:lang w:eastAsia="cs-CZ"/>
        </w:rPr>
      </w:pPr>
    </w:p>
    <w:p w:rsidR="00BA0065" w:rsidRPr="00BA0065" w:rsidRDefault="00BA0065" w:rsidP="00581230">
      <w:pPr>
        <w:widowControl/>
        <w:shd w:val="clear" w:color="auto" w:fill="FFFFFF"/>
        <w:suppressAutoHyphens w:val="0"/>
        <w:autoSpaceDN/>
        <w:spacing w:after="0" w:line="360" w:lineRule="auto"/>
        <w:ind w:firstLine="709"/>
        <w:jc w:val="both"/>
        <w:textAlignment w:val="auto"/>
        <w:rPr>
          <w:rFonts w:ascii="Times New Roman" w:eastAsia="Times New Roman" w:hAnsi="Times New Roman" w:cs="Times New Roman"/>
          <w:kern w:val="0"/>
          <w:sz w:val="24"/>
          <w:szCs w:val="24"/>
          <w:lang w:eastAsia="cs-CZ"/>
        </w:rPr>
      </w:pPr>
      <w:r w:rsidRPr="00BA0065">
        <w:rPr>
          <w:rFonts w:ascii="Times New Roman" w:eastAsia="Times New Roman" w:hAnsi="Times New Roman" w:cs="Times New Roman"/>
          <w:kern w:val="0"/>
          <w:sz w:val="24"/>
          <w:szCs w:val="24"/>
          <w:lang w:eastAsia="cs-CZ"/>
        </w:rPr>
        <w:t>Korupce a korupční jednání je fenoménem dnešní doby. Toto téma je nyní probíráno napříč politickým spektrem a státní správou, ale ani soukromý sektor není výjimkou. Korupční jednání je vždy o mravním a etickém pochybení člověka, což</w:t>
      </w:r>
      <w:r w:rsidR="004F58CD">
        <w:rPr>
          <w:rFonts w:ascii="Times New Roman" w:eastAsia="Times New Roman" w:hAnsi="Times New Roman" w:cs="Times New Roman"/>
          <w:kern w:val="0"/>
          <w:sz w:val="24"/>
          <w:szCs w:val="24"/>
          <w:lang w:eastAsia="cs-CZ"/>
        </w:rPr>
        <w:t xml:space="preserve"> </w:t>
      </w:r>
      <w:r w:rsidRPr="00BA0065">
        <w:rPr>
          <w:rFonts w:ascii="Times New Roman" w:eastAsia="Times New Roman" w:hAnsi="Times New Roman" w:cs="Times New Roman"/>
          <w:kern w:val="0"/>
          <w:sz w:val="24"/>
          <w:szCs w:val="24"/>
          <w:lang w:eastAsia="cs-CZ"/>
        </w:rPr>
        <w:t>platí zejména v případě osoby, která úplatek přijímá. Nedílnou součástí korupčního jednání je, že v souvislosti s ním vzniká vždy poškození třetí straně. Výskyt korupce může ohrozit životaschopnost demokratických institucí a tržních ekonomik a zároveň bezpečnost státu, a to jak z hlediska vnitřní, tak i vnější bezpečnosti. O korupci se denně mluví a píše. Pohled na korupci občany naší země má negativní vliv na vnímání chodu celé společnosti, zejména chodu státní správy, soudů,</w:t>
      </w:r>
      <w:r w:rsidR="00A961EE">
        <w:rPr>
          <w:rFonts w:ascii="Times New Roman" w:eastAsia="Times New Roman" w:hAnsi="Times New Roman" w:cs="Times New Roman"/>
          <w:kern w:val="0"/>
          <w:sz w:val="24"/>
          <w:szCs w:val="24"/>
          <w:lang w:eastAsia="cs-CZ"/>
        </w:rPr>
        <w:t xml:space="preserve"> </w:t>
      </w:r>
      <w:r w:rsidRPr="00BA0065">
        <w:rPr>
          <w:rFonts w:ascii="Times New Roman" w:eastAsia="Times New Roman" w:hAnsi="Times New Roman" w:cs="Times New Roman"/>
          <w:kern w:val="0"/>
          <w:sz w:val="24"/>
          <w:szCs w:val="24"/>
          <w:lang w:eastAsia="cs-CZ"/>
        </w:rPr>
        <w:t>státních zastupitels</w:t>
      </w:r>
      <w:r w:rsidR="00C85C72">
        <w:rPr>
          <w:rFonts w:ascii="Times New Roman" w:eastAsia="Times New Roman" w:hAnsi="Times New Roman" w:cs="Times New Roman"/>
          <w:kern w:val="0"/>
          <w:sz w:val="24"/>
          <w:szCs w:val="24"/>
          <w:lang w:eastAsia="cs-CZ"/>
        </w:rPr>
        <w:t>t</w:t>
      </w:r>
      <w:r w:rsidR="00581230">
        <w:rPr>
          <w:rFonts w:ascii="Times New Roman" w:eastAsia="Times New Roman" w:hAnsi="Times New Roman" w:cs="Times New Roman"/>
          <w:kern w:val="0"/>
          <w:sz w:val="24"/>
          <w:szCs w:val="24"/>
          <w:lang w:eastAsia="cs-CZ"/>
        </w:rPr>
        <w:t xml:space="preserve">ví nebo policie. </w:t>
      </w:r>
    </w:p>
    <w:p w:rsidR="00BA0065" w:rsidRPr="00BA0065" w:rsidRDefault="00BA0065" w:rsidP="00581230">
      <w:pPr>
        <w:widowControl/>
        <w:shd w:val="clear" w:color="auto" w:fill="FFFFFF"/>
        <w:suppressAutoHyphens w:val="0"/>
        <w:autoSpaceDN/>
        <w:spacing w:after="0" w:line="360" w:lineRule="auto"/>
        <w:ind w:firstLine="709"/>
        <w:jc w:val="both"/>
        <w:textAlignment w:val="auto"/>
        <w:rPr>
          <w:rFonts w:ascii="Times New Roman" w:eastAsia="Times New Roman" w:hAnsi="Times New Roman" w:cs="Times New Roman"/>
          <w:kern w:val="0"/>
          <w:sz w:val="24"/>
          <w:szCs w:val="24"/>
          <w:lang w:eastAsia="cs-CZ"/>
        </w:rPr>
      </w:pPr>
      <w:r w:rsidRPr="00BA0065">
        <w:rPr>
          <w:rFonts w:ascii="Times New Roman" w:eastAsia="Times New Roman" w:hAnsi="Times New Roman" w:cs="Times New Roman"/>
          <w:kern w:val="0"/>
          <w:sz w:val="24"/>
          <w:szCs w:val="24"/>
          <w:lang w:eastAsia="cs-CZ"/>
        </w:rPr>
        <w:t>Mnoho lidí pak automaticky spojuje korupci se zadáváním veřejných zakázek, rozdělováním dotací nebo vyšetřováním a postihováním trestné činnosti a to i v případech, kde není žádné korupční jednání uskutečněno. Toto negativní vnímání korupce má v podstatě vliv na důvěru občanů České republiky v samo</w:t>
      </w:r>
      <w:r w:rsidR="00581230">
        <w:rPr>
          <w:rFonts w:ascii="Times New Roman" w:eastAsia="Times New Roman" w:hAnsi="Times New Roman" w:cs="Times New Roman"/>
          <w:kern w:val="0"/>
          <w:sz w:val="24"/>
          <w:szCs w:val="24"/>
          <w:lang w:eastAsia="cs-CZ"/>
        </w:rPr>
        <w:t>tné principy demokracie v zemi.</w:t>
      </w:r>
    </w:p>
    <w:p w:rsidR="00BA0065" w:rsidRPr="00BA0065" w:rsidRDefault="00BA0065" w:rsidP="00581230">
      <w:pPr>
        <w:widowControl/>
        <w:shd w:val="clear" w:color="auto" w:fill="FFFFFF"/>
        <w:suppressAutoHyphens w:val="0"/>
        <w:autoSpaceDN/>
        <w:spacing w:after="0" w:line="360" w:lineRule="auto"/>
        <w:ind w:firstLine="709"/>
        <w:jc w:val="both"/>
        <w:textAlignment w:val="auto"/>
        <w:rPr>
          <w:rFonts w:ascii="Times New Roman" w:eastAsia="Times New Roman" w:hAnsi="Times New Roman" w:cs="Times New Roman"/>
          <w:kern w:val="0"/>
          <w:sz w:val="24"/>
          <w:szCs w:val="24"/>
          <w:lang w:eastAsia="cs-CZ"/>
        </w:rPr>
      </w:pPr>
      <w:r w:rsidRPr="00BA0065">
        <w:rPr>
          <w:rFonts w:ascii="Times New Roman" w:eastAsia="Times New Roman" w:hAnsi="Times New Roman" w:cs="Times New Roman"/>
          <w:kern w:val="0"/>
          <w:sz w:val="24"/>
          <w:szCs w:val="24"/>
          <w:lang w:eastAsia="cs-CZ"/>
        </w:rPr>
        <w:t>Zároveň však je u mnohých občanů</w:t>
      </w:r>
      <w:r w:rsidR="00CE117B">
        <w:rPr>
          <w:rFonts w:ascii="Times New Roman" w:eastAsia="Times New Roman" w:hAnsi="Times New Roman" w:cs="Times New Roman"/>
          <w:kern w:val="0"/>
          <w:sz w:val="24"/>
          <w:szCs w:val="24"/>
          <w:lang w:eastAsia="cs-CZ"/>
        </w:rPr>
        <w:t xml:space="preserve"> korupce vnímána jako nutné zlo, </w:t>
      </w:r>
      <w:r w:rsidRPr="00BA0065">
        <w:rPr>
          <w:rFonts w:ascii="Times New Roman" w:eastAsia="Times New Roman" w:hAnsi="Times New Roman" w:cs="Times New Roman"/>
          <w:kern w:val="0"/>
          <w:sz w:val="24"/>
          <w:szCs w:val="24"/>
          <w:lang w:eastAsia="cs-CZ"/>
        </w:rPr>
        <w:t>proti kterému se nedá nic dělat a mnoho lidí ji v po</w:t>
      </w:r>
      <w:r w:rsidR="00A961EE">
        <w:rPr>
          <w:rFonts w:ascii="Times New Roman" w:eastAsia="Times New Roman" w:hAnsi="Times New Roman" w:cs="Times New Roman"/>
          <w:kern w:val="0"/>
          <w:sz w:val="24"/>
          <w:szCs w:val="24"/>
          <w:lang w:eastAsia="cs-CZ"/>
        </w:rPr>
        <w:t>d</w:t>
      </w:r>
      <w:r w:rsidRPr="00BA0065">
        <w:rPr>
          <w:rFonts w:ascii="Times New Roman" w:eastAsia="Times New Roman" w:hAnsi="Times New Roman" w:cs="Times New Roman"/>
          <w:kern w:val="0"/>
          <w:sz w:val="24"/>
          <w:szCs w:val="24"/>
          <w:lang w:eastAsia="cs-CZ"/>
        </w:rPr>
        <w:t>statě vnímá jako součást běžného života. Toto vnímání korupce je mnohem nebezpečnější, neboť zejména u mladých lidí vzbuzuje dojem, že na korupčním jednání není nic špatného a může se ta</w:t>
      </w:r>
      <w:r w:rsidR="00A961EE">
        <w:rPr>
          <w:rFonts w:ascii="Times New Roman" w:eastAsia="Times New Roman" w:hAnsi="Times New Roman" w:cs="Times New Roman"/>
          <w:kern w:val="0"/>
          <w:sz w:val="24"/>
          <w:szCs w:val="24"/>
          <w:lang w:eastAsia="cs-CZ"/>
        </w:rPr>
        <w:t>k stát, že korupce je vnímána ja</w:t>
      </w:r>
      <w:r w:rsidR="00581230">
        <w:rPr>
          <w:rFonts w:ascii="Times New Roman" w:eastAsia="Times New Roman" w:hAnsi="Times New Roman" w:cs="Times New Roman"/>
          <w:kern w:val="0"/>
          <w:sz w:val="24"/>
          <w:szCs w:val="24"/>
          <w:lang w:eastAsia="cs-CZ"/>
        </w:rPr>
        <w:t>ko běžná norma chování.</w:t>
      </w:r>
    </w:p>
    <w:p w:rsidR="00581230" w:rsidRPr="00BA0065" w:rsidRDefault="00BA0065" w:rsidP="00AD6485">
      <w:pPr>
        <w:widowControl/>
        <w:shd w:val="clear" w:color="auto" w:fill="FFFFFF"/>
        <w:suppressAutoHyphens w:val="0"/>
        <w:autoSpaceDN/>
        <w:spacing w:after="0" w:line="360" w:lineRule="auto"/>
        <w:ind w:firstLine="709"/>
        <w:jc w:val="both"/>
        <w:textAlignment w:val="auto"/>
        <w:rPr>
          <w:rFonts w:ascii="Times New Roman" w:eastAsia="Times New Roman" w:hAnsi="Times New Roman" w:cs="Times New Roman"/>
          <w:kern w:val="0"/>
          <w:sz w:val="24"/>
          <w:szCs w:val="24"/>
          <w:lang w:eastAsia="cs-CZ"/>
        </w:rPr>
      </w:pPr>
      <w:r w:rsidRPr="00BA0065">
        <w:rPr>
          <w:rFonts w:ascii="Times New Roman" w:eastAsia="Times New Roman" w:hAnsi="Times New Roman" w:cs="Times New Roman"/>
          <w:kern w:val="0"/>
          <w:sz w:val="24"/>
          <w:szCs w:val="24"/>
          <w:lang w:eastAsia="cs-CZ"/>
        </w:rPr>
        <w:t>Korupční jednání se však nevyskytuje pouze</w:t>
      </w:r>
      <w:r w:rsidR="00397267">
        <w:rPr>
          <w:rFonts w:ascii="Times New Roman" w:eastAsia="Times New Roman" w:hAnsi="Times New Roman" w:cs="Times New Roman"/>
          <w:kern w:val="0"/>
          <w:sz w:val="24"/>
          <w:szCs w:val="24"/>
          <w:lang w:eastAsia="cs-CZ"/>
        </w:rPr>
        <w:t xml:space="preserve"> ve státní správě, ale korupční </w:t>
      </w:r>
      <w:r w:rsidRPr="00BA0065">
        <w:rPr>
          <w:rFonts w:ascii="Times New Roman" w:eastAsia="Times New Roman" w:hAnsi="Times New Roman" w:cs="Times New Roman"/>
          <w:kern w:val="0"/>
          <w:sz w:val="24"/>
          <w:szCs w:val="24"/>
          <w:lang w:eastAsia="cs-CZ"/>
        </w:rPr>
        <w:t>jednání</w:t>
      </w:r>
      <w:r w:rsidR="00397267">
        <w:rPr>
          <w:rFonts w:ascii="Times New Roman" w:eastAsia="Times New Roman" w:hAnsi="Times New Roman" w:cs="Times New Roman"/>
          <w:kern w:val="0"/>
          <w:sz w:val="24"/>
          <w:szCs w:val="24"/>
          <w:lang w:eastAsia="cs-CZ"/>
        </w:rPr>
        <w:t>,</w:t>
      </w:r>
      <w:r w:rsidRPr="00BA0065">
        <w:rPr>
          <w:rFonts w:ascii="Times New Roman" w:eastAsia="Times New Roman" w:hAnsi="Times New Roman" w:cs="Times New Roman"/>
          <w:kern w:val="0"/>
          <w:sz w:val="24"/>
          <w:szCs w:val="24"/>
          <w:lang w:eastAsia="cs-CZ"/>
        </w:rPr>
        <w:t xml:space="preserve"> se kterým se ve firmách m</w:t>
      </w:r>
      <w:r w:rsidR="003D6414">
        <w:rPr>
          <w:rFonts w:ascii="Times New Roman" w:eastAsia="Times New Roman" w:hAnsi="Times New Roman" w:cs="Times New Roman"/>
          <w:kern w:val="0"/>
          <w:sz w:val="24"/>
          <w:szCs w:val="24"/>
          <w:lang w:eastAsia="cs-CZ"/>
        </w:rPr>
        <w:t>ůžeme setkat, je klientelismus.</w:t>
      </w:r>
      <w:r w:rsidR="00C04D13">
        <w:rPr>
          <w:rFonts w:ascii="Times New Roman" w:eastAsia="Times New Roman" w:hAnsi="Times New Roman" w:cs="Times New Roman"/>
          <w:kern w:val="0"/>
          <w:sz w:val="24"/>
          <w:szCs w:val="24"/>
          <w:lang w:eastAsia="cs-CZ"/>
        </w:rPr>
        <w:t xml:space="preserve"> </w:t>
      </w:r>
      <w:r w:rsidR="00C04D13" w:rsidRPr="00C04D13">
        <w:rPr>
          <w:rFonts w:ascii="Times New Roman" w:eastAsia="Times New Roman" w:hAnsi="Times New Roman" w:cs="Times New Roman"/>
          <w:i/>
          <w:kern w:val="0"/>
          <w:sz w:val="24"/>
          <w:szCs w:val="24"/>
          <w:lang w:eastAsia="cs-CZ"/>
        </w:rPr>
        <w:t>Klientelismus usnadňuje průnik korupce do světa velké politiky</w:t>
      </w:r>
      <w:r w:rsidR="00381CDE">
        <w:rPr>
          <w:rFonts w:ascii="Times New Roman" w:eastAsia="Times New Roman" w:hAnsi="Times New Roman" w:cs="Times New Roman"/>
          <w:i/>
          <w:kern w:val="0"/>
          <w:sz w:val="24"/>
          <w:szCs w:val="24"/>
          <w:lang w:eastAsia="cs-CZ"/>
        </w:rPr>
        <w:t>.</w:t>
      </w:r>
      <w:r w:rsidR="00C04D13">
        <w:rPr>
          <w:rStyle w:val="Znakapoznpodarou"/>
          <w:rFonts w:ascii="Times New Roman" w:eastAsia="Times New Roman" w:hAnsi="Times New Roman" w:cs="Times New Roman"/>
          <w:kern w:val="0"/>
          <w:sz w:val="24"/>
          <w:szCs w:val="24"/>
          <w:lang w:eastAsia="cs-CZ"/>
        </w:rPr>
        <w:footnoteReference w:id="1"/>
      </w:r>
      <w:r w:rsidR="00C04D13">
        <w:rPr>
          <w:rFonts w:ascii="Times New Roman" w:eastAsia="Times New Roman" w:hAnsi="Times New Roman" w:cs="Times New Roman"/>
          <w:kern w:val="0"/>
          <w:sz w:val="24"/>
          <w:szCs w:val="24"/>
          <w:lang w:eastAsia="cs-CZ"/>
        </w:rPr>
        <w:t xml:space="preserve"> </w:t>
      </w:r>
      <w:r w:rsidRPr="00BA0065">
        <w:rPr>
          <w:rFonts w:ascii="Times New Roman" w:eastAsia="Times New Roman" w:hAnsi="Times New Roman" w:cs="Times New Roman"/>
          <w:kern w:val="0"/>
          <w:sz w:val="24"/>
          <w:szCs w:val="24"/>
          <w:lang w:eastAsia="cs-CZ"/>
        </w:rPr>
        <w:t>Manažeři a ředitelé si na svých pozicích vybírají „oblíbené“ dodavatele služeb a mohou tak znevýhodňovat konkurenci i v případech, kdy nabízejí lepší a výh</w:t>
      </w:r>
      <w:r w:rsidR="00CE117B">
        <w:rPr>
          <w:rFonts w:ascii="Times New Roman" w:eastAsia="Times New Roman" w:hAnsi="Times New Roman" w:cs="Times New Roman"/>
          <w:kern w:val="0"/>
          <w:sz w:val="24"/>
          <w:szCs w:val="24"/>
          <w:lang w:eastAsia="cs-CZ"/>
        </w:rPr>
        <w:t>odnější produkty.</w:t>
      </w:r>
      <w:r w:rsidRPr="00BA0065">
        <w:rPr>
          <w:rFonts w:ascii="Times New Roman" w:eastAsia="Times New Roman" w:hAnsi="Times New Roman" w:cs="Times New Roman"/>
          <w:kern w:val="0"/>
          <w:sz w:val="24"/>
          <w:szCs w:val="24"/>
          <w:lang w:eastAsia="cs-CZ"/>
        </w:rPr>
        <w:t xml:space="preserve"> Tímto chováním se následně deformuje trh a konkurenční boj, zatímco peníze teč</w:t>
      </w:r>
      <w:r w:rsidR="00581230">
        <w:rPr>
          <w:rFonts w:ascii="Times New Roman" w:eastAsia="Times New Roman" w:hAnsi="Times New Roman" w:cs="Times New Roman"/>
          <w:kern w:val="0"/>
          <w:sz w:val="24"/>
          <w:szCs w:val="24"/>
          <w:lang w:eastAsia="cs-CZ"/>
        </w:rPr>
        <w:t xml:space="preserve">ou jen do pár vybraných kapes. </w:t>
      </w:r>
      <w:r w:rsidR="00DA18BF">
        <w:rPr>
          <w:rFonts w:ascii="Times New Roman" w:eastAsia="Times New Roman" w:hAnsi="Times New Roman" w:cs="Times New Roman"/>
          <w:kern w:val="0"/>
          <w:sz w:val="24"/>
          <w:szCs w:val="24"/>
          <w:lang w:eastAsia="cs-CZ"/>
        </w:rPr>
        <w:t>Díky tomuto vznikají na trhu další ekonomické problémy.</w:t>
      </w:r>
    </w:p>
    <w:p w:rsidR="00C04D13" w:rsidRPr="002C79B9" w:rsidRDefault="00BA0065" w:rsidP="00AD6485">
      <w:pPr>
        <w:widowControl/>
        <w:shd w:val="clear" w:color="auto" w:fill="FFFFFF"/>
        <w:suppressAutoHyphens w:val="0"/>
        <w:autoSpaceDN/>
        <w:spacing w:after="0" w:line="360" w:lineRule="auto"/>
        <w:ind w:firstLine="709"/>
        <w:jc w:val="both"/>
        <w:textAlignment w:val="auto"/>
        <w:rPr>
          <w:rFonts w:ascii="Times New Roman" w:eastAsia="Times New Roman" w:hAnsi="Times New Roman" w:cs="Times New Roman"/>
          <w:kern w:val="0"/>
          <w:sz w:val="24"/>
          <w:szCs w:val="24"/>
          <w:lang w:eastAsia="cs-CZ"/>
        </w:rPr>
      </w:pPr>
      <w:r w:rsidRPr="00BA0065">
        <w:rPr>
          <w:rFonts w:ascii="Times New Roman" w:eastAsia="Times New Roman" w:hAnsi="Times New Roman" w:cs="Times New Roman"/>
          <w:kern w:val="0"/>
          <w:sz w:val="24"/>
          <w:szCs w:val="24"/>
          <w:lang w:eastAsia="cs-CZ"/>
        </w:rPr>
        <w:t>V České republice v poslední době sílí snaha občanů bojovat proti korupci. Jsou zakládána různá občanská sdruže</w:t>
      </w:r>
      <w:r w:rsidR="00A961EE">
        <w:rPr>
          <w:rFonts w:ascii="Times New Roman" w:eastAsia="Times New Roman" w:hAnsi="Times New Roman" w:cs="Times New Roman"/>
          <w:kern w:val="0"/>
          <w:sz w:val="24"/>
          <w:szCs w:val="24"/>
          <w:lang w:eastAsia="cs-CZ"/>
        </w:rPr>
        <w:t>ní, jejichž hlavním ú</w:t>
      </w:r>
      <w:r w:rsidRPr="00BA0065">
        <w:rPr>
          <w:rFonts w:ascii="Times New Roman" w:eastAsia="Times New Roman" w:hAnsi="Times New Roman" w:cs="Times New Roman"/>
          <w:kern w:val="0"/>
          <w:sz w:val="24"/>
          <w:szCs w:val="24"/>
          <w:lang w:eastAsia="cs-CZ"/>
        </w:rPr>
        <w:t>kolem je monitorovat korupční jednání na všech úrovních společnosti, upozorňovat na něho a dávat podněty ke stíhání osob, které se korupčního jednání dopustili.</w:t>
      </w:r>
    </w:p>
    <w:p w:rsidR="000250B7" w:rsidRDefault="0038508D" w:rsidP="00BF0575">
      <w:pPr>
        <w:pStyle w:val="Styl1"/>
        <w:spacing w:after="0"/>
        <w:ind w:firstLine="0"/>
      </w:pPr>
      <w:bookmarkStart w:id="1" w:name="_Toc354658380"/>
      <w:r>
        <w:lastRenderedPageBreak/>
        <w:t>CÍL A METODIKA</w:t>
      </w:r>
      <w:r w:rsidR="00FE4A8D">
        <w:t xml:space="preserve"> BAKALÁŘSKÉ PRÁCE</w:t>
      </w:r>
      <w:bookmarkEnd w:id="1"/>
    </w:p>
    <w:p w:rsidR="00BF0575" w:rsidRPr="00BF0575" w:rsidRDefault="00BF0575" w:rsidP="00BF0575">
      <w:pPr>
        <w:pStyle w:val="Styl1"/>
        <w:numPr>
          <w:ilvl w:val="0"/>
          <w:numId w:val="0"/>
        </w:numPr>
        <w:spacing w:after="0" w:line="240" w:lineRule="auto"/>
        <w:rPr>
          <w:sz w:val="24"/>
        </w:rPr>
      </w:pPr>
    </w:p>
    <w:p w:rsidR="00D91882" w:rsidRDefault="00D91882" w:rsidP="00F8312E">
      <w:pPr>
        <w:pStyle w:val="Normlnbezodsazen"/>
        <w:spacing w:after="240" w:line="360" w:lineRule="auto"/>
        <w:ind w:firstLine="709"/>
      </w:pPr>
      <w:r>
        <w:t xml:space="preserve">Hlavním cílem této bakalářské práce je analýza historie a vývoje korupce v ČR na základě statistických dat </w:t>
      </w:r>
      <w:proofErr w:type="spellStart"/>
      <w:r>
        <w:t>Transparency</w:t>
      </w:r>
      <w:proofErr w:type="spellEnd"/>
      <w:r>
        <w:t xml:space="preserve"> International, včetně problematiky jejího přesného měření. Dílčím cílem je rozbor předpokladů, projevů a následků korupce v České republice a snaha poukázat na její závažnost ve veřejné správě jak z hlediska důvěryhodnosti státních orgánů, tak z hlediska ekonomiky země. Práce se dále zaměřuje na vnímání korupce veřejností a poukazuje na nežádoucí jevy, jako například lobbing, či šedá ekonomika.</w:t>
      </w:r>
    </w:p>
    <w:p w:rsidR="00C2111D" w:rsidRDefault="00E86841" w:rsidP="000250B7">
      <w:pPr>
        <w:pStyle w:val="Normlnbezodsazen"/>
        <w:spacing w:line="360" w:lineRule="auto"/>
        <w:ind w:firstLine="709"/>
      </w:pPr>
      <w:r>
        <w:t xml:space="preserve">Tato bakalářská práce je rozdělena do </w:t>
      </w:r>
      <w:r w:rsidR="00D27FDB">
        <w:t>šesti</w:t>
      </w:r>
      <w:r>
        <w:t xml:space="preserve"> </w:t>
      </w:r>
      <w:r w:rsidR="00D27FDB">
        <w:t>kapitol</w:t>
      </w:r>
      <w:r>
        <w:t xml:space="preserve">. </w:t>
      </w:r>
      <w:r w:rsidR="003258A0">
        <w:t>V první kapitole je popsán základní cíl práce a také metodika</w:t>
      </w:r>
      <w:r w:rsidR="00C2111D">
        <w:t xml:space="preserve"> postupu při její tvorbě. </w:t>
      </w:r>
    </w:p>
    <w:p w:rsidR="00E65371" w:rsidRDefault="00C2111D" w:rsidP="000250B7">
      <w:pPr>
        <w:pStyle w:val="Normlnbezodsazen"/>
        <w:spacing w:line="360" w:lineRule="auto"/>
        <w:ind w:firstLine="709"/>
      </w:pPr>
      <w:r>
        <w:t>Druhá</w:t>
      </w:r>
      <w:r w:rsidR="00E86841">
        <w:t xml:space="preserve"> </w:t>
      </w:r>
      <w:r>
        <w:t>kapitola</w:t>
      </w:r>
      <w:r w:rsidR="00E86841">
        <w:t xml:space="preserve"> popisuje dějiny korupce od starověku až po </w:t>
      </w:r>
      <w:r w:rsidR="007D4753">
        <w:t xml:space="preserve">nedávnou minulost a </w:t>
      </w:r>
      <w:r w:rsidR="0071312B">
        <w:t>ukazuje</w:t>
      </w:r>
      <w:r w:rsidR="007D4753">
        <w:t xml:space="preserve"> pohled obyvatelstva na korupci v jednotlivých etapách vývoje civilizace. </w:t>
      </w:r>
    </w:p>
    <w:p w:rsidR="007D4753" w:rsidRDefault="00C2111D" w:rsidP="000250B7">
      <w:pPr>
        <w:pStyle w:val="Normlnbezodsazen"/>
        <w:spacing w:line="360" w:lineRule="auto"/>
        <w:ind w:firstLine="709"/>
      </w:pPr>
      <w:r>
        <w:t>Třetí kapitola</w:t>
      </w:r>
      <w:r w:rsidR="007D4753">
        <w:t xml:space="preserve"> se věnuje příčinám a následkům korupčního jednání. Ptá se zejména na důvody, proč korupce vzniká, jaká je motivace lidí k jejímu páchání a také na její následky a to zejména na dopady korupce na ekonomiku země a na obyvatelstvo a jeho morálku. Dále sleduje jednotlivá rizika korupčního jednání ve veřejné správě. </w:t>
      </w:r>
    </w:p>
    <w:p w:rsidR="007D4753" w:rsidRDefault="00C2111D" w:rsidP="000250B7">
      <w:pPr>
        <w:pStyle w:val="Normlnbezodsazen"/>
        <w:spacing w:line="360" w:lineRule="auto"/>
        <w:ind w:firstLine="709"/>
      </w:pPr>
      <w:r>
        <w:t>Čtvrtá kapitola</w:t>
      </w:r>
      <w:r w:rsidR="007D4753">
        <w:t xml:space="preserve"> obsahuje právní stránku korupce zejména v České republice. Zaměřuje se na legislativní úpravu korupčního jednání a jak z trestněprávního, tak i soukromoprávního hlediska. Okrajově je zde uveden také problém korupce v zahraničí a v neposlední řadě popis nežádoucích jevů ekonomiky České republiky, jako například stínová ekonomika. </w:t>
      </w:r>
    </w:p>
    <w:p w:rsidR="00A22B0B" w:rsidRDefault="00C2111D" w:rsidP="000250B7">
      <w:pPr>
        <w:pStyle w:val="Normlnbezodsazen"/>
        <w:spacing w:line="360" w:lineRule="auto"/>
        <w:ind w:firstLine="709"/>
      </w:pPr>
      <w:r>
        <w:t>Pátá kapitola</w:t>
      </w:r>
      <w:r w:rsidR="007D4753">
        <w:t xml:space="preserve"> popisuje možnosti a způsoby m</w:t>
      </w:r>
      <w:r w:rsidR="0071312B">
        <w:t>ěření korupce, nejpoužívanější i</w:t>
      </w:r>
      <w:r w:rsidR="007D4753">
        <w:t>ndex CPI a další metody měření. Zabývá se také problematikou společnos</w:t>
      </w:r>
      <w:r w:rsidR="0071312B">
        <w:t xml:space="preserve">ti </w:t>
      </w:r>
      <w:proofErr w:type="spellStart"/>
      <w:r w:rsidR="0071312B">
        <w:t>Transparency</w:t>
      </w:r>
      <w:proofErr w:type="spellEnd"/>
      <w:r w:rsidR="0071312B">
        <w:t xml:space="preserve"> International a analyzuje vývoj korupce v uplynulých letech.</w:t>
      </w:r>
    </w:p>
    <w:p w:rsidR="007914FF" w:rsidRDefault="00A22B0B" w:rsidP="00C045D2">
      <w:pPr>
        <w:pStyle w:val="Normlnbezodsazen"/>
        <w:spacing w:line="360" w:lineRule="auto"/>
        <w:ind w:firstLine="709"/>
      </w:pPr>
      <w:r>
        <w:t xml:space="preserve">V poslední, tedy </w:t>
      </w:r>
      <w:r w:rsidR="00C2111D">
        <w:t>šesté kapitole</w:t>
      </w:r>
      <w:r>
        <w:t xml:space="preserve"> bylo zpracováno dotazníkové šetření. Toto šetření bylo provedeno mezi zaměstnanci dopravních podniků </w:t>
      </w:r>
      <w:r w:rsidR="0071312B">
        <w:t>Ústí nad Labem, České Budějovice, Praha, Brno, Plzeň a Ostrava</w:t>
      </w:r>
      <w:r w:rsidR="00AD22B3">
        <w:t>. D</w:t>
      </w:r>
      <w:r w:rsidR="003A1DDA">
        <w:t>otazník byl vytvořen pomocí webové aplikace</w:t>
      </w:r>
      <w:r w:rsidR="00AD22B3">
        <w:t>. Jako cílová skupina dotazníkového šetření byli zvoleni pracovníci na úrovni nižšího a středního managementu</w:t>
      </w:r>
      <w:r w:rsidR="003A1DDA">
        <w:t xml:space="preserve"> vybraných dopravních podniků</w:t>
      </w:r>
      <w:r>
        <w:t>.</w:t>
      </w:r>
      <w:r w:rsidR="007914FF">
        <w:t xml:space="preserve"> Tato cílová skupina byla vybrána zejména kvůli její dostupnosti a také</w:t>
      </w:r>
      <w:r w:rsidR="003A1DDA">
        <w:t xml:space="preserve"> z hlediska osobní zkušenosti autora</w:t>
      </w:r>
      <w:r w:rsidR="007914FF">
        <w:t xml:space="preserve"> pro největší validitu a </w:t>
      </w:r>
      <w:r w:rsidR="003A1DDA">
        <w:t>relevanci</w:t>
      </w:r>
      <w:r w:rsidR="007914FF">
        <w:t xml:space="preserve"> odpovědí.</w:t>
      </w:r>
      <w:r>
        <w:t xml:space="preserve"> </w:t>
      </w:r>
    </w:p>
    <w:p w:rsidR="007D4753" w:rsidRDefault="00A22B0B" w:rsidP="000250B7">
      <w:pPr>
        <w:pStyle w:val="Normlnbezodsazen"/>
        <w:spacing w:line="360" w:lineRule="auto"/>
        <w:ind w:firstLine="709"/>
      </w:pPr>
      <w:r>
        <w:lastRenderedPageBreak/>
        <w:t xml:space="preserve">Počet rozeslaných dotazníků byl v počtu 100 kusů a jeho návratnost </w:t>
      </w:r>
      <w:r w:rsidR="004D3395">
        <w:t>byla</w:t>
      </w:r>
      <w:r>
        <w:t xml:space="preserve"> 70</w:t>
      </w:r>
      <w:r w:rsidR="005C44BF">
        <w:t xml:space="preserve"> </w:t>
      </w:r>
      <w:r>
        <w:t xml:space="preserve">%. Dotazník byl </w:t>
      </w:r>
      <w:r w:rsidR="0071312B">
        <w:t>distribuován</w:t>
      </w:r>
      <w:r>
        <w:t xml:space="preserve"> mezi měsíci prosinec až únor 2013. </w:t>
      </w:r>
      <w:r w:rsidR="007914FF">
        <w:t>Vyhodnocení dotazníkového šetření viz kapitola 6.</w:t>
      </w:r>
    </w:p>
    <w:p w:rsidR="00A22B0B" w:rsidRDefault="00A22B0B" w:rsidP="000250B7">
      <w:pPr>
        <w:pStyle w:val="Normlnbezodsazen"/>
        <w:spacing w:line="360" w:lineRule="auto"/>
        <w:ind w:firstLine="709"/>
      </w:pPr>
      <w:r>
        <w:t>V této práci byla využita zejména odborná literatura</w:t>
      </w:r>
      <w:r w:rsidR="00A816B1">
        <w:t xml:space="preserve"> a další odborné materiály</w:t>
      </w:r>
      <w:r>
        <w:t xml:space="preserve">, dále pak také legislativní dokumenty a zákony a některé vybrané elektronické zdroje, zejména pak web </w:t>
      </w:r>
      <w:r w:rsidR="007914FF">
        <w:t>organizace</w:t>
      </w:r>
      <w:r>
        <w:t xml:space="preserve"> </w:t>
      </w:r>
      <w:proofErr w:type="spellStart"/>
      <w:r>
        <w:t>Transparency</w:t>
      </w:r>
      <w:proofErr w:type="spellEnd"/>
      <w:r>
        <w:t xml:space="preserve"> International. </w:t>
      </w:r>
      <w:r w:rsidR="00A0155E">
        <w:t xml:space="preserve">V průběhu zpracování bakalářské práce autor využil několik základních metod, v teoretické části byla použita zejména metoda popisná, v praktické části to </w:t>
      </w:r>
      <w:r w:rsidR="006E1AF2">
        <w:t>byla primárně metoda analyticko-</w:t>
      </w:r>
      <w:r w:rsidR="00A0155E">
        <w:t>statistická. Dílčím způsobem byla při srovnání vybraných států využita i metoda komparativní. Některé uvedené poznatky a závěry vycházejí též z několikaleté praxe autora bakalářské práce na pozici středního managementu Dopravního podniku města České Budějovice.</w:t>
      </w:r>
    </w:p>
    <w:p w:rsidR="00A0155E" w:rsidRDefault="00A0155E" w:rsidP="000250B7">
      <w:pPr>
        <w:pStyle w:val="Normlnbezodsazen"/>
        <w:spacing w:line="360" w:lineRule="auto"/>
        <w:ind w:firstLine="709"/>
      </w:pPr>
    </w:p>
    <w:p w:rsidR="007914FF" w:rsidRDefault="007914FF" w:rsidP="000250B7">
      <w:pPr>
        <w:pStyle w:val="Normlnbezodsazen"/>
        <w:spacing w:line="360" w:lineRule="auto"/>
        <w:ind w:firstLine="709"/>
      </w:pPr>
    </w:p>
    <w:p w:rsidR="007914FF" w:rsidRDefault="007914FF" w:rsidP="000250B7">
      <w:pPr>
        <w:pStyle w:val="Normlnbezodsazen"/>
        <w:spacing w:line="360" w:lineRule="auto"/>
        <w:ind w:firstLine="709"/>
      </w:pPr>
    </w:p>
    <w:p w:rsidR="007914FF" w:rsidRDefault="007914FF" w:rsidP="000250B7">
      <w:pPr>
        <w:pStyle w:val="Normlnbezodsazen"/>
        <w:spacing w:line="360" w:lineRule="auto"/>
        <w:ind w:firstLine="709"/>
      </w:pPr>
    </w:p>
    <w:p w:rsidR="007914FF" w:rsidRDefault="007914FF" w:rsidP="000250B7">
      <w:pPr>
        <w:pStyle w:val="Normlnbezodsazen"/>
        <w:spacing w:line="360" w:lineRule="auto"/>
        <w:ind w:firstLine="709"/>
      </w:pPr>
    </w:p>
    <w:p w:rsidR="007914FF" w:rsidRDefault="007914FF" w:rsidP="000250B7">
      <w:pPr>
        <w:pStyle w:val="Normlnbezodsazen"/>
        <w:spacing w:line="360" w:lineRule="auto"/>
        <w:ind w:firstLine="709"/>
      </w:pPr>
    </w:p>
    <w:p w:rsidR="007914FF" w:rsidRDefault="007914FF" w:rsidP="000250B7">
      <w:pPr>
        <w:pStyle w:val="Normlnbezodsazen"/>
        <w:spacing w:line="360" w:lineRule="auto"/>
        <w:ind w:firstLine="709"/>
      </w:pPr>
    </w:p>
    <w:p w:rsidR="007914FF" w:rsidRDefault="007914FF" w:rsidP="000250B7">
      <w:pPr>
        <w:pStyle w:val="Normlnbezodsazen"/>
        <w:spacing w:line="360" w:lineRule="auto"/>
        <w:ind w:firstLine="709"/>
      </w:pPr>
    </w:p>
    <w:p w:rsidR="007914FF" w:rsidRDefault="007914FF" w:rsidP="000250B7">
      <w:pPr>
        <w:pStyle w:val="Normlnbezodsazen"/>
        <w:spacing w:line="360" w:lineRule="auto"/>
        <w:ind w:firstLine="709"/>
      </w:pPr>
    </w:p>
    <w:p w:rsidR="007914FF" w:rsidRDefault="007914FF" w:rsidP="000250B7">
      <w:pPr>
        <w:pStyle w:val="Normlnbezodsazen"/>
        <w:spacing w:line="360" w:lineRule="auto"/>
        <w:ind w:firstLine="709"/>
      </w:pPr>
    </w:p>
    <w:p w:rsidR="007914FF" w:rsidRDefault="007914FF" w:rsidP="000250B7">
      <w:pPr>
        <w:pStyle w:val="Normlnbezodsazen"/>
        <w:spacing w:line="360" w:lineRule="auto"/>
        <w:ind w:firstLine="709"/>
      </w:pPr>
    </w:p>
    <w:p w:rsidR="007914FF" w:rsidRDefault="007914FF" w:rsidP="000250B7">
      <w:pPr>
        <w:pStyle w:val="Normlnbezodsazen"/>
        <w:spacing w:line="360" w:lineRule="auto"/>
        <w:ind w:firstLine="709"/>
      </w:pPr>
    </w:p>
    <w:p w:rsidR="007914FF" w:rsidRDefault="007914FF" w:rsidP="000250B7">
      <w:pPr>
        <w:pStyle w:val="Normlnbezodsazen"/>
        <w:spacing w:line="360" w:lineRule="auto"/>
        <w:ind w:firstLine="709"/>
      </w:pPr>
    </w:p>
    <w:p w:rsidR="007914FF" w:rsidRDefault="007914FF" w:rsidP="000250B7">
      <w:pPr>
        <w:pStyle w:val="Normlnbezodsazen"/>
        <w:spacing w:line="360" w:lineRule="auto"/>
        <w:ind w:firstLine="709"/>
      </w:pPr>
    </w:p>
    <w:p w:rsidR="007914FF" w:rsidRDefault="007914FF" w:rsidP="000250B7">
      <w:pPr>
        <w:pStyle w:val="Normlnbezodsazen"/>
        <w:spacing w:line="360" w:lineRule="auto"/>
        <w:ind w:firstLine="709"/>
      </w:pPr>
    </w:p>
    <w:p w:rsidR="007914FF" w:rsidRDefault="007914FF" w:rsidP="000250B7">
      <w:pPr>
        <w:pStyle w:val="Normlnbezodsazen"/>
        <w:spacing w:line="360" w:lineRule="auto"/>
        <w:ind w:firstLine="709"/>
      </w:pPr>
    </w:p>
    <w:p w:rsidR="007914FF" w:rsidRDefault="007914FF" w:rsidP="000250B7">
      <w:pPr>
        <w:pStyle w:val="Normlnbezodsazen"/>
        <w:spacing w:line="360" w:lineRule="auto"/>
        <w:ind w:firstLine="709"/>
      </w:pPr>
    </w:p>
    <w:p w:rsidR="007914FF" w:rsidRDefault="007914FF" w:rsidP="000250B7">
      <w:pPr>
        <w:pStyle w:val="Normlnbezodsazen"/>
        <w:spacing w:line="360" w:lineRule="auto"/>
        <w:ind w:firstLine="709"/>
      </w:pPr>
    </w:p>
    <w:p w:rsidR="007914FF" w:rsidRDefault="007914FF" w:rsidP="000250B7">
      <w:pPr>
        <w:pStyle w:val="Normlnbezodsazen"/>
        <w:spacing w:line="360" w:lineRule="auto"/>
        <w:ind w:firstLine="709"/>
      </w:pPr>
    </w:p>
    <w:p w:rsidR="007914FF" w:rsidRDefault="007914FF" w:rsidP="0003539B">
      <w:pPr>
        <w:pStyle w:val="Normlnbezodsazen"/>
        <w:spacing w:line="360" w:lineRule="auto"/>
      </w:pPr>
    </w:p>
    <w:p w:rsidR="003A09BE" w:rsidRDefault="00FE4A8D" w:rsidP="00DA18BF">
      <w:pPr>
        <w:pStyle w:val="Nadpis1"/>
        <w:spacing w:after="0"/>
        <w:ind w:firstLine="0"/>
      </w:pPr>
      <w:bookmarkStart w:id="2" w:name="_Toc354658381"/>
      <w:r>
        <w:lastRenderedPageBreak/>
        <w:t>HISTORIE A POJEM KORUPCE</w:t>
      </w:r>
      <w:bookmarkEnd w:id="2"/>
    </w:p>
    <w:p w:rsidR="003A09BE" w:rsidRDefault="003A09BE" w:rsidP="000C70E8">
      <w:pPr>
        <w:pStyle w:val="Standard"/>
        <w:spacing w:after="0" w:line="240" w:lineRule="auto"/>
        <w:ind w:firstLine="0"/>
      </w:pPr>
    </w:p>
    <w:p w:rsidR="003A09BE" w:rsidRDefault="00FE4A8D" w:rsidP="007430BC">
      <w:pPr>
        <w:pStyle w:val="Styl2"/>
        <w:spacing w:after="0"/>
        <w:ind w:firstLine="0"/>
      </w:pPr>
      <w:r>
        <w:t xml:space="preserve"> </w:t>
      </w:r>
      <w:bookmarkStart w:id="3" w:name="_Toc354658382"/>
      <w:r>
        <w:t>H</w:t>
      </w:r>
      <w:r w:rsidR="00CA76E7">
        <w:t>istorie korupce</w:t>
      </w:r>
      <w:bookmarkEnd w:id="3"/>
    </w:p>
    <w:p w:rsidR="00FB3B65" w:rsidRPr="00C74234" w:rsidRDefault="00FB3B65" w:rsidP="00C85C72">
      <w:pPr>
        <w:spacing w:line="360" w:lineRule="auto"/>
        <w:ind w:firstLine="709"/>
        <w:jc w:val="both"/>
        <w:rPr>
          <w:rFonts w:ascii="Times New Roman" w:hAnsi="Times New Roman" w:cs="Times New Roman"/>
          <w:sz w:val="24"/>
          <w:szCs w:val="24"/>
        </w:rPr>
      </w:pPr>
      <w:r w:rsidRPr="00C74234">
        <w:rPr>
          <w:rFonts w:ascii="Times New Roman" w:hAnsi="Times New Roman" w:cs="Times New Roman"/>
          <w:sz w:val="24"/>
          <w:szCs w:val="24"/>
        </w:rPr>
        <w:t>Poku</w:t>
      </w:r>
      <w:r w:rsidR="00FF30DF" w:rsidRPr="00C74234">
        <w:rPr>
          <w:rFonts w:ascii="Times New Roman" w:hAnsi="Times New Roman" w:cs="Times New Roman"/>
          <w:sz w:val="24"/>
          <w:szCs w:val="24"/>
        </w:rPr>
        <w:t>d se podíváme hlouběji do</w:t>
      </w:r>
      <w:r w:rsidRPr="00C74234">
        <w:rPr>
          <w:rFonts w:ascii="Times New Roman" w:hAnsi="Times New Roman" w:cs="Times New Roman"/>
          <w:sz w:val="24"/>
          <w:szCs w:val="24"/>
        </w:rPr>
        <w:t xml:space="preserve"> dějin, tak se musíme smířit s tím, že korupce tu vždy byla, i když se postupem času lišily její formy</w:t>
      </w:r>
      <w:r w:rsidR="00DD4FB7" w:rsidRPr="00C74234">
        <w:rPr>
          <w:rFonts w:ascii="Times New Roman" w:hAnsi="Times New Roman" w:cs="Times New Roman"/>
          <w:sz w:val="24"/>
          <w:szCs w:val="24"/>
        </w:rPr>
        <w:t xml:space="preserve"> a hlavně motivace k ní. Stejně</w:t>
      </w:r>
      <w:r w:rsidRPr="00C74234">
        <w:rPr>
          <w:rFonts w:ascii="Times New Roman" w:hAnsi="Times New Roman" w:cs="Times New Roman"/>
          <w:sz w:val="24"/>
          <w:szCs w:val="24"/>
        </w:rPr>
        <w:t xml:space="preserve"> tak se výrazně liší dnešní tresty za korupci a tresty za korupci před dávnými časy. Korupce je jednoduše fenoménem, který k člověku patří. Neexistovala žádná civilizace, která by našla způsob, jak se s ním vypořádat a vymýtit ho, pouze se lišila forma, kterou s korupcí jednotlivé kultury vedly. </w:t>
      </w:r>
    </w:p>
    <w:p w:rsidR="00FB3B65" w:rsidRPr="00C74234" w:rsidRDefault="00FB3B65" w:rsidP="00C85C72">
      <w:pPr>
        <w:spacing w:line="360" w:lineRule="auto"/>
        <w:ind w:firstLine="709"/>
        <w:jc w:val="both"/>
        <w:rPr>
          <w:rFonts w:ascii="Times New Roman" w:hAnsi="Times New Roman" w:cs="Times New Roman"/>
          <w:sz w:val="24"/>
          <w:szCs w:val="24"/>
        </w:rPr>
      </w:pPr>
      <w:r w:rsidRPr="00C74234">
        <w:rPr>
          <w:rFonts w:ascii="Times New Roman" w:hAnsi="Times New Roman" w:cs="Times New Roman"/>
          <w:sz w:val="24"/>
          <w:szCs w:val="24"/>
        </w:rPr>
        <w:t xml:space="preserve">Například ve starověku patřily dary mocným ke koloritu společnosti. Lidé si za tyto dary kupovali přízeň a náklonnost vlivných a mocných. V pozdějších dobách však mocní již potřebovali ukázat, že pro ně spravedlnost a práce pro obyvatele znamená více, než všechny dary. </w:t>
      </w:r>
    </w:p>
    <w:p w:rsidR="00FB3B65" w:rsidRPr="00C74234" w:rsidRDefault="00FB3B65" w:rsidP="00C85C72">
      <w:pPr>
        <w:spacing w:line="360" w:lineRule="auto"/>
        <w:ind w:firstLine="709"/>
        <w:jc w:val="both"/>
        <w:rPr>
          <w:rFonts w:ascii="Times New Roman" w:hAnsi="Times New Roman" w:cs="Times New Roman"/>
          <w:sz w:val="24"/>
          <w:szCs w:val="24"/>
        </w:rPr>
      </w:pPr>
      <w:r w:rsidRPr="00C74234">
        <w:rPr>
          <w:rFonts w:ascii="Times New Roman" w:hAnsi="Times New Roman" w:cs="Times New Roman"/>
          <w:sz w:val="24"/>
          <w:szCs w:val="24"/>
        </w:rPr>
        <w:t xml:space="preserve">O korupci jako takové ale najdeme zmínku již u Asyřanů, kde byly nalezeny pozůstatky hliněných destiček, na kterých jsou uvedena jména, která označovala zkorumpované úředníky a další členy vyšší vrstvy společnosti. </w:t>
      </w:r>
    </w:p>
    <w:p w:rsidR="00FB3B65" w:rsidRPr="00E729AE" w:rsidRDefault="00FB3B65" w:rsidP="00C85C72">
      <w:pPr>
        <w:spacing w:line="360" w:lineRule="auto"/>
        <w:ind w:firstLine="709"/>
        <w:jc w:val="both"/>
        <w:rPr>
          <w:rFonts w:ascii="Times New Roman" w:hAnsi="Times New Roman" w:cs="Times New Roman"/>
          <w:i/>
          <w:sz w:val="24"/>
          <w:szCs w:val="24"/>
        </w:rPr>
      </w:pPr>
      <w:r w:rsidRPr="00E729AE">
        <w:rPr>
          <w:rFonts w:ascii="Times New Roman" w:hAnsi="Times New Roman" w:cs="Times New Roman"/>
          <w:i/>
          <w:sz w:val="24"/>
          <w:szCs w:val="24"/>
        </w:rPr>
        <w:t xml:space="preserve">Nejstarším zákoníkem, který trestal korupci a přijímání úplatků byl egyptský zákoník vytvořený králem </w:t>
      </w:r>
      <w:proofErr w:type="spellStart"/>
      <w:r w:rsidRPr="00E729AE">
        <w:rPr>
          <w:rFonts w:ascii="Times New Roman" w:hAnsi="Times New Roman" w:cs="Times New Roman"/>
          <w:i/>
          <w:sz w:val="24"/>
          <w:szCs w:val="24"/>
        </w:rPr>
        <w:t>Haremhebem</w:t>
      </w:r>
      <w:proofErr w:type="spellEnd"/>
      <w:r w:rsidRPr="00E729AE">
        <w:rPr>
          <w:rFonts w:ascii="Times New Roman" w:hAnsi="Times New Roman" w:cs="Times New Roman"/>
          <w:i/>
          <w:sz w:val="24"/>
          <w:szCs w:val="24"/>
        </w:rPr>
        <w:t xml:space="preserve"> okolo roku 1320 před naším letopočtem. Zdůrazňoval, že jakýkoliv soudce, který by přijal úplatek, čeká přísný trest. </w:t>
      </w:r>
    </w:p>
    <w:p w:rsidR="00FB3B65" w:rsidRPr="00E729AE" w:rsidRDefault="00FB3B65" w:rsidP="00C85C72">
      <w:pPr>
        <w:spacing w:line="360" w:lineRule="auto"/>
        <w:ind w:firstLine="709"/>
        <w:jc w:val="both"/>
        <w:rPr>
          <w:rFonts w:ascii="Times New Roman" w:hAnsi="Times New Roman" w:cs="Times New Roman"/>
          <w:i/>
          <w:sz w:val="24"/>
          <w:szCs w:val="24"/>
        </w:rPr>
      </w:pPr>
      <w:r w:rsidRPr="00E729AE">
        <w:rPr>
          <w:rFonts w:ascii="Times New Roman" w:hAnsi="Times New Roman" w:cs="Times New Roman"/>
          <w:i/>
          <w:sz w:val="24"/>
          <w:szCs w:val="24"/>
        </w:rPr>
        <w:t>Zmínku o úplatkářství a varování před ním najdeme také v Bibli, přesněji ve Starém zákoně v knize Exodus. Toto varování zní: „Nepřijmeš úplatek, neboť úplatek oslepuje ty, jež vidí, a podvrací jednání spravedlivých.“</w:t>
      </w:r>
      <w:r w:rsidR="00E729AE">
        <w:rPr>
          <w:rStyle w:val="Znakapoznpodarou"/>
          <w:rFonts w:ascii="Times New Roman" w:hAnsi="Times New Roman" w:cs="Times New Roman"/>
          <w:i/>
          <w:sz w:val="24"/>
          <w:szCs w:val="24"/>
        </w:rPr>
        <w:footnoteReference w:id="2"/>
      </w:r>
    </w:p>
    <w:p w:rsidR="00FB3B65" w:rsidRPr="00C74234" w:rsidRDefault="00FB3B65" w:rsidP="00C85C72">
      <w:pPr>
        <w:spacing w:line="360" w:lineRule="auto"/>
        <w:ind w:firstLine="709"/>
        <w:jc w:val="both"/>
        <w:rPr>
          <w:rFonts w:ascii="Times New Roman" w:hAnsi="Times New Roman" w:cs="Times New Roman"/>
          <w:sz w:val="24"/>
          <w:szCs w:val="24"/>
        </w:rPr>
      </w:pPr>
      <w:r w:rsidRPr="00C74234">
        <w:rPr>
          <w:rFonts w:ascii="Times New Roman" w:hAnsi="Times New Roman" w:cs="Times New Roman"/>
          <w:sz w:val="24"/>
          <w:szCs w:val="24"/>
        </w:rPr>
        <w:t>Začátky větších opatření a strachu z korupce můžeme zasadit zejména do prostředí začátk</w:t>
      </w:r>
      <w:r w:rsidR="003D6414">
        <w:rPr>
          <w:rFonts w:ascii="Times New Roman" w:hAnsi="Times New Roman" w:cs="Times New Roman"/>
          <w:sz w:val="24"/>
          <w:szCs w:val="24"/>
        </w:rPr>
        <w:t>u provozování olympijských her.</w:t>
      </w:r>
      <w:r w:rsidRPr="00C74234">
        <w:rPr>
          <w:rFonts w:ascii="Times New Roman" w:hAnsi="Times New Roman" w:cs="Times New Roman"/>
          <w:sz w:val="24"/>
          <w:szCs w:val="24"/>
        </w:rPr>
        <w:t xml:space="preserve"> V tomto období existovaly rituály, které měly předcházet úplatkům. Jedním z nich byl například rituál, kdy všichni účastníci před začátkem olympijských her museli přísahat před kančí kožešinou, že budou striktně dodržovat pravidla a budou čestní.  </w:t>
      </w:r>
    </w:p>
    <w:p w:rsidR="00FB3B65" w:rsidRPr="00C74234" w:rsidRDefault="00FB3B65" w:rsidP="00C85C72">
      <w:pPr>
        <w:spacing w:line="360" w:lineRule="auto"/>
        <w:ind w:firstLine="709"/>
        <w:jc w:val="both"/>
        <w:rPr>
          <w:rFonts w:ascii="Times New Roman" w:hAnsi="Times New Roman" w:cs="Times New Roman"/>
          <w:sz w:val="24"/>
          <w:szCs w:val="24"/>
        </w:rPr>
      </w:pPr>
      <w:r w:rsidRPr="00C74234">
        <w:rPr>
          <w:rFonts w:ascii="Times New Roman" w:hAnsi="Times New Roman" w:cs="Times New Roman"/>
          <w:sz w:val="24"/>
          <w:szCs w:val="24"/>
        </w:rPr>
        <w:t>I přes toto „opatření“ se však korupce objevovala a jsou zjištěny případy, kdy majetnější sportovci ovlivňovali a upláceli své soupeře kvůli výhře, i přesto, že věděli, že za takové je</w:t>
      </w:r>
      <w:r w:rsidR="003D6414">
        <w:rPr>
          <w:rFonts w:ascii="Times New Roman" w:hAnsi="Times New Roman" w:cs="Times New Roman"/>
          <w:sz w:val="24"/>
          <w:szCs w:val="24"/>
        </w:rPr>
        <w:t>dnání je může postihnout trest.</w:t>
      </w:r>
      <w:r w:rsidRPr="00C74234">
        <w:rPr>
          <w:rFonts w:ascii="Times New Roman" w:hAnsi="Times New Roman" w:cs="Times New Roman"/>
          <w:sz w:val="24"/>
          <w:szCs w:val="24"/>
        </w:rPr>
        <w:t xml:space="preserve"> Trestem mohl být například vyřazení </w:t>
      </w:r>
      <w:r w:rsidRPr="00C74234">
        <w:rPr>
          <w:rFonts w:ascii="Times New Roman" w:hAnsi="Times New Roman" w:cs="Times New Roman"/>
          <w:sz w:val="24"/>
          <w:szCs w:val="24"/>
        </w:rPr>
        <w:lastRenderedPageBreak/>
        <w:t xml:space="preserve">sportovce z olympijských her. Z důvodu korupce byly olympijské hry i několikrát úplně zrušeny. Častokrát totiž více než výkony účastníků rozhodovaly úplatky a jiné protislužby. </w:t>
      </w:r>
    </w:p>
    <w:p w:rsidR="00FB3B65" w:rsidRPr="00C74234" w:rsidRDefault="00FB3B65" w:rsidP="00C85C72">
      <w:pPr>
        <w:spacing w:line="360" w:lineRule="auto"/>
        <w:ind w:firstLine="709"/>
        <w:jc w:val="both"/>
        <w:rPr>
          <w:rFonts w:ascii="Times New Roman" w:hAnsi="Times New Roman" w:cs="Times New Roman"/>
          <w:sz w:val="24"/>
          <w:szCs w:val="24"/>
        </w:rPr>
      </w:pPr>
      <w:r w:rsidRPr="00C74234">
        <w:rPr>
          <w:rFonts w:ascii="Times New Roman" w:hAnsi="Times New Roman" w:cs="Times New Roman"/>
          <w:sz w:val="24"/>
          <w:szCs w:val="24"/>
        </w:rPr>
        <w:t>Korupcí je protkána snad každá společnost a tento problém se ještě žádné civilizaci nepodařilo plně vymýtit. Velmi se však lišilo nahlížení na úplatky v jednotlivých kulturách. Někdy byl úplatek považován za něco běžného a nebylo na něj nahlíženo jako na problém, ale jako na běžnou součást života, někde byl však úplatek silně odsuzován a byl považován za těžký zločin.</w:t>
      </w:r>
    </w:p>
    <w:p w:rsidR="000E586E" w:rsidRDefault="00FB3B65" w:rsidP="00DA18BF">
      <w:pPr>
        <w:spacing w:after="0" w:line="360" w:lineRule="auto"/>
        <w:ind w:firstLine="709"/>
        <w:jc w:val="both"/>
        <w:rPr>
          <w:rFonts w:ascii="Times New Roman" w:hAnsi="Times New Roman" w:cs="Times New Roman"/>
          <w:sz w:val="24"/>
          <w:szCs w:val="24"/>
        </w:rPr>
      </w:pPr>
      <w:r w:rsidRPr="00C74234">
        <w:rPr>
          <w:rFonts w:ascii="Times New Roman" w:hAnsi="Times New Roman" w:cs="Times New Roman"/>
          <w:sz w:val="24"/>
          <w:szCs w:val="24"/>
        </w:rPr>
        <w:t>Rozkvět korupce zažila zejména v dobách velké ekonomické a hospodářské revoluce a také v dobách rozvoje mezinárodního trhu. V tomto období začaly vznikat první spolky a organizace, které se snažili bojovat s tímto problémem. Případů korupce však stále přibývalo.</w:t>
      </w:r>
    </w:p>
    <w:p w:rsidR="00CA76E7" w:rsidRPr="00C74234" w:rsidRDefault="00CA76E7" w:rsidP="002C79B9">
      <w:pPr>
        <w:spacing w:after="0" w:line="360" w:lineRule="auto"/>
        <w:ind w:firstLine="709"/>
        <w:jc w:val="both"/>
        <w:rPr>
          <w:rFonts w:ascii="Times New Roman" w:hAnsi="Times New Roman" w:cs="Times New Roman"/>
          <w:sz w:val="24"/>
          <w:szCs w:val="24"/>
        </w:rPr>
      </w:pPr>
    </w:p>
    <w:p w:rsidR="000E586E" w:rsidRPr="00C74234" w:rsidRDefault="00FF30DF" w:rsidP="007430BC">
      <w:pPr>
        <w:pStyle w:val="Styl3"/>
        <w:spacing w:after="0"/>
        <w:ind w:firstLine="0"/>
      </w:pPr>
      <w:bookmarkStart w:id="4" w:name="_Toc354658383"/>
      <w:r w:rsidRPr="00C74234">
        <w:t>H</w:t>
      </w:r>
      <w:r w:rsidR="00CA76E7">
        <w:t>istorie korupce na našem území</w:t>
      </w:r>
      <w:bookmarkEnd w:id="4"/>
    </w:p>
    <w:p w:rsidR="000E586E" w:rsidRPr="00C74234" w:rsidRDefault="009050D9" w:rsidP="00C85C72">
      <w:pPr>
        <w:spacing w:line="360" w:lineRule="auto"/>
        <w:ind w:firstLine="709"/>
        <w:jc w:val="both"/>
        <w:rPr>
          <w:rFonts w:ascii="Times New Roman" w:hAnsi="Times New Roman" w:cs="Times New Roman"/>
          <w:sz w:val="24"/>
          <w:szCs w:val="24"/>
        </w:rPr>
      </w:pPr>
      <w:r w:rsidRPr="00C74234">
        <w:rPr>
          <w:rFonts w:ascii="Times New Roman" w:hAnsi="Times New Roman" w:cs="Times New Roman"/>
          <w:sz w:val="24"/>
          <w:szCs w:val="24"/>
        </w:rPr>
        <w:t xml:space="preserve">Korupce se na našem území </w:t>
      </w:r>
      <w:r w:rsidR="00E30921">
        <w:rPr>
          <w:rFonts w:ascii="Times New Roman" w:hAnsi="Times New Roman" w:cs="Times New Roman"/>
          <w:sz w:val="24"/>
          <w:szCs w:val="24"/>
        </w:rPr>
        <w:t>vzkvétala</w:t>
      </w:r>
      <w:r w:rsidRPr="00C74234">
        <w:rPr>
          <w:rFonts w:ascii="Times New Roman" w:hAnsi="Times New Roman" w:cs="Times New Roman"/>
          <w:sz w:val="24"/>
          <w:szCs w:val="24"/>
        </w:rPr>
        <w:t xml:space="preserve"> zejména v období průmyslové revoluce, kdy byl obrovský hospodářský růst a zakládalo se </w:t>
      </w:r>
      <w:r w:rsidR="00F41924" w:rsidRPr="00C74234">
        <w:rPr>
          <w:rFonts w:ascii="Times New Roman" w:hAnsi="Times New Roman" w:cs="Times New Roman"/>
          <w:sz w:val="24"/>
          <w:szCs w:val="24"/>
        </w:rPr>
        <w:t>mnoho nových podniků a z toho důvodu se každý majitel musel velice snažit, aby uspěl právě on. Proto bylo velice často nutné začít komunikovat a spolupracovat se státními úředníky. Někteří z nich však situaci okamžitě využili ve svůj prospěch</w:t>
      </w:r>
      <w:r w:rsidR="000E586E" w:rsidRPr="00C74234">
        <w:rPr>
          <w:rFonts w:ascii="Times New Roman" w:hAnsi="Times New Roman" w:cs="Times New Roman"/>
          <w:sz w:val="24"/>
          <w:szCs w:val="24"/>
        </w:rPr>
        <w:t>,</w:t>
      </w:r>
      <w:r w:rsidR="00F41924" w:rsidRPr="00C74234">
        <w:rPr>
          <w:rFonts w:ascii="Times New Roman" w:hAnsi="Times New Roman" w:cs="Times New Roman"/>
          <w:sz w:val="24"/>
          <w:szCs w:val="24"/>
        </w:rPr>
        <w:t xml:space="preserve"> a pokud chtěl podnik získat například některou ze státních zakázek, musel úředníkovi nechat určitou provizi. V této době ještě nebyl podobný úplatek brán jako takové zlo, ale spíše jako součást podnikáni. </w:t>
      </w:r>
    </w:p>
    <w:p w:rsidR="00F41924" w:rsidRPr="00C74234" w:rsidRDefault="00F41924" w:rsidP="00C85C72">
      <w:pPr>
        <w:spacing w:line="360" w:lineRule="auto"/>
        <w:ind w:firstLine="709"/>
        <w:jc w:val="both"/>
        <w:rPr>
          <w:rFonts w:ascii="Times New Roman" w:hAnsi="Times New Roman" w:cs="Times New Roman"/>
          <w:sz w:val="24"/>
          <w:szCs w:val="24"/>
        </w:rPr>
      </w:pPr>
      <w:r w:rsidRPr="00C74234">
        <w:rPr>
          <w:rFonts w:ascii="Times New Roman" w:hAnsi="Times New Roman" w:cs="Times New Roman"/>
          <w:sz w:val="24"/>
          <w:szCs w:val="24"/>
        </w:rPr>
        <w:t xml:space="preserve">Po roce 1918 a vzniku Československé republiky se korupce přesunula zejména do oblasti zemědělství. V této době byl zahájen proces přerozdělování zkonfiskované zemědělské půdy a v případě zájmu o tu nejlepší půdu bylo častokrát potřeba úředníka, který byl přerozdělováním pověřen, </w:t>
      </w:r>
      <w:r w:rsidR="005E20E4" w:rsidRPr="00C74234">
        <w:rPr>
          <w:rFonts w:ascii="Times New Roman" w:hAnsi="Times New Roman" w:cs="Times New Roman"/>
          <w:sz w:val="24"/>
          <w:szCs w:val="24"/>
        </w:rPr>
        <w:t>podplatit, popřípadě poskytnout jinou protislužbu za jeho „ochotu“.</w:t>
      </w:r>
    </w:p>
    <w:p w:rsidR="005E20E4" w:rsidRPr="00C74234" w:rsidRDefault="005E20E4" w:rsidP="00C85C72">
      <w:pPr>
        <w:spacing w:line="360" w:lineRule="auto"/>
        <w:ind w:firstLine="709"/>
        <w:jc w:val="both"/>
        <w:rPr>
          <w:rFonts w:ascii="Times New Roman" w:hAnsi="Times New Roman" w:cs="Times New Roman"/>
          <w:b/>
          <w:i/>
          <w:sz w:val="24"/>
          <w:szCs w:val="24"/>
        </w:rPr>
      </w:pPr>
      <w:r w:rsidRPr="00C74234">
        <w:rPr>
          <w:rFonts w:ascii="Times New Roman" w:hAnsi="Times New Roman" w:cs="Times New Roman"/>
          <w:sz w:val="24"/>
          <w:szCs w:val="24"/>
        </w:rPr>
        <w:t xml:space="preserve">V této situaci bylo potřeba urychleně zjednat legislativní opatření, které by tento stav dokázalo uklidnit a zlepšit. Proto se národní shromáždění republiky Československé v roce 1924 rozhodlo že, bezodkladně vydá „Zákon č. 178, o úplatkářství a proti porušení úředního tajemství“. </w:t>
      </w:r>
      <w:r w:rsidR="00ED45FB" w:rsidRPr="00C74234">
        <w:rPr>
          <w:rFonts w:ascii="Times New Roman" w:hAnsi="Times New Roman" w:cs="Times New Roman"/>
          <w:sz w:val="24"/>
          <w:szCs w:val="24"/>
        </w:rPr>
        <w:t>Tento zákon hovoří o úplatku následovně: „</w:t>
      </w:r>
      <w:r w:rsidR="00ED45FB" w:rsidRPr="00C74234">
        <w:rPr>
          <w:rFonts w:ascii="Times New Roman" w:hAnsi="Times New Roman" w:cs="Times New Roman"/>
          <w:i/>
          <w:sz w:val="24"/>
          <w:szCs w:val="24"/>
        </w:rPr>
        <w:t xml:space="preserve">Úplatkem ve smyslu zákona čís. 178/1924 (§ 3 odst. 3) jest jakýkoliv, třebas nikoli majetkový prospěch, vše, co podplácené osobě nějak prospívá nebo prospěje, vše, co, poskytujíc podplácené osobě v tom či v onom směru výhodu nebo </w:t>
      </w:r>
      <w:r w:rsidR="00ED45FB" w:rsidRPr="00C74234">
        <w:rPr>
          <w:rFonts w:ascii="Times New Roman" w:hAnsi="Times New Roman" w:cs="Times New Roman"/>
          <w:i/>
          <w:sz w:val="24"/>
          <w:szCs w:val="24"/>
        </w:rPr>
        <w:lastRenderedPageBreak/>
        <w:t>úlevu, činí její stav v některém směru proti dřívějšímu stavu příznivějším.“</w:t>
      </w:r>
      <w:r w:rsidR="00ED45FB" w:rsidRPr="00C74234">
        <w:rPr>
          <w:rStyle w:val="Znakapoznpodarou"/>
          <w:rFonts w:ascii="Times New Roman" w:hAnsi="Times New Roman" w:cs="Times New Roman"/>
          <w:i/>
          <w:sz w:val="24"/>
          <w:szCs w:val="24"/>
        </w:rPr>
        <w:footnoteReference w:id="3"/>
      </w:r>
    </w:p>
    <w:p w:rsidR="00ED45FB" w:rsidRPr="00C74234" w:rsidRDefault="00ED45FB" w:rsidP="00C85C72">
      <w:pPr>
        <w:spacing w:line="360" w:lineRule="auto"/>
        <w:ind w:firstLine="709"/>
        <w:jc w:val="both"/>
        <w:rPr>
          <w:rFonts w:ascii="Times New Roman" w:hAnsi="Times New Roman" w:cs="Times New Roman"/>
          <w:b/>
          <w:sz w:val="24"/>
          <w:szCs w:val="24"/>
        </w:rPr>
      </w:pPr>
      <w:r w:rsidRPr="00C74234">
        <w:rPr>
          <w:rFonts w:ascii="Times New Roman" w:hAnsi="Times New Roman" w:cs="Times New Roman"/>
          <w:sz w:val="24"/>
          <w:szCs w:val="24"/>
        </w:rPr>
        <w:t xml:space="preserve">Tento zákon však nefungoval dle očekávání a to zejména z toho důvodu, že označoval za stejně trestné chování korumpovaného, tedy osoby, která úplatek přijímá, i korumpujícího, tedy osoby, která úplatek poskytuje. Z toho vyplývalo, že se oba provinění navzájem kryli a většinou se soud dostával do takových situací, kdy neměl šanci potrestat ani jednoho z viníků. </w:t>
      </w:r>
    </w:p>
    <w:p w:rsidR="00ED45FB" w:rsidRPr="00C74234" w:rsidRDefault="00ED45FB" w:rsidP="00C85C72">
      <w:pPr>
        <w:spacing w:line="360" w:lineRule="auto"/>
        <w:ind w:firstLine="709"/>
        <w:jc w:val="both"/>
        <w:rPr>
          <w:rFonts w:ascii="Times New Roman" w:hAnsi="Times New Roman" w:cs="Times New Roman"/>
          <w:b/>
          <w:sz w:val="24"/>
          <w:szCs w:val="24"/>
        </w:rPr>
      </w:pPr>
      <w:r w:rsidRPr="00C74234">
        <w:rPr>
          <w:rFonts w:ascii="Times New Roman" w:hAnsi="Times New Roman" w:cs="Times New Roman"/>
          <w:sz w:val="24"/>
          <w:szCs w:val="24"/>
        </w:rPr>
        <w:t xml:space="preserve">Proto byl tento zákon v roce 1932 novelizován důvodovou zprávou, </w:t>
      </w:r>
      <w:r w:rsidR="00053EA3" w:rsidRPr="00C74234">
        <w:rPr>
          <w:rFonts w:ascii="Times New Roman" w:hAnsi="Times New Roman" w:cs="Times New Roman"/>
          <w:sz w:val="24"/>
          <w:szCs w:val="24"/>
        </w:rPr>
        <w:t xml:space="preserve">která zavedla pojem „účinná lítost“ a dále prohlásila tzv. „aktivní úplatkářství“, tedy poskytnutí úplatku, za beztrestné, tedy trestán byl pouze ten, kdo úplatek přijal. </w:t>
      </w:r>
    </w:p>
    <w:p w:rsidR="00053EA3" w:rsidRPr="00C74234" w:rsidRDefault="00053EA3" w:rsidP="00C85C72">
      <w:pPr>
        <w:spacing w:line="360" w:lineRule="auto"/>
        <w:ind w:firstLine="709"/>
        <w:jc w:val="both"/>
        <w:rPr>
          <w:rFonts w:ascii="Times New Roman" w:hAnsi="Times New Roman" w:cs="Times New Roman"/>
          <w:b/>
          <w:sz w:val="24"/>
          <w:szCs w:val="24"/>
        </w:rPr>
      </w:pPr>
      <w:r w:rsidRPr="00C74234">
        <w:rPr>
          <w:rFonts w:ascii="Times New Roman" w:hAnsi="Times New Roman" w:cs="Times New Roman"/>
          <w:sz w:val="24"/>
          <w:szCs w:val="24"/>
        </w:rPr>
        <w:t>Pokud se podíváme do období po druhé světové válce, kdy se v naší zemi začal zavádět reálný socialismus, došlo zde k dalšímu výraznému rozkvětu korupce. Tato korupce však byla již nebezpečnější, jelikož se rozšířila z veřejné správy i do dalších oblastí ekonomiky. Tento nešvar byl spuštěn zejména tím, že některé zboží bylo v této době velmi nedostatkové a dostat se k němu vyžadovalo dobré známosti mezi vlivným</w:t>
      </w:r>
      <w:r w:rsidR="000E586E" w:rsidRPr="00C74234">
        <w:rPr>
          <w:rFonts w:ascii="Times New Roman" w:hAnsi="Times New Roman" w:cs="Times New Roman"/>
          <w:sz w:val="24"/>
          <w:szCs w:val="24"/>
        </w:rPr>
        <w:t>i</w:t>
      </w:r>
      <w:r w:rsidRPr="00C74234">
        <w:rPr>
          <w:rFonts w:ascii="Times New Roman" w:hAnsi="Times New Roman" w:cs="Times New Roman"/>
          <w:sz w:val="24"/>
          <w:szCs w:val="24"/>
        </w:rPr>
        <w:t xml:space="preserve"> osobami, které byly schopny toto zboží obstarat. </w:t>
      </w:r>
    </w:p>
    <w:p w:rsidR="003A2EB8" w:rsidRPr="00C74234" w:rsidRDefault="00774575" w:rsidP="00C85C72">
      <w:pPr>
        <w:spacing w:line="360" w:lineRule="auto"/>
        <w:ind w:firstLine="709"/>
        <w:jc w:val="both"/>
        <w:rPr>
          <w:rFonts w:ascii="Times New Roman" w:hAnsi="Times New Roman" w:cs="Times New Roman"/>
          <w:b/>
          <w:sz w:val="24"/>
          <w:szCs w:val="24"/>
        </w:rPr>
      </w:pPr>
      <w:r w:rsidRPr="00C74234">
        <w:rPr>
          <w:rFonts w:ascii="Times New Roman" w:hAnsi="Times New Roman" w:cs="Times New Roman"/>
          <w:sz w:val="24"/>
          <w:szCs w:val="24"/>
        </w:rPr>
        <w:t xml:space="preserve">V každém období korupce odrážela stav a morálku společnosti. V období komunistického režimu byly úplatky každodenní záležitostí a mezi lidmi kolovalo například heslo „kdo neokrádá stát, okrádá vlastní rodinu“. Opět se jednalo zejména o drobnější a méně nebezpečnou korupci v obchodě a to zejména z důvodu nedostatku potravin. Jednoduše řečeno, kdo chtěl dostat lepší, popřípadě hůře dostupné zboží, musel vědět, komu úplatek nabídnout za poskytnutí požadované služby. Korupce byla v těchto případech společností tolerována a přehlížena. </w:t>
      </w:r>
    </w:p>
    <w:p w:rsidR="002713E7" w:rsidRPr="00C74234" w:rsidRDefault="00774575" w:rsidP="00C85C72">
      <w:pPr>
        <w:spacing w:line="360" w:lineRule="auto"/>
        <w:ind w:firstLine="709"/>
        <w:jc w:val="both"/>
        <w:rPr>
          <w:rFonts w:ascii="Times New Roman" w:hAnsi="Times New Roman" w:cs="Times New Roman"/>
          <w:b/>
          <w:i/>
          <w:sz w:val="24"/>
          <w:szCs w:val="24"/>
        </w:rPr>
      </w:pPr>
      <w:r w:rsidRPr="00C74234">
        <w:rPr>
          <w:rFonts w:ascii="Times New Roman" w:hAnsi="Times New Roman" w:cs="Times New Roman"/>
          <w:sz w:val="24"/>
          <w:szCs w:val="24"/>
        </w:rPr>
        <w:t xml:space="preserve">Po Sametové revoluci v 90. letech </w:t>
      </w:r>
      <w:r w:rsidR="00442CB3" w:rsidRPr="00C74234">
        <w:rPr>
          <w:rFonts w:ascii="Times New Roman" w:hAnsi="Times New Roman" w:cs="Times New Roman"/>
          <w:sz w:val="24"/>
          <w:szCs w:val="24"/>
        </w:rPr>
        <w:t>začal přechod na tržní hospodářství a s touto transformací přichází i nová vlna korupce. V</w:t>
      </w:r>
      <w:r w:rsidR="000E586E" w:rsidRPr="00C74234">
        <w:rPr>
          <w:rFonts w:ascii="Times New Roman" w:hAnsi="Times New Roman" w:cs="Times New Roman"/>
          <w:sz w:val="24"/>
          <w:szCs w:val="24"/>
        </w:rPr>
        <w:t> tomto období se začíná pro naši</w:t>
      </w:r>
      <w:r w:rsidR="00442CB3" w:rsidRPr="00C74234">
        <w:rPr>
          <w:rFonts w:ascii="Times New Roman" w:hAnsi="Times New Roman" w:cs="Times New Roman"/>
          <w:sz w:val="24"/>
          <w:szCs w:val="24"/>
        </w:rPr>
        <w:t xml:space="preserve"> republiku otevírat mezinárodní trh a s ním i další nebezpečí. V 90. letech je korupce asi nejvíce spojována s privatizací a v tomto období začíná být korupce chápána jako silně problematická a nebezpečná pro společnost. Tato doba se vyznačuje velmi slabou legislativou potlačující korupci a zejména téměř neexistující kontrolou a to, co bylo v západní Evropě trestné</w:t>
      </w:r>
      <w:r w:rsidR="008E66F0">
        <w:rPr>
          <w:rFonts w:ascii="Times New Roman" w:hAnsi="Times New Roman" w:cs="Times New Roman"/>
          <w:sz w:val="24"/>
          <w:szCs w:val="24"/>
        </w:rPr>
        <w:t>,</w:t>
      </w:r>
      <w:r w:rsidR="00A05693" w:rsidRPr="00C74234">
        <w:rPr>
          <w:rFonts w:ascii="Times New Roman" w:hAnsi="Times New Roman" w:cs="Times New Roman"/>
          <w:sz w:val="24"/>
          <w:szCs w:val="24"/>
        </w:rPr>
        <w:t xml:space="preserve"> se zde prakticky nepostihovalo.</w:t>
      </w:r>
      <w:r w:rsidR="00442CB3" w:rsidRPr="00C74234">
        <w:rPr>
          <w:rFonts w:ascii="Times New Roman" w:hAnsi="Times New Roman" w:cs="Times New Roman"/>
          <w:sz w:val="24"/>
          <w:szCs w:val="24"/>
        </w:rPr>
        <w:t xml:space="preserve"> </w:t>
      </w:r>
      <w:r w:rsidR="00A05693" w:rsidRPr="00C74234">
        <w:rPr>
          <w:rFonts w:ascii="Times New Roman" w:hAnsi="Times New Roman" w:cs="Times New Roman"/>
          <w:sz w:val="24"/>
          <w:szCs w:val="24"/>
        </w:rPr>
        <w:t>Z</w:t>
      </w:r>
      <w:r w:rsidR="00442CB3" w:rsidRPr="00C74234">
        <w:rPr>
          <w:rFonts w:ascii="Times New Roman" w:hAnsi="Times New Roman" w:cs="Times New Roman"/>
          <w:sz w:val="24"/>
          <w:szCs w:val="24"/>
        </w:rPr>
        <w:t xml:space="preserve">ačínají se objevovat velké korupční kauzy, zejména při přelívání kapitálu a ostatních statků ze státních podniků do nově vzniklých </w:t>
      </w:r>
      <w:r w:rsidR="00FB20EE" w:rsidRPr="00C74234">
        <w:rPr>
          <w:rFonts w:ascii="Times New Roman" w:hAnsi="Times New Roman" w:cs="Times New Roman"/>
          <w:sz w:val="24"/>
          <w:szCs w:val="24"/>
        </w:rPr>
        <w:t>podniků soukromých.</w:t>
      </w:r>
      <w:r w:rsidR="009B1A54" w:rsidRPr="00C74234">
        <w:rPr>
          <w:rFonts w:ascii="Times New Roman" w:hAnsi="Times New Roman" w:cs="Times New Roman"/>
          <w:sz w:val="24"/>
          <w:szCs w:val="24"/>
        </w:rPr>
        <w:t xml:space="preserve"> Aktéři privatizace si častokrát sami utvářeli její </w:t>
      </w:r>
      <w:r w:rsidR="009B1A54" w:rsidRPr="00C74234">
        <w:rPr>
          <w:rFonts w:ascii="Times New Roman" w:hAnsi="Times New Roman" w:cs="Times New Roman"/>
          <w:sz w:val="24"/>
          <w:szCs w:val="24"/>
        </w:rPr>
        <w:lastRenderedPageBreak/>
        <w:t xml:space="preserve">pravidla a v případě potřeby tyto pravidla měnili dle aktuálních požadavků. V tomto období se nedá hovořit o rovných příležitostech, ale pouze o příležitosti privilegované skupiny lidí, která se k této činnosti dostala. </w:t>
      </w:r>
      <w:r w:rsidR="002713E7" w:rsidRPr="00EA76BE">
        <w:rPr>
          <w:rFonts w:ascii="Times New Roman" w:hAnsi="Times New Roman" w:cs="Times New Roman"/>
          <w:sz w:val="24"/>
          <w:szCs w:val="24"/>
        </w:rPr>
        <w:t xml:space="preserve">Za jednu z největších korupčních afér privatizace v 90. </w:t>
      </w:r>
      <w:r w:rsidR="00381B28">
        <w:rPr>
          <w:rFonts w:ascii="Times New Roman" w:hAnsi="Times New Roman" w:cs="Times New Roman"/>
          <w:sz w:val="24"/>
          <w:szCs w:val="24"/>
        </w:rPr>
        <w:t>l</w:t>
      </w:r>
      <w:r w:rsidR="002713E7" w:rsidRPr="00EA76BE">
        <w:rPr>
          <w:rFonts w:ascii="Times New Roman" w:hAnsi="Times New Roman" w:cs="Times New Roman"/>
          <w:sz w:val="24"/>
          <w:szCs w:val="24"/>
        </w:rPr>
        <w:t>etech</w:t>
      </w:r>
      <w:r w:rsidR="00570BE1">
        <w:rPr>
          <w:rFonts w:ascii="Times New Roman" w:hAnsi="Times New Roman" w:cs="Times New Roman"/>
          <w:sz w:val="24"/>
          <w:szCs w:val="24"/>
        </w:rPr>
        <w:t xml:space="preserve"> 20. století</w:t>
      </w:r>
      <w:r w:rsidR="002713E7" w:rsidRPr="00EA76BE">
        <w:rPr>
          <w:rFonts w:ascii="Times New Roman" w:hAnsi="Times New Roman" w:cs="Times New Roman"/>
          <w:sz w:val="24"/>
          <w:szCs w:val="24"/>
        </w:rPr>
        <w:t xml:space="preserve"> lze jistě označit kupónovou privatizaci. Kupónová privatizace je privatizační metoda, při které občané státu dostanou možnost levného nákupu, případně obdrží zdarma tzv. kupónové knížky s určitým počtem tzv. kupónů (poukazů), za které mohou následně získat vlastnický podíl v kterékoliv státem vlastněné společnosti, která je státními orgány do kupónové privatizace uvolněna.</w:t>
      </w:r>
    </w:p>
    <w:p w:rsidR="00124A77" w:rsidRPr="00C74234" w:rsidRDefault="0041301E" w:rsidP="00C85C72">
      <w:pPr>
        <w:spacing w:line="360" w:lineRule="auto"/>
        <w:ind w:firstLine="709"/>
        <w:jc w:val="both"/>
        <w:rPr>
          <w:rFonts w:ascii="Times New Roman" w:hAnsi="Times New Roman" w:cs="Times New Roman"/>
          <w:b/>
          <w:i/>
          <w:sz w:val="24"/>
          <w:szCs w:val="24"/>
        </w:rPr>
      </w:pPr>
      <w:r w:rsidRPr="00C74234">
        <w:rPr>
          <w:rFonts w:ascii="Times New Roman" w:hAnsi="Times New Roman" w:cs="Times New Roman"/>
          <w:i/>
          <w:sz w:val="24"/>
          <w:szCs w:val="24"/>
        </w:rPr>
        <w:t>„</w:t>
      </w:r>
      <w:r w:rsidR="00124A77" w:rsidRPr="00C74234">
        <w:rPr>
          <w:rFonts w:ascii="Times New Roman" w:hAnsi="Times New Roman" w:cs="Times New Roman"/>
          <w:i/>
          <w:sz w:val="24"/>
          <w:szCs w:val="24"/>
        </w:rPr>
        <w:t>První vlna probíhala od května do prosince roku 1992 a to v pěti kolech. Privatizace nebyla povinná a podmínkou byla plnoletost a nutnost zakoupit za 1000 Kčs kuponovou knížku. Privatizace majetku se tak v první vlně zúčastnilo 8,5 milionu občanů ČSFR</w:t>
      </w:r>
      <w:r w:rsidR="00570BE1">
        <w:rPr>
          <w:rFonts w:ascii="Times New Roman" w:hAnsi="Times New Roman" w:cs="Times New Roman"/>
          <w:i/>
          <w:sz w:val="24"/>
          <w:szCs w:val="24"/>
        </w:rPr>
        <w:t xml:space="preserve"> </w:t>
      </w:r>
      <w:r w:rsidR="00124A77" w:rsidRPr="00C74234">
        <w:rPr>
          <w:rFonts w:ascii="Times New Roman" w:hAnsi="Times New Roman" w:cs="Times New Roman"/>
          <w:i/>
          <w:sz w:val="24"/>
          <w:szCs w:val="24"/>
        </w:rPr>
        <w:t xml:space="preserve">(Česko i Slovensko). </w:t>
      </w:r>
    </w:p>
    <w:p w:rsidR="00124A77" w:rsidRPr="00C74234" w:rsidRDefault="00124A77" w:rsidP="00C85C72">
      <w:pPr>
        <w:spacing w:line="360" w:lineRule="auto"/>
        <w:ind w:firstLine="709"/>
        <w:jc w:val="both"/>
        <w:rPr>
          <w:rFonts w:ascii="Times New Roman" w:hAnsi="Times New Roman" w:cs="Times New Roman"/>
          <w:b/>
          <w:i/>
          <w:sz w:val="24"/>
          <w:szCs w:val="24"/>
        </w:rPr>
      </w:pPr>
      <w:r w:rsidRPr="00C74234">
        <w:rPr>
          <w:rFonts w:ascii="Times New Roman" w:hAnsi="Times New Roman" w:cs="Times New Roman"/>
          <w:i/>
          <w:sz w:val="24"/>
          <w:szCs w:val="24"/>
        </w:rPr>
        <w:t xml:space="preserve">Privatizace majetku ve druhé vlně v roce 1994 se zúčastnilo 6,2 milionu občanů samostatné České republiky bez občanů Slovenska, proběhlo 6 kol od března do prosince. </w:t>
      </w:r>
    </w:p>
    <w:p w:rsidR="00124A77" w:rsidRPr="00C74234" w:rsidRDefault="00124A77" w:rsidP="00C85C72">
      <w:pPr>
        <w:spacing w:line="360" w:lineRule="auto"/>
        <w:ind w:firstLine="709"/>
        <w:jc w:val="both"/>
        <w:rPr>
          <w:rFonts w:ascii="Times New Roman" w:hAnsi="Times New Roman" w:cs="Times New Roman"/>
          <w:b/>
          <w:i/>
          <w:sz w:val="24"/>
          <w:szCs w:val="24"/>
        </w:rPr>
      </w:pPr>
      <w:r w:rsidRPr="00C74234">
        <w:rPr>
          <w:rFonts w:ascii="Times New Roman" w:hAnsi="Times New Roman" w:cs="Times New Roman"/>
          <w:i/>
          <w:sz w:val="24"/>
          <w:szCs w:val="24"/>
        </w:rPr>
        <w:t>V první vlně se privatizovalo 2352 společností, na Slovensko připadalo 487 společností. Na kupony bylo v nabídce celkem 450 mil. akcií, které měly jednotnou nominální hodnotu 1000 Kč</w:t>
      </w:r>
      <w:r w:rsidR="007B62C4">
        <w:rPr>
          <w:rFonts w:ascii="Times New Roman" w:hAnsi="Times New Roman" w:cs="Times New Roman"/>
          <w:i/>
          <w:sz w:val="24"/>
          <w:szCs w:val="24"/>
        </w:rPr>
        <w:t>.</w:t>
      </w:r>
    </w:p>
    <w:p w:rsidR="00124A77" w:rsidRDefault="00124A77" w:rsidP="00C85C72">
      <w:pPr>
        <w:spacing w:line="360" w:lineRule="auto"/>
        <w:ind w:firstLine="709"/>
        <w:jc w:val="both"/>
        <w:rPr>
          <w:rFonts w:ascii="Times New Roman" w:hAnsi="Times New Roman" w:cs="Times New Roman"/>
          <w:i/>
          <w:sz w:val="24"/>
          <w:szCs w:val="24"/>
        </w:rPr>
      </w:pPr>
      <w:r w:rsidRPr="00C74234">
        <w:rPr>
          <w:rFonts w:ascii="Times New Roman" w:hAnsi="Times New Roman" w:cs="Times New Roman"/>
          <w:i/>
          <w:sz w:val="24"/>
          <w:szCs w:val="24"/>
        </w:rPr>
        <w:t xml:space="preserve">V první vlně na jednoho účastníka připadal majetek s účetní hodnotou 35535 </w:t>
      </w:r>
      <w:r w:rsidR="009725CF" w:rsidRPr="00C74234">
        <w:rPr>
          <w:rFonts w:ascii="Times New Roman" w:hAnsi="Times New Roman" w:cs="Times New Roman"/>
          <w:i/>
          <w:sz w:val="24"/>
          <w:szCs w:val="24"/>
        </w:rPr>
        <w:t xml:space="preserve">Kč. </w:t>
      </w:r>
      <w:r w:rsidRPr="00C74234">
        <w:rPr>
          <w:rFonts w:ascii="Times New Roman" w:hAnsi="Times New Roman" w:cs="Times New Roman"/>
          <w:i/>
          <w:sz w:val="24"/>
          <w:szCs w:val="24"/>
        </w:rPr>
        <w:t>Ve druhé vlně na jednoho účastníka připadal majetek s účetní hodnotou 25160 Kč.</w:t>
      </w:r>
      <w:r w:rsidR="0041301E" w:rsidRPr="00C74234">
        <w:rPr>
          <w:rFonts w:ascii="Times New Roman" w:hAnsi="Times New Roman" w:cs="Times New Roman"/>
          <w:i/>
          <w:sz w:val="24"/>
          <w:szCs w:val="24"/>
        </w:rPr>
        <w:t>“</w:t>
      </w:r>
      <w:r w:rsidR="0041301E" w:rsidRPr="00C74234">
        <w:rPr>
          <w:rStyle w:val="Znakapoznpodarou"/>
          <w:rFonts w:ascii="Times New Roman" w:hAnsi="Times New Roman" w:cs="Times New Roman"/>
          <w:i/>
          <w:sz w:val="24"/>
          <w:szCs w:val="24"/>
        </w:rPr>
        <w:footnoteReference w:id="4"/>
      </w:r>
    </w:p>
    <w:p w:rsidR="003A09BE" w:rsidRDefault="00312D67" w:rsidP="00E729AE">
      <w:pPr>
        <w:spacing w:line="360" w:lineRule="auto"/>
        <w:ind w:firstLine="709"/>
        <w:jc w:val="both"/>
        <w:rPr>
          <w:rFonts w:ascii="Times New Roman" w:hAnsi="Times New Roman" w:cs="Times New Roman"/>
          <w:i/>
          <w:sz w:val="24"/>
          <w:szCs w:val="24"/>
        </w:rPr>
      </w:pPr>
      <w:r w:rsidRPr="00312D67">
        <w:rPr>
          <w:rFonts w:ascii="Times New Roman" w:hAnsi="Times New Roman" w:cs="Times New Roman"/>
          <w:i/>
          <w:sz w:val="24"/>
          <w:szCs w:val="24"/>
        </w:rPr>
        <w:t>Česká společnost podstupuje zásadní proměnu: do produktivního věku dorůstá generace přímo nepoznamenaná dobou reálného socialismu. Zda se bude jednat o převážně pozitivní proměnu, závisí mimo jiné na tom, jak se tato generace postaví k fenoménu korupce.</w:t>
      </w:r>
      <w:r>
        <w:rPr>
          <w:rStyle w:val="Znakapoznpodarou"/>
          <w:rFonts w:ascii="Times New Roman" w:hAnsi="Times New Roman" w:cs="Times New Roman"/>
          <w:i/>
          <w:sz w:val="24"/>
          <w:szCs w:val="24"/>
        </w:rPr>
        <w:footnoteReference w:id="5"/>
      </w:r>
    </w:p>
    <w:p w:rsidR="00663862" w:rsidRPr="00DA18BF" w:rsidRDefault="004946EB" w:rsidP="00DA18BF">
      <w:pPr>
        <w:spacing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Lidé, kteří byli</w:t>
      </w:r>
      <w:r w:rsidR="00663862" w:rsidRPr="00663862">
        <w:rPr>
          <w:rFonts w:ascii="Times New Roman" w:hAnsi="Times New Roman" w:cs="Times New Roman"/>
          <w:i/>
          <w:sz w:val="24"/>
          <w:szCs w:val="24"/>
        </w:rPr>
        <w:t xml:space="preserve"> v době privatizace odsouzení z</w:t>
      </w:r>
      <w:r w:rsidR="007B62C4">
        <w:rPr>
          <w:rFonts w:ascii="Times New Roman" w:hAnsi="Times New Roman" w:cs="Times New Roman"/>
          <w:i/>
          <w:sz w:val="24"/>
          <w:szCs w:val="24"/>
        </w:rPr>
        <w:t> </w:t>
      </w:r>
      <w:r w:rsidR="00663862" w:rsidRPr="00663862">
        <w:rPr>
          <w:rFonts w:ascii="Times New Roman" w:hAnsi="Times New Roman" w:cs="Times New Roman"/>
          <w:i/>
          <w:sz w:val="24"/>
          <w:szCs w:val="24"/>
        </w:rPr>
        <w:t>korupce</w:t>
      </w:r>
      <w:r w:rsidR="007B62C4">
        <w:rPr>
          <w:rFonts w:ascii="Times New Roman" w:hAnsi="Times New Roman" w:cs="Times New Roman"/>
          <w:i/>
          <w:sz w:val="24"/>
          <w:szCs w:val="24"/>
        </w:rPr>
        <w:t>,</w:t>
      </w:r>
      <w:r w:rsidR="00663862" w:rsidRPr="00663862">
        <w:rPr>
          <w:rFonts w:ascii="Times New Roman" w:hAnsi="Times New Roman" w:cs="Times New Roman"/>
          <w:i/>
          <w:sz w:val="24"/>
          <w:szCs w:val="24"/>
        </w:rPr>
        <w:t xml:space="preserve"> zakládali po odchodu z vězení vlastní firmy nebo dostávali dobře placená místa v jiných společnostech za to, že neprozradili spolupachatele.</w:t>
      </w:r>
      <w:r w:rsidR="00663862">
        <w:rPr>
          <w:rStyle w:val="Znakapoznpodarou"/>
          <w:rFonts w:ascii="Times New Roman" w:hAnsi="Times New Roman" w:cs="Times New Roman"/>
          <w:i/>
          <w:sz w:val="24"/>
          <w:szCs w:val="24"/>
        </w:rPr>
        <w:footnoteReference w:id="6"/>
      </w:r>
    </w:p>
    <w:p w:rsidR="003A09BE" w:rsidRDefault="00FE4A8D" w:rsidP="007430BC">
      <w:pPr>
        <w:pStyle w:val="Nadpis2"/>
        <w:spacing w:after="0"/>
        <w:ind w:firstLine="0"/>
      </w:pPr>
      <w:r>
        <w:lastRenderedPageBreak/>
        <w:t xml:space="preserve"> </w:t>
      </w:r>
      <w:bookmarkStart w:id="5" w:name="_Toc354658384"/>
      <w:r>
        <w:t>P</w:t>
      </w:r>
      <w:r w:rsidR="00CA76E7">
        <w:t>ojem korupce</w:t>
      </w:r>
      <w:bookmarkEnd w:id="5"/>
    </w:p>
    <w:p w:rsidR="003A09BE" w:rsidRDefault="00FE4A8D" w:rsidP="000250B7">
      <w:pPr>
        <w:pStyle w:val="Standard"/>
        <w:ind w:firstLine="0"/>
      </w:pPr>
      <w:r>
        <w:tab/>
        <w:t>Korupci je přisuzován status „nemoci společnosti“ s devastujícími následky díky jejímu nadnárodnímu charakteru, který neuznává hranice, státní suverenitu a společenské, ani politické systémy. Její univerzální síla a ideologické motto je vyjádřeno rčením:</w:t>
      </w:r>
      <w:r>
        <w:rPr>
          <w:i/>
          <w:iCs/>
        </w:rPr>
        <w:t xml:space="preserve"> „Každý je úplatný, záleží jen na výši nabízené částky a okolnosti, za které je nabízena“.</w:t>
      </w:r>
      <w:r>
        <w:rPr>
          <w:rStyle w:val="Znakapoznpodarou"/>
        </w:rPr>
        <w:footnoteReference w:id="7"/>
      </w:r>
      <w:r w:rsidR="0007004E">
        <w:rPr>
          <w:i/>
          <w:iCs/>
        </w:rPr>
        <w:t xml:space="preserve"> </w:t>
      </w:r>
      <w:r>
        <w:rPr>
          <w:szCs w:val="24"/>
        </w:rPr>
        <w:t>Dalo by se poznamenat, že v každém z nás je skryt nemalý korupční potenciál a je pouze na síle jedince a na okolnostech, jestli se tento potenciál projeví, či neprojeví. Korupce je všudypřítomná, nebezpečná a z určitého úhlu pohledu i nevyhnutelná. Vyskytuje se ve všech sférách společnosti a je zde s námi již od počátku civilizace.</w:t>
      </w:r>
    </w:p>
    <w:p w:rsidR="003A09BE" w:rsidRDefault="00FE4A8D" w:rsidP="000250B7">
      <w:pPr>
        <w:pStyle w:val="Standard"/>
        <w:ind w:firstLine="0"/>
      </w:pPr>
      <w:r>
        <w:rPr>
          <w:szCs w:val="24"/>
        </w:rPr>
        <w:tab/>
        <w:t xml:space="preserve">Dnes tolik proklamované a v médiích citované „protikorupční balíčky“ nejsou ničím novým a převratným. Již ve starobabylonské říši v </w:t>
      </w:r>
      <w:proofErr w:type="spellStart"/>
      <w:r>
        <w:rPr>
          <w:szCs w:val="24"/>
        </w:rPr>
        <w:t>Chammurapiho</w:t>
      </w:r>
      <w:proofErr w:type="spellEnd"/>
      <w:r>
        <w:rPr>
          <w:szCs w:val="24"/>
        </w:rPr>
        <w:t xml:space="preserve"> zákoníku je zmínka o protikorupčních opatřeních. Zjednodušeně se dá říci, že korupce přišla zejména s rozvojem obchodu a státního aparátu, tedy již před mnoha tisíci lety.</w:t>
      </w:r>
    </w:p>
    <w:p w:rsidR="003A09BE" w:rsidRDefault="00FE4A8D" w:rsidP="000250B7">
      <w:pPr>
        <w:pStyle w:val="Standard"/>
        <w:ind w:firstLine="0"/>
      </w:pPr>
      <w:r>
        <w:rPr>
          <w:szCs w:val="24"/>
        </w:rPr>
        <w:tab/>
      </w:r>
      <w:r>
        <w:rPr>
          <w:i/>
          <w:iCs/>
          <w:szCs w:val="24"/>
        </w:rPr>
        <w:t>„Korupce</w:t>
      </w:r>
      <w:r w:rsidR="00D015C6">
        <w:rPr>
          <w:i/>
          <w:iCs/>
          <w:szCs w:val="24"/>
        </w:rPr>
        <w:t xml:space="preserve"> </w:t>
      </w:r>
      <w:r>
        <w:rPr>
          <w:i/>
          <w:iCs/>
          <w:szCs w:val="24"/>
        </w:rPr>
        <w:t xml:space="preserve">je vždy </w:t>
      </w:r>
      <w:proofErr w:type="spellStart"/>
      <w:r>
        <w:rPr>
          <w:i/>
          <w:iCs/>
          <w:szCs w:val="24"/>
        </w:rPr>
        <w:t>víceprvkovým</w:t>
      </w:r>
      <w:proofErr w:type="spellEnd"/>
      <w:r>
        <w:rPr>
          <w:i/>
          <w:iCs/>
          <w:szCs w:val="24"/>
        </w:rPr>
        <w:t xml:space="preserve"> vztahem. Minimálně se jedná o vztah mezi ko</w:t>
      </w:r>
      <w:r w:rsidR="0018028D">
        <w:rPr>
          <w:i/>
          <w:iCs/>
          <w:szCs w:val="24"/>
        </w:rPr>
        <w:t>rumpujícím a korumpovaným, tj. m</w:t>
      </w:r>
      <w:r>
        <w:rPr>
          <w:i/>
          <w:iCs/>
          <w:szCs w:val="24"/>
        </w:rPr>
        <w:t>ezi tím, který návrh na korupci podává a tím, který ho akceptuje. Nikdy není vztahem veřejným a otevřeným. Korupční transakce probíhají vždy skrytě - „zákulisně“</w:t>
      </w:r>
      <w:r>
        <w:rPr>
          <w:szCs w:val="24"/>
        </w:rPr>
        <w:t>.</w:t>
      </w:r>
      <w:r>
        <w:rPr>
          <w:rStyle w:val="Znakapoznpodarou"/>
          <w:szCs w:val="24"/>
        </w:rPr>
        <w:footnoteReference w:id="8"/>
      </w:r>
    </w:p>
    <w:p w:rsidR="003A09BE" w:rsidRDefault="00FE4A8D" w:rsidP="000250B7">
      <w:pPr>
        <w:pStyle w:val="Standard"/>
        <w:ind w:firstLine="0"/>
      </w:pPr>
      <w:r>
        <w:rPr>
          <w:szCs w:val="24"/>
        </w:rPr>
        <w:tab/>
        <w:t>Toto jednání se řídí dle vlastních zásad a setkáváme se zde s termínem „korupční morálka“, kdy člověk, který odmítá přijmout úplatek je považován za hlupáka a pokud podá svědectví u orgánu činných v trestním řízení, tak i za zrádce. Korupce jistě není běžná obchodní transakce, svou roli tu hraje i vydírání, osobní sympatie a zejména prospěch. Při aktu korupce není žádná viditelná oběť, jelikož oba účastníci mají z korupce svůj prospěch. Obětí se stává společnost, na úkor které byl tento akt uskutečněn.</w:t>
      </w:r>
    </w:p>
    <w:p w:rsidR="003A09BE" w:rsidRDefault="00FE4A8D" w:rsidP="00381B28">
      <w:pPr>
        <w:pStyle w:val="Standard"/>
        <w:spacing w:after="0"/>
      </w:pPr>
      <w:r>
        <w:rPr>
          <w:szCs w:val="24"/>
        </w:rPr>
        <w:t>V korupčním</w:t>
      </w:r>
      <w:r w:rsidR="00D015C6">
        <w:rPr>
          <w:szCs w:val="24"/>
        </w:rPr>
        <w:t xml:space="preserve"> jednání vystupují 3 hlavní subje</w:t>
      </w:r>
      <w:r>
        <w:rPr>
          <w:szCs w:val="24"/>
        </w:rPr>
        <w:t>kty:</w:t>
      </w:r>
    </w:p>
    <w:p w:rsidR="003A09BE" w:rsidRDefault="00A4333E" w:rsidP="00381B28">
      <w:pPr>
        <w:pStyle w:val="Standard"/>
        <w:numPr>
          <w:ilvl w:val="0"/>
          <w:numId w:val="10"/>
        </w:numPr>
        <w:tabs>
          <w:tab w:val="left" w:pos="1134"/>
        </w:tabs>
        <w:spacing w:after="0"/>
        <w:ind w:left="1134" w:hanging="425"/>
      </w:pPr>
      <w:r>
        <w:rPr>
          <w:szCs w:val="24"/>
        </w:rPr>
        <w:t>k</w:t>
      </w:r>
      <w:r w:rsidR="00FE4A8D">
        <w:rPr>
          <w:szCs w:val="24"/>
        </w:rPr>
        <w:t>orumpující (poskytující výhody, úplatky s cílem získat prospěch),</w:t>
      </w:r>
    </w:p>
    <w:p w:rsidR="003A09BE" w:rsidRDefault="00A4333E" w:rsidP="00381B28">
      <w:pPr>
        <w:pStyle w:val="Standard"/>
        <w:numPr>
          <w:ilvl w:val="0"/>
          <w:numId w:val="10"/>
        </w:numPr>
        <w:tabs>
          <w:tab w:val="left" w:pos="1134"/>
        </w:tabs>
        <w:spacing w:after="0"/>
        <w:ind w:left="1134" w:hanging="425"/>
      </w:pPr>
      <w:r>
        <w:rPr>
          <w:szCs w:val="24"/>
        </w:rPr>
        <w:t>k</w:t>
      </w:r>
      <w:r w:rsidR="00D015C6">
        <w:rPr>
          <w:szCs w:val="24"/>
        </w:rPr>
        <w:t>orumpovaný (přijí</w:t>
      </w:r>
      <w:r w:rsidR="00FE4A8D">
        <w:rPr>
          <w:szCs w:val="24"/>
        </w:rPr>
        <w:t>mající výhody, úplatek za poskytnutí prospěchu),</w:t>
      </w:r>
    </w:p>
    <w:p w:rsidR="003A09BE" w:rsidRDefault="00A4333E" w:rsidP="00381B28">
      <w:pPr>
        <w:pStyle w:val="Standard"/>
        <w:numPr>
          <w:ilvl w:val="0"/>
          <w:numId w:val="10"/>
        </w:numPr>
        <w:tabs>
          <w:tab w:val="left" w:pos="1134"/>
        </w:tabs>
        <w:spacing w:after="0"/>
        <w:ind w:left="1134" w:hanging="425"/>
      </w:pPr>
      <w:r>
        <w:rPr>
          <w:szCs w:val="24"/>
        </w:rPr>
        <w:t>p</w:t>
      </w:r>
      <w:r w:rsidR="00FE4A8D">
        <w:rPr>
          <w:szCs w:val="24"/>
        </w:rPr>
        <w:t>oškozený (doplácející na chování korumpujícího a korumpovaného)</w:t>
      </w:r>
      <w:r>
        <w:rPr>
          <w:szCs w:val="24"/>
        </w:rPr>
        <w:t>.</w:t>
      </w:r>
    </w:p>
    <w:p w:rsidR="003A09BE" w:rsidRDefault="00FE4A8D" w:rsidP="00381B28">
      <w:pPr>
        <w:pStyle w:val="Standard"/>
        <w:spacing w:after="0"/>
      </w:pPr>
      <w:r>
        <w:rPr>
          <w:szCs w:val="24"/>
        </w:rPr>
        <w:lastRenderedPageBreak/>
        <w:t>Specifikem korupce je, že korumpující i korumpovaný, kteří jsou v přímém vztahu, získávají prospěch, svým způsobem neoprávněný zisk. Neoprávněnost spočívá ve výhodách závisejících u:</w:t>
      </w:r>
      <w:r w:rsidR="00F24034">
        <w:rPr>
          <w:rStyle w:val="Znakapoznpodarou"/>
          <w:szCs w:val="24"/>
        </w:rPr>
        <w:footnoteReference w:id="9"/>
      </w:r>
    </w:p>
    <w:p w:rsidR="003A09BE" w:rsidRPr="00BC4A20" w:rsidRDefault="00FE4A8D" w:rsidP="00EB5A48">
      <w:pPr>
        <w:pStyle w:val="Standard"/>
        <w:numPr>
          <w:ilvl w:val="0"/>
          <w:numId w:val="11"/>
        </w:numPr>
        <w:tabs>
          <w:tab w:val="left" w:pos="1134"/>
        </w:tabs>
        <w:spacing w:after="0"/>
        <w:ind w:left="1134" w:hanging="425"/>
        <w:rPr>
          <w:i/>
        </w:rPr>
      </w:pPr>
      <w:r w:rsidRPr="00BC4A20">
        <w:rPr>
          <w:i/>
          <w:szCs w:val="24"/>
        </w:rPr>
        <w:t>Korumpovaného na zneužití postavení, nikoli na jeho fun</w:t>
      </w:r>
      <w:r w:rsidR="0072252B">
        <w:rPr>
          <w:i/>
          <w:szCs w:val="24"/>
        </w:rPr>
        <w:t xml:space="preserve">kčnosti ve </w:t>
      </w:r>
      <w:r w:rsidRPr="00BC4A20">
        <w:rPr>
          <w:i/>
          <w:szCs w:val="24"/>
        </w:rPr>
        <w:t>prospěch organizace či systému kde působí,</w:t>
      </w:r>
    </w:p>
    <w:p w:rsidR="003A09BE" w:rsidRDefault="00FE4A8D" w:rsidP="00EB5A48">
      <w:pPr>
        <w:pStyle w:val="Standard"/>
        <w:numPr>
          <w:ilvl w:val="0"/>
          <w:numId w:val="11"/>
        </w:numPr>
        <w:tabs>
          <w:tab w:val="left" w:pos="1134"/>
        </w:tabs>
        <w:spacing w:after="0"/>
        <w:ind w:left="1134" w:hanging="425"/>
      </w:pPr>
      <w:r w:rsidRPr="00BC4A20">
        <w:rPr>
          <w:i/>
          <w:szCs w:val="24"/>
        </w:rPr>
        <w:t xml:space="preserve">Korumpujícího ze zisku, který není </w:t>
      </w:r>
      <w:r w:rsidR="0072252B">
        <w:rPr>
          <w:i/>
          <w:szCs w:val="24"/>
        </w:rPr>
        <w:t xml:space="preserve">dán volným tržním vztahem či </w:t>
      </w:r>
      <w:r w:rsidRPr="00BC4A20">
        <w:rPr>
          <w:i/>
          <w:szCs w:val="24"/>
        </w:rPr>
        <w:t>zákony a pravidly</w:t>
      </w:r>
      <w:r w:rsidR="00A4333E">
        <w:rPr>
          <w:i/>
          <w:szCs w:val="24"/>
        </w:rPr>
        <w:t>.</w:t>
      </w:r>
    </w:p>
    <w:p w:rsidR="003A09BE" w:rsidRDefault="00FE4A8D" w:rsidP="00381B28">
      <w:pPr>
        <w:pStyle w:val="Standard"/>
        <w:ind w:firstLine="0"/>
      </w:pPr>
      <w:r>
        <w:rPr>
          <w:szCs w:val="24"/>
        </w:rPr>
        <w:tab/>
        <w:t>Osobou poškozenou korupčním jednáním může být například úča</w:t>
      </w:r>
      <w:r w:rsidR="00BC4A20">
        <w:rPr>
          <w:szCs w:val="24"/>
        </w:rPr>
        <w:t xml:space="preserve">stník řízení, který nepodplácel, </w:t>
      </w:r>
      <w:r>
        <w:rPr>
          <w:szCs w:val="24"/>
        </w:rPr>
        <w:t>a v řízení mu nebyly poskytnuty stejné podmínky. Poškozeným však nemusí být pouze jednotlivec, ale i celé skupiny, nebo komunity. Její příslušníci si většinou ani nejsou vědomi toho, že poškozování jsou a tím vznikají ideální podmínky pro další postup korupce, jelikož proti ní není bojováno.</w:t>
      </w:r>
    </w:p>
    <w:p w:rsidR="003A09BE" w:rsidRDefault="00FE4A8D" w:rsidP="00CE1202">
      <w:pPr>
        <w:pStyle w:val="Standard"/>
        <w:spacing w:after="0"/>
        <w:ind w:firstLine="0"/>
      </w:pPr>
      <w:r>
        <w:rPr>
          <w:szCs w:val="24"/>
        </w:rPr>
        <w:tab/>
        <w:t>Korupční jednání skupiny osob, nebo jednotlivce může však být společností posuzováno individuálně a rozdílně. Nemůžeme tedy říct, že pokud někdo určí jednání za korupční, nemusí se to shodovat s názorem jiné osoby, na tato jednání musíme nahlížet jednotlivě a vždy z různých úhlů pohledu. Rozdílnost názorů je tedy především dána následujícími faktory:</w:t>
      </w:r>
    </w:p>
    <w:p w:rsidR="003A09BE" w:rsidRPr="00BC4A20" w:rsidRDefault="00BC4A20" w:rsidP="00EB5A48">
      <w:pPr>
        <w:pStyle w:val="Standard"/>
        <w:numPr>
          <w:ilvl w:val="0"/>
          <w:numId w:val="12"/>
        </w:numPr>
        <w:tabs>
          <w:tab w:val="left" w:pos="1134"/>
        </w:tabs>
        <w:spacing w:after="0"/>
        <w:ind w:left="1134" w:hanging="425"/>
        <w:rPr>
          <w:i/>
        </w:rPr>
      </w:pPr>
      <w:r w:rsidRPr="00BC4A20">
        <w:rPr>
          <w:i/>
          <w:szCs w:val="24"/>
        </w:rPr>
        <w:t>s</w:t>
      </w:r>
      <w:r w:rsidR="00FE4A8D" w:rsidRPr="00BC4A20">
        <w:rPr>
          <w:i/>
          <w:szCs w:val="24"/>
        </w:rPr>
        <w:t>ociálním prostředím posuzovatele</w:t>
      </w:r>
      <w:r w:rsidR="00A4333E">
        <w:rPr>
          <w:i/>
          <w:szCs w:val="24"/>
        </w:rPr>
        <w:t>,</w:t>
      </w:r>
    </w:p>
    <w:p w:rsidR="003A09BE" w:rsidRPr="00BC4A20" w:rsidRDefault="00BC4A20" w:rsidP="00EB5A48">
      <w:pPr>
        <w:pStyle w:val="Standard"/>
        <w:numPr>
          <w:ilvl w:val="0"/>
          <w:numId w:val="12"/>
        </w:numPr>
        <w:tabs>
          <w:tab w:val="left" w:pos="1134"/>
        </w:tabs>
        <w:spacing w:after="0"/>
        <w:ind w:left="1134" w:hanging="425"/>
        <w:rPr>
          <w:i/>
        </w:rPr>
      </w:pPr>
      <w:r w:rsidRPr="00BC4A20">
        <w:rPr>
          <w:i/>
          <w:szCs w:val="24"/>
        </w:rPr>
        <w:t>r</w:t>
      </w:r>
      <w:r w:rsidR="00FE4A8D" w:rsidRPr="00BC4A20">
        <w:rPr>
          <w:i/>
          <w:szCs w:val="24"/>
        </w:rPr>
        <w:t>egionálním a zejména státním teritoriem (tedy státem)</w:t>
      </w:r>
      <w:r w:rsidR="00A4333E">
        <w:rPr>
          <w:i/>
          <w:szCs w:val="24"/>
        </w:rPr>
        <w:t>,</w:t>
      </w:r>
    </w:p>
    <w:p w:rsidR="003A09BE" w:rsidRDefault="00BC4A20" w:rsidP="00EB5A48">
      <w:pPr>
        <w:pStyle w:val="Standard"/>
        <w:numPr>
          <w:ilvl w:val="0"/>
          <w:numId w:val="12"/>
        </w:numPr>
        <w:tabs>
          <w:tab w:val="left" w:pos="1134"/>
        </w:tabs>
        <w:spacing w:after="0"/>
        <w:ind w:left="1134" w:hanging="425"/>
      </w:pPr>
      <w:r w:rsidRPr="00BC4A20">
        <w:rPr>
          <w:i/>
          <w:szCs w:val="24"/>
        </w:rPr>
        <w:t>h</w:t>
      </w:r>
      <w:r w:rsidR="00FE4A8D" w:rsidRPr="00BC4A20">
        <w:rPr>
          <w:i/>
          <w:szCs w:val="24"/>
        </w:rPr>
        <w:t>istorickými faktory (z pohledu ja</w:t>
      </w:r>
      <w:r w:rsidR="0072252B">
        <w:rPr>
          <w:i/>
          <w:szCs w:val="24"/>
        </w:rPr>
        <w:t xml:space="preserve">kého historického období je </w:t>
      </w:r>
      <w:r w:rsidR="00FE4A8D" w:rsidRPr="00BC4A20">
        <w:rPr>
          <w:i/>
          <w:szCs w:val="24"/>
        </w:rPr>
        <w:t>posuzována)</w:t>
      </w:r>
      <w:r w:rsidR="00A4333E">
        <w:rPr>
          <w:i/>
          <w:szCs w:val="24"/>
        </w:rPr>
        <w:t>.</w:t>
      </w:r>
      <w:r w:rsidR="00FE4A8D">
        <w:rPr>
          <w:rStyle w:val="Znakapoznpodarou"/>
          <w:szCs w:val="24"/>
        </w:rPr>
        <w:footnoteReference w:id="10"/>
      </w:r>
    </w:p>
    <w:p w:rsidR="003A09BE" w:rsidRDefault="00FE4A8D" w:rsidP="005E65AC">
      <w:pPr>
        <w:pStyle w:val="Standard"/>
        <w:ind w:firstLine="0"/>
      </w:pPr>
      <w:r>
        <w:rPr>
          <w:szCs w:val="24"/>
        </w:rPr>
        <w:tab/>
        <w:t>Rozhodující a nejnebezpečnější prostor pro korupci leží v oblasti veřejné a státní správy a v soudnictví, jelikož řeší problémy, které nemůže za žádných okolností nahradit trh a jedná se o zájmy celé společnosti a to nejen té současné, ale i společnosti budoucí a dalších generací. Dále korupce zasahuje do organizací a institucí, které mají zásadní vliv na život občana a zájmové skupiny, jako například jednotlivé odbory, profesní svazy, úřady a podobně.</w:t>
      </w:r>
    </w:p>
    <w:p w:rsidR="003A09BE" w:rsidRDefault="00FE4A8D" w:rsidP="000250B7">
      <w:pPr>
        <w:pStyle w:val="Standard"/>
        <w:ind w:firstLine="0"/>
      </w:pPr>
      <w:r>
        <w:rPr>
          <w:szCs w:val="24"/>
        </w:rPr>
        <w:tab/>
        <w:t>Hlavním terčem korupce se stává veřejná správa, ze které mohou mít soukromé subjekty největší prospěch z důvodu její úlohy a možností. Pracovníci veřejné správy mohou mít větší motivaci k nekalostem z důvodu většího profitu z</w:t>
      </w:r>
      <w:r w:rsidR="00D015C6">
        <w:rPr>
          <w:szCs w:val="24"/>
        </w:rPr>
        <w:t xml:space="preserve"> korupčního jednání, než při lo</w:t>
      </w:r>
      <w:r>
        <w:rPr>
          <w:szCs w:val="24"/>
        </w:rPr>
        <w:t xml:space="preserve">ajalitě ke svému zaměstnavateli. V případě tohoto konání mohou nastat závažné společenské následky v podobě nedůvěry k veřejné správě, potažmo v celý </w:t>
      </w:r>
      <w:r>
        <w:rPr>
          <w:szCs w:val="24"/>
        </w:rPr>
        <w:lastRenderedPageBreak/>
        <w:t>státní aparát, dále ekonomické následky, kdy může nastat kolaps celého ekonomického systému, jako například v Argentině a v neposlední řadě také sociální následky, kdy dochází ke vzniku nerovnoprávného postavení občanů.</w:t>
      </w:r>
    </w:p>
    <w:p w:rsidR="003A09BE" w:rsidRDefault="00FE4A8D" w:rsidP="000250B7">
      <w:pPr>
        <w:pStyle w:val="Standard"/>
        <w:ind w:firstLine="0"/>
      </w:pPr>
      <w:r>
        <w:tab/>
        <w:t>„</w:t>
      </w:r>
      <w:r>
        <w:rPr>
          <w:i/>
          <w:iCs/>
          <w:szCs w:val="24"/>
        </w:rPr>
        <w:t>Dalším z důvodů odcizení úředního aparátu a občana je jistě i faktická absence předpisů, která by dávala i občanům možnost úspěšně vyžadovat na jednotlivých úřadech dodržování elementárních norem styku s úřadem, především na včasném vyřízení žádostí</w:t>
      </w:r>
      <w:r>
        <w:rPr>
          <w:szCs w:val="24"/>
        </w:rPr>
        <w:t>.“</w:t>
      </w:r>
      <w:r>
        <w:rPr>
          <w:rStyle w:val="Znakapoznpodarou"/>
          <w:szCs w:val="24"/>
        </w:rPr>
        <w:footnoteReference w:id="11"/>
      </w:r>
      <w:r>
        <w:rPr>
          <w:szCs w:val="24"/>
        </w:rPr>
        <w:t xml:space="preserve"> I zde nastává problém s nerovnoprávným postavením občanů, jelikož právě u rozdílného vyřízení žádostí může docházet ke korupčnímu jednání a k zvýhodňování jednotlivce, nebo skupiny osob, která je ochotna za zrychlení vyřízení poskytnout úplatek, nebo jinou výhodnou nabíd</w:t>
      </w:r>
      <w:r w:rsidR="00D015C6">
        <w:rPr>
          <w:szCs w:val="24"/>
        </w:rPr>
        <w:t>k</w:t>
      </w:r>
      <w:r>
        <w:rPr>
          <w:szCs w:val="24"/>
        </w:rPr>
        <w:t>u pro obě strany.</w:t>
      </w:r>
    </w:p>
    <w:p w:rsidR="003A09BE" w:rsidRDefault="00FE4A8D" w:rsidP="00376BC9">
      <w:pPr>
        <w:pStyle w:val="Standard"/>
        <w:spacing w:after="0"/>
        <w:ind w:firstLine="0"/>
        <w:rPr>
          <w:szCs w:val="24"/>
        </w:rPr>
      </w:pPr>
      <w:r>
        <w:rPr>
          <w:szCs w:val="24"/>
        </w:rPr>
        <w:tab/>
        <w:t>I přesto, že je korupce v médiích a v politické sféře pravidelně citovaná, zůstává často a ve většině případů skrytá a před veřejností utajená. K prokázání a potrestání korupce je potřeba najít dostatečné množství usvědčujících důkazů, což je velmi problematické z důvodu jejich složitého získávání a bez těchto důkazů je toto jednání pouze nepodložená domněnka, za kterou nemůže být vyměřen trest a učiněna opatření k nápravě do budoucnosti.</w:t>
      </w:r>
    </w:p>
    <w:p w:rsidR="007B70A7" w:rsidRDefault="007B70A7" w:rsidP="00DA18BF">
      <w:pPr>
        <w:pStyle w:val="Standard"/>
        <w:spacing w:after="0"/>
        <w:ind w:firstLine="0"/>
      </w:pPr>
    </w:p>
    <w:p w:rsidR="003A09BE" w:rsidRDefault="00CA76E7" w:rsidP="007430BC">
      <w:pPr>
        <w:pStyle w:val="Nadpis2"/>
        <w:spacing w:after="0"/>
        <w:ind w:firstLine="0"/>
      </w:pPr>
      <w:bookmarkStart w:id="6" w:name="_Toc354658385"/>
      <w:r>
        <w:t>Charakteristika korupce</w:t>
      </w:r>
      <w:bookmarkEnd w:id="6"/>
    </w:p>
    <w:p w:rsidR="003A09BE" w:rsidRDefault="00FE4A8D" w:rsidP="000250B7">
      <w:pPr>
        <w:pStyle w:val="Textbody"/>
      </w:pPr>
      <w:r>
        <w:rPr>
          <w:szCs w:val="24"/>
        </w:rPr>
        <w:t>Korupce je vnímána zejména jako úplatkářství, kdy tyto pojmy</w:t>
      </w:r>
      <w:r w:rsidR="00BC4A20">
        <w:rPr>
          <w:szCs w:val="24"/>
        </w:rPr>
        <w:t xml:space="preserve"> jsou považovány za synonyma. V</w:t>
      </w:r>
      <w:r>
        <w:rPr>
          <w:szCs w:val="24"/>
        </w:rPr>
        <w:t xml:space="preserve"> nejvyspělejších státech světa jsou do korupce zahrnuty i termíny jako vydírání ze strany úředníků a politiků, zneužívání postavení a moci k vlastnímu prospěchu nebo prospěch úzkého okruhu subjektů, zpronevěra veřejných prostředků, provize z veřejných zakázek a jev, který je známý pod pojmem „klientelismus“.</w:t>
      </w:r>
    </w:p>
    <w:p w:rsidR="003A09BE" w:rsidRDefault="00FE4A8D" w:rsidP="000250B7">
      <w:pPr>
        <w:pStyle w:val="Textbody"/>
      </w:pPr>
      <w:r>
        <w:rPr>
          <w:i/>
          <w:iCs/>
          <w:szCs w:val="24"/>
        </w:rPr>
        <w:t>„Samotný termín „korupce“ je latinského původu a vychází ze</w:t>
      </w:r>
      <w:r w:rsidR="00A13940">
        <w:rPr>
          <w:i/>
          <w:iCs/>
          <w:szCs w:val="24"/>
        </w:rPr>
        <w:t xml:space="preserve"> slovního základu </w:t>
      </w:r>
      <w:proofErr w:type="spellStart"/>
      <w:r w:rsidR="00A13940">
        <w:rPr>
          <w:i/>
          <w:iCs/>
          <w:szCs w:val="24"/>
        </w:rPr>
        <w:t>rumpere</w:t>
      </w:r>
      <w:proofErr w:type="spellEnd"/>
      <w:r w:rsidR="00A13940">
        <w:rPr>
          <w:i/>
          <w:iCs/>
          <w:szCs w:val="24"/>
        </w:rPr>
        <w:t>, tj. z</w:t>
      </w:r>
      <w:r>
        <w:rPr>
          <w:i/>
          <w:iCs/>
          <w:szCs w:val="24"/>
        </w:rPr>
        <w:t xml:space="preserve">lomit, rozlomit, přehnout. Latinský výraz </w:t>
      </w:r>
      <w:proofErr w:type="spellStart"/>
      <w:r>
        <w:rPr>
          <w:i/>
          <w:iCs/>
          <w:szCs w:val="24"/>
        </w:rPr>
        <w:t>coruptus</w:t>
      </w:r>
      <w:proofErr w:type="spellEnd"/>
      <w:r>
        <w:rPr>
          <w:i/>
          <w:iCs/>
          <w:szCs w:val="24"/>
        </w:rPr>
        <w:t xml:space="preserve"> znamená následek určitého nekalého jednání, v překladu pak má několik výrazů: znečištěný, zkažený, zvrácený, mravně zvrácený, zvrhlý, podplacený.“</w:t>
      </w:r>
      <w:r>
        <w:rPr>
          <w:rStyle w:val="Znakapoznpodarou"/>
          <w:szCs w:val="24"/>
        </w:rPr>
        <w:footnoteReference w:id="12"/>
      </w:r>
    </w:p>
    <w:p w:rsidR="003A09BE" w:rsidRDefault="00FE4A8D" w:rsidP="000250B7">
      <w:pPr>
        <w:pStyle w:val="Textbody"/>
      </w:pPr>
      <w:r>
        <w:rPr>
          <w:szCs w:val="24"/>
        </w:rPr>
        <w:t xml:space="preserve">Úplatkářství je pouze jednou z forem korupce, která jako jediná může naplňovat znaky skutkové podstaty trestného činu úplatkářství dle trestního zákoníku. Dalo by se říci, že korupce je uplatnění nenásilného vyjednávání, při kterém je po uplácené osobě požadováno porušení úředních nebo morálních povinností a dobrých mravů. </w:t>
      </w:r>
      <w:r>
        <w:rPr>
          <w:szCs w:val="24"/>
        </w:rPr>
        <w:lastRenderedPageBreak/>
        <w:t>Nejpoužívanějším a nejčastějším prostředkem korupce jsou peníze, ale nesmíme opomínat ani hmotné a mocenské výhody.</w:t>
      </w:r>
    </w:p>
    <w:p w:rsidR="003A09BE" w:rsidRDefault="00FE4A8D" w:rsidP="000250B7">
      <w:pPr>
        <w:pStyle w:val="Textbody"/>
      </w:pPr>
      <w:r>
        <w:rPr>
          <w:szCs w:val="24"/>
        </w:rPr>
        <w:t>Spojitost s korupcí má samozřejmě i organizovaný zločin, kde se často používají praktiky jako vydírání a podobně. Zejména se jedná o praktiky jako vybírání výpalného, poskytované nechtěné a vynucované ochrany podnikatelů či jiných subjektů. V těchto případech jsou podnikatelům stano</w:t>
      </w:r>
      <w:r w:rsidR="00BC4A20">
        <w:rPr>
          <w:szCs w:val="24"/>
        </w:rPr>
        <w:t xml:space="preserve">veny podmínky jakési ochrany a </w:t>
      </w:r>
      <w:r>
        <w:rPr>
          <w:szCs w:val="24"/>
        </w:rPr>
        <w:t>je výhružkami donucen je akceptovat. V případě nedodržení následuje varování, aby si podnikatel toto chování příště rozmyslel.</w:t>
      </w:r>
    </w:p>
    <w:p w:rsidR="003A09BE" w:rsidRDefault="00FE4A8D" w:rsidP="000250B7">
      <w:pPr>
        <w:pStyle w:val="Textbody"/>
      </w:pPr>
      <w:r>
        <w:rPr>
          <w:szCs w:val="24"/>
        </w:rPr>
        <w:t>V dnešní době se ale využívají i jiné způsoby, jako například nabídnutí podnikateli v tu chvíli výhodné půjčky nebo služby. Po přijetí nabídky je podnikatel zavázán zločinecké skupině a postupně využíván a vydírán k prosazení zájmů této skupiny. Tato nabídka většinou nelze odmítnout, jelikož po jejím neakceptování přichází represe. Korupci je možné rozdělit dle různých hledisek na například korupci velkou a malou, kdy velká korupce se vyznačuje zejména velkým profitem aktérů a velkou ztrátou poškozených a malá korupce spočívá pouze v drobných a většinou vcelku neškodných aktech, kdy ale při velkém počtu těchto aktů může docházet k vytvoření závažného problému.</w:t>
      </w:r>
    </w:p>
    <w:p w:rsidR="003A09BE" w:rsidRDefault="00FE4A8D" w:rsidP="000250B7">
      <w:pPr>
        <w:pStyle w:val="Textbody"/>
      </w:pPr>
      <w:r>
        <w:rPr>
          <w:szCs w:val="24"/>
        </w:rPr>
        <w:t>Dále se na korupci můžeme dívat jako na přímou a nepřímou. V případě přímé korupce dochází k nabídce či realizaci výhod mezi hlavními subjekty bez ohledu na dobu vzniku výhody pro některého ze subjektů. Zásadní je vyřčená dohoda, nikoli však realizace. U této korupce je odhalování velice obtížné. K přímé korupci dochází například tehdy, pokud politik podporuje za své kariéry soukromý subjekt a očekává od něho do budoucna a po skončení politické kariéry nějaký prospěch za poskytnuté výhody. Naopak nepřímá korupce nastává, pokud volený zástupce, jehož podnikání je závislé na dalších podnikatelích obce se rozhodne vystupovat ve prospěch tohoto uskupení, jelikož ví, že v případě opaku by tím poškodil svůj vlastní podnik.</w:t>
      </w:r>
    </w:p>
    <w:p w:rsidR="003A09BE" w:rsidRDefault="00FE4A8D" w:rsidP="00CE1202">
      <w:pPr>
        <w:pStyle w:val="Textbody"/>
        <w:spacing w:after="0"/>
        <w:ind w:firstLine="0"/>
      </w:pPr>
      <w:r>
        <w:rPr>
          <w:szCs w:val="24"/>
        </w:rPr>
        <w:tab/>
        <w:t>Pokud chceme posuzovat míru rizika korupce, musíme hodnotit poskytovanou protislužbu. Vhodné je využití následujících kritérií:</w:t>
      </w:r>
    </w:p>
    <w:p w:rsidR="003A09BE" w:rsidRDefault="00F24034" w:rsidP="00EB5A48">
      <w:pPr>
        <w:pStyle w:val="Textbody"/>
        <w:numPr>
          <w:ilvl w:val="0"/>
          <w:numId w:val="13"/>
        </w:numPr>
        <w:tabs>
          <w:tab w:val="left" w:pos="1134"/>
        </w:tabs>
        <w:spacing w:after="0"/>
        <w:ind w:left="1134" w:hanging="425"/>
      </w:pPr>
      <w:r>
        <w:rPr>
          <w:szCs w:val="24"/>
        </w:rPr>
        <w:t>k</w:t>
      </w:r>
      <w:r w:rsidR="00FE4A8D">
        <w:rPr>
          <w:szCs w:val="24"/>
        </w:rPr>
        <w:t>vantita – hodnota protislužby</w:t>
      </w:r>
      <w:r>
        <w:rPr>
          <w:szCs w:val="24"/>
        </w:rPr>
        <w:t>,</w:t>
      </w:r>
    </w:p>
    <w:p w:rsidR="003A09BE" w:rsidRDefault="00F24034" w:rsidP="00EB5A48">
      <w:pPr>
        <w:pStyle w:val="Textbody"/>
        <w:numPr>
          <w:ilvl w:val="0"/>
          <w:numId w:val="13"/>
        </w:numPr>
        <w:tabs>
          <w:tab w:val="left" w:pos="1134"/>
        </w:tabs>
        <w:spacing w:after="0"/>
        <w:ind w:left="1134" w:hanging="425"/>
      </w:pPr>
      <w:r>
        <w:rPr>
          <w:szCs w:val="24"/>
        </w:rPr>
        <w:t>f</w:t>
      </w:r>
      <w:r w:rsidR="00FE4A8D">
        <w:rPr>
          <w:szCs w:val="24"/>
        </w:rPr>
        <w:t>orma – rozdíl je mezi finančním obnosem a kyticí</w:t>
      </w:r>
      <w:r>
        <w:rPr>
          <w:szCs w:val="24"/>
        </w:rPr>
        <w:t>,</w:t>
      </w:r>
    </w:p>
    <w:p w:rsidR="003A09BE" w:rsidRDefault="00F24034" w:rsidP="00EB5A48">
      <w:pPr>
        <w:pStyle w:val="Textbody"/>
        <w:numPr>
          <w:ilvl w:val="0"/>
          <w:numId w:val="13"/>
        </w:numPr>
        <w:tabs>
          <w:tab w:val="left" w:pos="1134"/>
        </w:tabs>
        <w:spacing w:after="0"/>
        <w:ind w:left="1134" w:hanging="425"/>
      </w:pPr>
      <w:r>
        <w:rPr>
          <w:szCs w:val="24"/>
        </w:rPr>
        <w:t>č</w:t>
      </w:r>
      <w:r w:rsidR="00FE4A8D">
        <w:rPr>
          <w:szCs w:val="24"/>
        </w:rPr>
        <w:t>as</w:t>
      </w:r>
      <w:r>
        <w:rPr>
          <w:szCs w:val="24"/>
        </w:rPr>
        <w:t>.</w:t>
      </w:r>
    </w:p>
    <w:p w:rsidR="003A09BE" w:rsidRDefault="00FE4A8D" w:rsidP="00DA18BF">
      <w:pPr>
        <w:pStyle w:val="Textbody"/>
        <w:spacing w:after="0"/>
        <w:ind w:firstLine="0"/>
        <w:rPr>
          <w:szCs w:val="24"/>
        </w:rPr>
      </w:pPr>
      <w:r>
        <w:rPr>
          <w:szCs w:val="24"/>
        </w:rPr>
        <w:tab/>
        <w:t xml:space="preserve">Není daleko od pravdy následující úsloví, že každý člověk je úplatný, záleží pouze na tom, co mu musí být nabídnuto, aby změnil své žádoucí chování a úplatek </w:t>
      </w:r>
      <w:r>
        <w:rPr>
          <w:szCs w:val="24"/>
        </w:rPr>
        <w:lastRenderedPageBreak/>
        <w:t>přijal. To znamená, že korupci není možné úplně vymýtit, je pouze možné ji zmírnit na únosnou hranici.</w:t>
      </w:r>
    </w:p>
    <w:p w:rsidR="00931C1F" w:rsidRDefault="00931C1F" w:rsidP="004946EB">
      <w:pPr>
        <w:pStyle w:val="Textbody"/>
        <w:spacing w:after="0"/>
        <w:ind w:firstLine="0"/>
      </w:pPr>
    </w:p>
    <w:p w:rsidR="003A09BE" w:rsidRDefault="00FE4A8D" w:rsidP="007430BC">
      <w:pPr>
        <w:pStyle w:val="Styl3"/>
        <w:spacing w:after="0"/>
        <w:ind w:firstLine="0"/>
      </w:pPr>
      <w:bookmarkStart w:id="7" w:name="_Toc354658386"/>
      <w:r>
        <w:t>T</w:t>
      </w:r>
      <w:r w:rsidR="00CA76E7">
        <w:t>ypy korupce</w:t>
      </w:r>
      <w:bookmarkEnd w:id="7"/>
    </w:p>
    <w:p w:rsidR="003A09BE" w:rsidRDefault="00FE4A8D" w:rsidP="00CE1202">
      <w:pPr>
        <w:pStyle w:val="Textbody"/>
        <w:spacing w:after="0"/>
      </w:pPr>
      <w:r>
        <w:rPr>
          <w:szCs w:val="24"/>
        </w:rPr>
        <w:t>Korupce není pouze jednolitý celek, ale existují různé typy korupčního jednání. Jednotlivé typy se od sebe liší především svojí nebezpečností pro společnost. Existuje korupce, která na společnost má minimální vliv a korupce, při které jsou zájmy společnosti těžce poškozeny.</w:t>
      </w:r>
      <w:r w:rsidR="00F24034">
        <w:rPr>
          <w:szCs w:val="24"/>
        </w:rPr>
        <w:t xml:space="preserve"> Známe</w:t>
      </w:r>
      <w:r w:rsidR="00A251EF">
        <w:rPr>
          <w:szCs w:val="24"/>
        </w:rPr>
        <w:t xml:space="preserve"> následující typy korupce:</w:t>
      </w:r>
      <w:r w:rsidR="00E83092">
        <w:rPr>
          <w:rStyle w:val="Znakapoznpodarou"/>
          <w:szCs w:val="24"/>
        </w:rPr>
        <w:footnoteReference w:id="13"/>
      </w:r>
    </w:p>
    <w:p w:rsidR="003A09BE" w:rsidRDefault="00FE4A8D" w:rsidP="00EB5A48">
      <w:pPr>
        <w:pStyle w:val="Textbody"/>
        <w:numPr>
          <w:ilvl w:val="0"/>
          <w:numId w:val="14"/>
        </w:numPr>
        <w:tabs>
          <w:tab w:val="left" w:pos="1134"/>
        </w:tabs>
        <w:spacing w:after="0"/>
        <w:ind w:left="1134" w:hanging="425"/>
      </w:pPr>
      <w:r>
        <w:rPr>
          <w:szCs w:val="24"/>
        </w:rPr>
        <w:t>Malá administrativní korupce – zde s</w:t>
      </w:r>
      <w:r w:rsidR="00480F1E">
        <w:rPr>
          <w:szCs w:val="24"/>
        </w:rPr>
        <w:t xml:space="preserve">e jedná o nejméně nebezpečný </w:t>
      </w:r>
      <w:r>
        <w:rPr>
          <w:szCs w:val="24"/>
        </w:rPr>
        <w:t>společenský jev, kdy dochází pouze k uplác</w:t>
      </w:r>
      <w:r w:rsidR="00480F1E">
        <w:rPr>
          <w:szCs w:val="24"/>
        </w:rPr>
        <w:t xml:space="preserve">ení malého rozsahu. Ani tento </w:t>
      </w:r>
      <w:r>
        <w:rPr>
          <w:szCs w:val="24"/>
        </w:rPr>
        <w:t>typ korupce však nejde přehlížet, jelikož v případě</w:t>
      </w:r>
      <w:r w:rsidR="00480F1E">
        <w:rPr>
          <w:szCs w:val="24"/>
        </w:rPr>
        <w:t xml:space="preserve">, že tento jev necháme </w:t>
      </w:r>
      <w:r>
        <w:rPr>
          <w:szCs w:val="24"/>
        </w:rPr>
        <w:t>bez povšimnutí</w:t>
      </w:r>
      <w:r w:rsidR="00A0155E">
        <w:rPr>
          <w:szCs w:val="24"/>
        </w:rPr>
        <w:t>,</w:t>
      </w:r>
      <w:r>
        <w:rPr>
          <w:szCs w:val="24"/>
        </w:rPr>
        <w:t xml:space="preserve"> je velká pravděpodobnost,</w:t>
      </w:r>
      <w:r w:rsidR="00480F1E">
        <w:rPr>
          <w:szCs w:val="24"/>
        </w:rPr>
        <w:t xml:space="preserve"> že se může transformovat do </w:t>
      </w:r>
      <w:r>
        <w:rPr>
          <w:szCs w:val="24"/>
        </w:rPr>
        <w:t>větších rozměrů a zvýšit svojí společenskou nebezpečnost.</w:t>
      </w:r>
    </w:p>
    <w:p w:rsidR="003A09BE" w:rsidRDefault="00FE4A8D" w:rsidP="00EB5A48">
      <w:pPr>
        <w:pStyle w:val="Textbody"/>
        <w:numPr>
          <w:ilvl w:val="0"/>
          <w:numId w:val="14"/>
        </w:numPr>
        <w:tabs>
          <w:tab w:val="left" w:pos="1134"/>
        </w:tabs>
        <w:spacing w:after="0"/>
        <w:ind w:left="1134" w:hanging="425"/>
      </w:pPr>
      <w:r>
        <w:rPr>
          <w:szCs w:val="24"/>
        </w:rPr>
        <w:t>Podplácení úředníků – při selhání dohledu</w:t>
      </w:r>
      <w:r w:rsidR="00480F1E">
        <w:rPr>
          <w:szCs w:val="24"/>
        </w:rPr>
        <w:t xml:space="preserve"> nad menší a poměrně nevinně </w:t>
      </w:r>
      <w:r>
        <w:rPr>
          <w:szCs w:val="24"/>
        </w:rPr>
        <w:t>vyhlížející korupcí (předchozí bod</w:t>
      </w:r>
      <w:r w:rsidR="00480F1E">
        <w:rPr>
          <w:szCs w:val="24"/>
        </w:rPr>
        <w:t xml:space="preserve">) se může problém zvýšit za </w:t>
      </w:r>
      <w:r>
        <w:rPr>
          <w:szCs w:val="24"/>
        </w:rPr>
        <w:t>předpokladu, když si soukromý subjekt potře</w:t>
      </w:r>
      <w:r w:rsidR="00480F1E">
        <w:rPr>
          <w:szCs w:val="24"/>
        </w:rPr>
        <w:t xml:space="preserve">buje zajistit určitou výhodu </w:t>
      </w:r>
      <w:r>
        <w:rPr>
          <w:szCs w:val="24"/>
        </w:rPr>
        <w:t>u úředníka a za tuto výhodu je ochoten posk</w:t>
      </w:r>
      <w:r w:rsidR="00480F1E">
        <w:rPr>
          <w:szCs w:val="24"/>
        </w:rPr>
        <w:t xml:space="preserve">ytnout protislužbu například </w:t>
      </w:r>
      <w:r>
        <w:rPr>
          <w:szCs w:val="24"/>
        </w:rPr>
        <w:t>ve formě úplatku.</w:t>
      </w:r>
    </w:p>
    <w:p w:rsidR="003A09BE" w:rsidRDefault="00FE4A8D" w:rsidP="00EB5A48">
      <w:pPr>
        <w:pStyle w:val="Textbody"/>
        <w:numPr>
          <w:ilvl w:val="0"/>
          <w:numId w:val="14"/>
        </w:numPr>
        <w:tabs>
          <w:tab w:val="left" w:pos="1134"/>
        </w:tabs>
        <w:spacing w:after="0"/>
        <w:ind w:left="1134" w:hanging="425"/>
      </w:pPr>
      <w:r>
        <w:rPr>
          <w:szCs w:val="24"/>
        </w:rPr>
        <w:t>Záměrně nepřehledná regulace, zatemňování pravide</w:t>
      </w:r>
      <w:r w:rsidR="003D6414">
        <w:rPr>
          <w:szCs w:val="24"/>
        </w:rPr>
        <w:t>l, špatná</w:t>
      </w:r>
      <w:r w:rsidR="00480F1E">
        <w:rPr>
          <w:szCs w:val="24"/>
        </w:rPr>
        <w:t xml:space="preserve"> </w:t>
      </w:r>
      <w:r>
        <w:rPr>
          <w:szCs w:val="24"/>
        </w:rPr>
        <w:t xml:space="preserve">organizace – v případě nepřiměřené a nepřehledné situace dochází k tomu, že toto nutí soukromé subjekty </w:t>
      </w:r>
      <w:r w:rsidR="00480F1E">
        <w:rPr>
          <w:szCs w:val="24"/>
        </w:rPr>
        <w:t xml:space="preserve">k tomu, aby k dosažení svých </w:t>
      </w:r>
      <w:r>
        <w:rPr>
          <w:szCs w:val="24"/>
        </w:rPr>
        <w:t>potřeb hledaly kratší a ne vždy legální cesty.</w:t>
      </w:r>
    </w:p>
    <w:p w:rsidR="003A09BE" w:rsidRDefault="00FE4A8D" w:rsidP="00EB5A48">
      <w:pPr>
        <w:pStyle w:val="Textbody"/>
        <w:numPr>
          <w:ilvl w:val="0"/>
          <w:numId w:val="14"/>
        </w:numPr>
        <w:tabs>
          <w:tab w:val="left" w:pos="1134"/>
        </w:tabs>
        <w:spacing w:after="0"/>
        <w:ind w:left="1134" w:hanging="425"/>
      </w:pPr>
      <w:r>
        <w:rPr>
          <w:szCs w:val="24"/>
        </w:rPr>
        <w:t>Zneužití pravomoci vyplývající z dozorové činnosti veř</w:t>
      </w:r>
      <w:r w:rsidR="00480F1E">
        <w:rPr>
          <w:szCs w:val="24"/>
        </w:rPr>
        <w:t xml:space="preserve">ejné správy – </w:t>
      </w:r>
      <w:r>
        <w:rPr>
          <w:szCs w:val="24"/>
        </w:rPr>
        <w:t>jedná se o další typ korupčního jednání, kdy</w:t>
      </w:r>
      <w:r w:rsidR="00480F1E">
        <w:rPr>
          <w:szCs w:val="24"/>
        </w:rPr>
        <w:t xml:space="preserve"> veřejná správa překročí své </w:t>
      </w:r>
      <w:r>
        <w:rPr>
          <w:szCs w:val="24"/>
        </w:rPr>
        <w:t>pravomoci a často si v rámci překro</w:t>
      </w:r>
      <w:r w:rsidR="00480F1E">
        <w:rPr>
          <w:szCs w:val="24"/>
        </w:rPr>
        <w:t xml:space="preserve">čení svých pravomocí řekne o </w:t>
      </w:r>
      <w:r>
        <w:rPr>
          <w:szCs w:val="24"/>
        </w:rPr>
        <w:t>úplatek. Toto se týká zejména menších podniků</w:t>
      </w:r>
    </w:p>
    <w:p w:rsidR="003A09BE" w:rsidRDefault="00FE4A8D" w:rsidP="00EB5A48">
      <w:pPr>
        <w:pStyle w:val="Textbody"/>
        <w:numPr>
          <w:ilvl w:val="0"/>
          <w:numId w:val="14"/>
        </w:numPr>
        <w:tabs>
          <w:tab w:val="left" w:pos="1134"/>
        </w:tabs>
        <w:spacing w:after="0"/>
        <w:ind w:left="1134" w:hanging="425"/>
      </w:pPr>
      <w:r>
        <w:rPr>
          <w:szCs w:val="24"/>
        </w:rPr>
        <w:t>Zneužití veřejných zdrojů – nejedná se přímo o zpr</w:t>
      </w:r>
      <w:r w:rsidR="00480F1E">
        <w:rPr>
          <w:szCs w:val="24"/>
        </w:rPr>
        <w:t xml:space="preserve">onevěru zdrojů, ale k </w:t>
      </w:r>
      <w:r>
        <w:rPr>
          <w:szCs w:val="24"/>
        </w:rPr>
        <w:t>využití dostupných prostředků k vlast</w:t>
      </w:r>
      <w:r w:rsidR="00480F1E">
        <w:rPr>
          <w:szCs w:val="24"/>
        </w:rPr>
        <w:t xml:space="preserve">nímu prospěchu. Tento postup </w:t>
      </w:r>
      <w:r>
        <w:rPr>
          <w:szCs w:val="24"/>
        </w:rPr>
        <w:t>může později vést k samotné zpronevěře a korupci.</w:t>
      </w:r>
    </w:p>
    <w:p w:rsidR="003A09BE" w:rsidRDefault="00FE4A8D" w:rsidP="00EB5A48">
      <w:pPr>
        <w:pStyle w:val="Textbody"/>
        <w:numPr>
          <w:ilvl w:val="0"/>
          <w:numId w:val="14"/>
        </w:numPr>
        <w:tabs>
          <w:tab w:val="left" w:pos="1134"/>
        </w:tabs>
        <w:spacing w:after="0"/>
        <w:ind w:left="1134" w:hanging="425"/>
      </w:pPr>
      <w:r>
        <w:rPr>
          <w:szCs w:val="24"/>
        </w:rPr>
        <w:t>Zpronevěra veřejných zdrojů – ke zpronev</w:t>
      </w:r>
      <w:r w:rsidR="00480F1E">
        <w:rPr>
          <w:szCs w:val="24"/>
        </w:rPr>
        <w:t xml:space="preserve">ěře veřejných zdrojů dochází </w:t>
      </w:r>
      <w:r>
        <w:rPr>
          <w:szCs w:val="24"/>
        </w:rPr>
        <w:t xml:space="preserve">zejména u pohybů s výší platu, například u </w:t>
      </w:r>
      <w:r w:rsidR="00480F1E">
        <w:rPr>
          <w:szCs w:val="24"/>
        </w:rPr>
        <w:t xml:space="preserve">skrytých položek platu. Tyto </w:t>
      </w:r>
      <w:r>
        <w:rPr>
          <w:szCs w:val="24"/>
        </w:rPr>
        <w:t>bonusy jsou vypláceny vedoucím praco</w:t>
      </w:r>
      <w:r w:rsidR="00480F1E">
        <w:rPr>
          <w:szCs w:val="24"/>
        </w:rPr>
        <w:t xml:space="preserve">vníkem, který má poté tu moc </w:t>
      </w:r>
      <w:r>
        <w:rPr>
          <w:szCs w:val="24"/>
        </w:rPr>
        <w:t>vyžadovat od zvýhodněných pracovníků u</w:t>
      </w:r>
      <w:r w:rsidR="00480F1E">
        <w:rPr>
          <w:szCs w:val="24"/>
        </w:rPr>
        <w:t xml:space="preserve">rčitou protislužbu. Tímto se </w:t>
      </w:r>
      <w:r>
        <w:rPr>
          <w:szCs w:val="24"/>
        </w:rPr>
        <w:t>vytváří základ pro organizovanou korupci ve veřejné správě.</w:t>
      </w:r>
    </w:p>
    <w:p w:rsidR="003A09BE" w:rsidRDefault="00FE4A8D" w:rsidP="00EB5A48">
      <w:pPr>
        <w:pStyle w:val="Textbody"/>
        <w:numPr>
          <w:ilvl w:val="0"/>
          <w:numId w:val="14"/>
        </w:numPr>
        <w:tabs>
          <w:tab w:val="left" w:pos="1134"/>
        </w:tabs>
        <w:spacing w:after="0"/>
        <w:ind w:left="1134" w:hanging="425"/>
      </w:pPr>
      <w:r>
        <w:rPr>
          <w:szCs w:val="24"/>
        </w:rPr>
        <w:lastRenderedPageBreak/>
        <w:t>Nehospodárné využití veřejných zdroj</w:t>
      </w:r>
      <w:r w:rsidR="00480F1E">
        <w:rPr>
          <w:szCs w:val="24"/>
        </w:rPr>
        <w:t xml:space="preserve">ů – bez přísné kontroly nad </w:t>
      </w:r>
      <w:r>
        <w:rPr>
          <w:szCs w:val="24"/>
        </w:rPr>
        <w:t>úředníky, kteří mají pravomoc k přerozděl</w:t>
      </w:r>
      <w:r w:rsidR="00480F1E">
        <w:rPr>
          <w:szCs w:val="24"/>
        </w:rPr>
        <w:t xml:space="preserve">ování, popřípadě nakládání s </w:t>
      </w:r>
      <w:r>
        <w:rPr>
          <w:szCs w:val="24"/>
        </w:rPr>
        <w:t>veřejnými zdroji se snadno může objevit</w:t>
      </w:r>
      <w:r w:rsidR="00480F1E">
        <w:rPr>
          <w:szCs w:val="24"/>
        </w:rPr>
        <w:t xml:space="preserve"> situace, kdy se tyto zdroje </w:t>
      </w:r>
      <w:r>
        <w:rPr>
          <w:szCs w:val="24"/>
        </w:rPr>
        <w:t>nehospodárně využívají a rozdělují. Tímto není poškozena jen veřejn</w:t>
      </w:r>
      <w:r w:rsidR="00480F1E">
        <w:rPr>
          <w:szCs w:val="24"/>
        </w:rPr>
        <w:t xml:space="preserve">á </w:t>
      </w:r>
      <w:r>
        <w:rPr>
          <w:szCs w:val="24"/>
        </w:rPr>
        <w:t>správa, ale i celá společnost.</w:t>
      </w:r>
    </w:p>
    <w:p w:rsidR="003A09BE" w:rsidRDefault="00FE4A8D" w:rsidP="00EB5A48">
      <w:pPr>
        <w:pStyle w:val="Textbody"/>
        <w:numPr>
          <w:ilvl w:val="0"/>
          <w:numId w:val="14"/>
        </w:numPr>
        <w:tabs>
          <w:tab w:val="left" w:pos="1134"/>
        </w:tabs>
        <w:spacing w:after="0"/>
        <w:ind w:left="1134" w:hanging="425"/>
      </w:pPr>
      <w:r>
        <w:rPr>
          <w:szCs w:val="24"/>
        </w:rPr>
        <w:t>Soukromý prospěch z privatizace – zde s</w:t>
      </w:r>
      <w:r w:rsidR="00480F1E">
        <w:rPr>
          <w:szCs w:val="24"/>
        </w:rPr>
        <w:t xml:space="preserve">e již můžeme bavit o velké a </w:t>
      </w:r>
      <w:r>
        <w:rPr>
          <w:szCs w:val="24"/>
        </w:rPr>
        <w:t>rozsáhlé korupci, kde již nejde jen o</w:t>
      </w:r>
      <w:r w:rsidR="00480F1E">
        <w:rPr>
          <w:szCs w:val="24"/>
        </w:rPr>
        <w:t xml:space="preserve"> veřejnou správu a soukromý </w:t>
      </w:r>
      <w:r>
        <w:rPr>
          <w:szCs w:val="24"/>
        </w:rPr>
        <w:t>majetek, ale je zde do větší míry zapojena i p</w:t>
      </w:r>
      <w:r w:rsidR="00480F1E">
        <w:rPr>
          <w:szCs w:val="24"/>
        </w:rPr>
        <w:t xml:space="preserve">olitika a osoby z politických </w:t>
      </w:r>
      <w:r>
        <w:rPr>
          <w:szCs w:val="24"/>
        </w:rPr>
        <w:t>kruhů.</w:t>
      </w:r>
    </w:p>
    <w:p w:rsidR="003A09BE" w:rsidRDefault="00FE4A8D" w:rsidP="00EB5A48">
      <w:pPr>
        <w:pStyle w:val="Textbody"/>
        <w:numPr>
          <w:ilvl w:val="0"/>
          <w:numId w:val="14"/>
        </w:numPr>
        <w:tabs>
          <w:tab w:val="left" w:pos="1134"/>
        </w:tabs>
        <w:spacing w:after="0"/>
        <w:ind w:left="1134" w:hanging="425"/>
      </w:pPr>
      <w:r>
        <w:rPr>
          <w:szCs w:val="24"/>
        </w:rPr>
        <w:t>Zneužívání úřední moci při udělování</w:t>
      </w:r>
      <w:r w:rsidR="00480F1E">
        <w:rPr>
          <w:szCs w:val="24"/>
        </w:rPr>
        <w:t xml:space="preserve"> veřejných zakázek – jeden z </w:t>
      </w:r>
      <w:r>
        <w:rPr>
          <w:szCs w:val="24"/>
        </w:rPr>
        <w:t>nejzávažnějších problémů současné spol</w:t>
      </w:r>
      <w:r w:rsidR="00480F1E">
        <w:rPr>
          <w:szCs w:val="24"/>
        </w:rPr>
        <w:t xml:space="preserve">ečnosti, kdy některé zakázky </w:t>
      </w:r>
      <w:r>
        <w:rPr>
          <w:szCs w:val="24"/>
        </w:rPr>
        <w:t>nejsou udělovány spravedlivě na základě</w:t>
      </w:r>
      <w:r w:rsidR="00480F1E">
        <w:rPr>
          <w:szCs w:val="24"/>
        </w:rPr>
        <w:t xml:space="preserve"> výběrového řízení a zvolení </w:t>
      </w:r>
      <w:r>
        <w:rPr>
          <w:szCs w:val="24"/>
        </w:rPr>
        <w:t>nejsilnější společnosti, ale dle výše posk</w:t>
      </w:r>
      <w:r w:rsidR="00480F1E">
        <w:rPr>
          <w:szCs w:val="24"/>
        </w:rPr>
        <w:t xml:space="preserve">ytnuté protislužby od </w:t>
      </w:r>
      <w:r>
        <w:rPr>
          <w:szCs w:val="24"/>
        </w:rPr>
        <w:t>společnosti, která má o zakázku zájem.</w:t>
      </w:r>
    </w:p>
    <w:p w:rsidR="003A09BE" w:rsidRPr="00CA76E7" w:rsidRDefault="00FE4A8D" w:rsidP="00DA18BF">
      <w:pPr>
        <w:pStyle w:val="Textbody"/>
        <w:numPr>
          <w:ilvl w:val="0"/>
          <w:numId w:val="14"/>
        </w:numPr>
        <w:tabs>
          <w:tab w:val="left" w:pos="1134"/>
        </w:tabs>
        <w:spacing w:after="0"/>
        <w:ind w:left="1134" w:hanging="425"/>
      </w:pPr>
      <w:r>
        <w:rPr>
          <w:szCs w:val="24"/>
        </w:rPr>
        <w:t>Nepotismus, klientelismus a „pro</w:t>
      </w:r>
      <w:r w:rsidR="00480F1E">
        <w:rPr>
          <w:szCs w:val="24"/>
        </w:rPr>
        <w:t xml:space="preserve">dej“ pozic – zde se jedná o </w:t>
      </w:r>
      <w:r>
        <w:rPr>
          <w:szCs w:val="24"/>
        </w:rPr>
        <w:t>upřednostňování přátel a blízkých skupin o</w:t>
      </w:r>
      <w:r w:rsidR="00480F1E">
        <w:rPr>
          <w:szCs w:val="24"/>
        </w:rPr>
        <w:t xml:space="preserve">sobou, které byl svěřen výkon </w:t>
      </w:r>
      <w:r>
        <w:rPr>
          <w:szCs w:val="24"/>
        </w:rPr>
        <w:t>veřejné moci.</w:t>
      </w:r>
    </w:p>
    <w:p w:rsidR="00CA76E7" w:rsidRPr="003B42CE" w:rsidRDefault="00CA76E7" w:rsidP="002C79B9">
      <w:pPr>
        <w:pStyle w:val="Textbody"/>
        <w:spacing w:after="0"/>
        <w:ind w:left="1418" w:firstLine="0"/>
      </w:pPr>
    </w:p>
    <w:p w:rsidR="003B42CE" w:rsidRDefault="003B42CE" w:rsidP="007430BC">
      <w:pPr>
        <w:pStyle w:val="Styl3"/>
        <w:spacing w:after="0"/>
        <w:ind w:firstLine="0"/>
      </w:pPr>
      <w:bookmarkStart w:id="8" w:name="_Toc354658387"/>
      <w:r>
        <w:t>K</w:t>
      </w:r>
      <w:r w:rsidR="00CA76E7">
        <w:t>orupce a média</w:t>
      </w:r>
      <w:bookmarkEnd w:id="8"/>
    </w:p>
    <w:p w:rsidR="003B42CE" w:rsidRDefault="003B42CE" w:rsidP="000250B7">
      <w:pPr>
        <w:spacing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w:t>
      </w:r>
      <w:r w:rsidRPr="003B42CE">
        <w:rPr>
          <w:rFonts w:ascii="Times New Roman" w:hAnsi="Times New Roman" w:cs="Times New Roman"/>
          <w:i/>
          <w:sz w:val="24"/>
          <w:szCs w:val="24"/>
        </w:rPr>
        <w:t xml:space="preserve">Média hrají významnou úlohu v oblasti korupce, klientelizmu a boje proti nim. Média jsou velmi silným prvkem v boji proti korupci, protože ovlivňováním veřejného mínění mohou činit nátlak na lidi ve veřejném životě, aby docházelo ke změnám. Např. podle průzkumů TIS a </w:t>
      </w:r>
      <w:proofErr w:type="spellStart"/>
      <w:r w:rsidRPr="003B42CE">
        <w:rPr>
          <w:rFonts w:ascii="Times New Roman" w:hAnsi="Times New Roman" w:cs="Times New Roman"/>
          <w:i/>
          <w:sz w:val="24"/>
          <w:szCs w:val="24"/>
        </w:rPr>
        <w:t>Focus</w:t>
      </w:r>
      <w:proofErr w:type="spellEnd"/>
      <w:r w:rsidRPr="003B42CE">
        <w:rPr>
          <w:rFonts w:ascii="Times New Roman" w:hAnsi="Times New Roman" w:cs="Times New Roman"/>
          <w:i/>
          <w:sz w:val="24"/>
          <w:szCs w:val="24"/>
        </w:rPr>
        <w:t xml:space="preserve"> si podnikatelé myslí, že média pomáhají nejvíce při omezování korupce v podnikatelském sektoru. Na druhé straně mohou být sama média prvkem klientelistické sítě. Média mohou vytvořit pozitivní nebo negativní image, dokonce „vyrobit“ prezidenta, premiéra nebo politickou stranu.</w:t>
      </w:r>
      <w:r>
        <w:rPr>
          <w:rFonts w:ascii="Times New Roman" w:hAnsi="Times New Roman" w:cs="Times New Roman"/>
          <w:i/>
          <w:sz w:val="24"/>
          <w:szCs w:val="24"/>
        </w:rPr>
        <w:t>“</w:t>
      </w:r>
      <w:r>
        <w:rPr>
          <w:rStyle w:val="Znakapoznpodarou"/>
          <w:rFonts w:ascii="Times New Roman" w:hAnsi="Times New Roman" w:cs="Times New Roman"/>
          <w:i/>
          <w:sz w:val="24"/>
          <w:szCs w:val="24"/>
        </w:rPr>
        <w:footnoteReference w:id="14"/>
      </w:r>
      <w:r w:rsidRPr="003B42CE">
        <w:rPr>
          <w:rFonts w:ascii="Times New Roman" w:hAnsi="Times New Roman" w:cs="Times New Roman"/>
          <w:i/>
          <w:sz w:val="24"/>
          <w:szCs w:val="24"/>
        </w:rPr>
        <w:t xml:space="preserve"> </w:t>
      </w:r>
    </w:p>
    <w:p w:rsidR="0093621C" w:rsidRDefault="003B42CE" w:rsidP="000250B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Důležitou součástí médií by mělo být také zpracovávání analýz, provádění nezaujatých průzkumů a obstarávání důležitých důkazů, které mohou být pro policii složitě </w:t>
      </w:r>
      <w:r w:rsidR="0093621C">
        <w:rPr>
          <w:rFonts w:ascii="Times New Roman" w:hAnsi="Times New Roman" w:cs="Times New Roman"/>
          <w:sz w:val="24"/>
          <w:szCs w:val="24"/>
        </w:rPr>
        <w:t xml:space="preserve">sehnatelných. Nestrannost zmíněných průzkumů a analýz je ale bohužel u médií velmi sporná, jelikož v mnoha případech tato média podporují určité politické strany, nebo jiné skupiny a tím se ztrácí objektivnost a nestrannost těchto analýz a průzkumů. </w:t>
      </w:r>
    </w:p>
    <w:p w:rsidR="003B42CE" w:rsidRDefault="0093621C" w:rsidP="004946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Navíc v dnešní době se média č</w:t>
      </w:r>
      <w:r w:rsidR="00812CA5">
        <w:rPr>
          <w:rFonts w:ascii="Times New Roman" w:hAnsi="Times New Roman" w:cs="Times New Roman"/>
          <w:sz w:val="24"/>
          <w:szCs w:val="24"/>
        </w:rPr>
        <w:t>astokrát předhánějí v co nejsenz</w:t>
      </w:r>
      <w:r>
        <w:rPr>
          <w:rFonts w:ascii="Times New Roman" w:hAnsi="Times New Roman" w:cs="Times New Roman"/>
          <w:sz w:val="24"/>
          <w:szCs w:val="24"/>
        </w:rPr>
        <w:t xml:space="preserve">ačnějším zjištění a i v seriózních tiskovinách můžeme nalézt až bulvární články. Toto vše jen kvůli prodejnosti a přízni konzumentů. Velice často se stává, že se v médiích vybere jedna </w:t>
      </w:r>
      <w:r>
        <w:rPr>
          <w:rFonts w:ascii="Times New Roman" w:hAnsi="Times New Roman" w:cs="Times New Roman"/>
          <w:sz w:val="24"/>
          <w:szCs w:val="24"/>
        </w:rPr>
        <w:lastRenderedPageBreak/>
        <w:t>„oběť“, která je samotnými médii již odsouzena nehledě na to, jestli se něčeho dopustila, nebo ne. Z tohoto označení se pak označený člověk, nebo skupina velice těžko dostává. V případě některých druhů korupce existuje silné propojení mezi byrokraty, vládou, podnikatelský</w:t>
      </w:r>
      <w:r w:rsidR="00A03162">
        <w:rPr>
          <w:rFonts w:ascii="Times New Roman" w:hAnsi="Times New Roman" w:cs="Times New Roman"/>
          <w:sz w:val="24"/>
          <w:szCs w:val="24"/>
        </w:rPr>
        <w:t xml:space="preserve">mi elitami a politiky a všechny jmenované subjekty média potřebují mít na své straně, jelikož právě média jim mohou pomoci v prosazení jejich zájmů a potřeb. Za toto mohou být média těmito subjekty podporovány například finančně a tím je jejich informační hodnota velice poškozena. </w:t>
      </w:r>
    </w:p>
    <w:p w:rsidR="00A80421" w:rsidRDefault="00A03162" w:rsidP="002626D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Je potřeba zmínit, že některé větší kauzy byly záměrně médii zpolitizovány, což poškodilo možnost jejich řádnému prošetření. </w:t>
      </w:r>
      <w:r w:rsidR="001D3D94">
        <w:rPr>
          <w:rFonts w:ascii="Times New Roman" w:hAnsi="Times New Roman" w:cs="Times New Roman"/>
          <w:sz w:val="24"/>
          <w:szCs w:val="24"/>
        </w:rPr>
        <w:t>V dnešní době se do povědomosti začíná dostávat soubor pravidel pro poskytování úplatku, kdy se úplatek určuje podle konkrétní protislužby a také podle obnosu peněz, který je možno za protislužbu obdržet. Dle P</w:t>
      </w:r>
      <w:r w:rsidR="005E65AC">
        <w:rPr>
          <w:rFonts w:ascii="Times New Roman" w:hAnsi="Times New Roman" w:cs="Times New Roman"/>
          <w:sz w:val="24"/>
          <w:szCs w:val="24"/>
        </w:rPr>
        <w:t>ETROVSKÉHO</w:t>
      </w:r>
      <w:r w:rsidR="001D3D94">
        <w:rPr>
          <w:rFonts w:ascii="Times New Roman" w:hAnsi="Times New Roman" w:cs="Times New Roman"/>
          <w:sz w:val="24"/>
          <w:szCs w:val="24"/>
        </w:rPr>
        <w:t xml:space="preserve"> můžeme sestavit „ceník“ úplatků asi takto:</w:t>
      </w:r>
      <w:r w:rsidR="001D3D94">
        <w:rPr>
          <w:rStyle w:val="Znakapoznpodarou"/>
          <w:rFonts w:ascii="Times New Roman" w:hAnsi="Times New Roman" w:cs="Times New Roman"/>
          <w:sz w:val="24"/>
          <w:szCs w:val="24"/>
        </w:rPr>
        <w:footnoteReference w:id="15"/>
      </w:r>
    </w:p>
    <w:p w:rsidR="001D3D94" w:rsidRPr="00F837D0" w:rsidRDefault="001D3D94" w:rsidP="00D041D3">
      <w:pPr>
        <w:pStyle w:val="Odstavecseseznamem"/>
        <w:numPr>
          <w:ilvl w:val="0"/>
          <w:numId w:val="32"/>
        </w:numPr>
        <w:tabs>
          <w:tab w:val="left" w:pos="1134"/>
        </w:tabs>
        <w:spacing w:after="0" w:line="360" w:lineRule="auto"/>
        <w:ind w:left="1134" w:hanging="425"/>
        <w:jc w:val="both"/>
        <w:rPr>
          <w:rFonts w:ascii="Times New Roman" w:hAnsi="Times New Roman" w:cs="Times New Roman"/>
          <w:i/>
          <w:sz w:val="24"/>
          <w:szCs w:val="24"/>
        </w:rPr>
      </w:pPr>
      <w:r w:rsidRPr="00F837D0">
        <w:rPr>
          <w:rFonts w:ascii="Times New Roman" w:hAnsi="Times New Roman" w:cs="Times New Roman"/>
          <w:i/>
          <w:sz w:val="24"/>
          <w:szCs w:val="24"/>
        </w:rPr>
        <w:t>získání státní zakázky – zpravidla minimálně 5</w:t>
      </w:r>
      <w:r w:rsidR="00735DCD">
        <w:rPr>
          <w:rFonts w:ascii="Times New Roman" w:hAnsi="Times New Roman" w:cs="Times New Roman"/>
          <w:i/>
          <w:sz w:val="24"/>
          <w:szCs w:val="24"/>
        </w:rPr>
        <w:t xml:space="preserve"> </w:t>
      </w:r>
      <w:r w:rsidRPr="00F837D0">
        <w:rPr>
          <w:rFonts w:ascii="Times New Roman" w:hAnsi="Times New Roman" w:cs="Times New Roman"/>
          <w:i/>
          <w:sz w:val="24"/>
          <w:szCs w:val="24"/>
        </w:rPr>
        <w:t>% z ceny zakázky</w:t>
      </w:r>
      <w:r w:rsidR="00812CA5">
        <w:rPr>
          <w:rFonts w:ascii="Times New Roman" w:hAnsi="Times New Roman" w:cs="Times New Roman"/>
          <w:i/>
          <w:sz w:val="24"/>
          <w:szCs w:val="24"/>
        </w:rPr>
        <w:t>,</w:t>
      </w:r>
    </w:p>
    <w:p w:rsidR="001D3D94" w:rsidRPr="00F837D0" w:rsidRDefault="001D3D94" w:rsidP="00D041D3">
      <w:pPr>
        <w:pStyle w:val="Odstavecseseznamem"/>
        <w:numPr>
          <w:ilvl w:val="0"/>
          <w:numId w:val="32"/>
        </w:numPr>
        <w:tabs>
          <w:tab w:val="left" w:pos="1134"/>
        </w:tabs>
        <w:spacing w:after="0" w:line="360" w:lineRule="auto"/>
        <w:ind w:left="1134" w:hanging="425"/>
        <w:jc w:val="both"/>
        <w:rPr>
          <w:rFonts w:ascii="Times New Roman" w:hAnsi="Times New Roman" w:cs="Times New Roman"/>
          <w:i/>
          <w:sz w:val="24"/>
          <w:szCs w:val="24"/>
        </w:rPr>
      </w:pPr>
      <w:r w:rsidRPr="00F837D0">
        <w:rPr>
          <w:rFonts w:ascii="Times New Roman" w:hAnsi="Times New Roman" w:cs="Times New Roman"/>
          <w:i/>
          <w:sz w:val="24"/>
          <w:szCs w:val="24"/>
        </w:rPr>
        <w:t>zastavení správního řízení s firmou – až 20 tisíc korun</w:t>
      </w:r>
      <w:r w:rsidR="00812CA5">
        <w:rPr>
          <w:rFonts w:ascii="Times New Roman" w:hAnsi="Times New Roman" w:cs="Times New Roman"/>
          <w:i/>
          <w:sz w:val="24"/>
          <w:szCs w:val="24"/>
        </w:rPr>
        <w:t>,</w:t>
      </w:r>
    </w:p>
    <w:p w:rsidR="001D3D94" w:rsidRPr="00F837D0" w:rsidRDefault="001D3D94" w:rsidP="00D041D3">
      <w:pPr>
        <w:pStyle w:val="Odstavecseseznamem"/>
        <w:numPr>
          <w:ilvl w:val="0"/>
          <w:numId w:val="32"/>
        </w:numPr>
        <w:tabs>
          <w:tab w:val="left" w:pos="1134"/>
        </w:tabs>
        <w:spacing w:after="0" w:line="360" w:lineRule="auto"/>
        <w:ind w:left="1134" w:hanging="425"/>
        <w:jc w:val="both"/>
        <w:rPr>
          <w:rFonts w:ascii="Times New Roman" w:hAnsi="Times New Roman" w:cs="Times New Roman"/>
          <w:i/>
          <w:sz w:val="24"/>
          <w:szCs w:val="24"/>
        </w:rPr>
      </w:pPr>
      <w:r w:rsidRPr="00F837D0">
        <w:rPr>
          <w:rFonts w:ascii="Times New Roman" w:hAnsi="Times New Roman" w:cs="Times New Roman"/>
          <w:i/>
          <w:sz w:val="24"/>
          <w:szCs w:val="24"/>
        </w:rPr>
        <w:t>přednostní zápis do obchodního rejstříku – až 5 tisíc korun</w:t>
      </w:r>
      <w:r w:rsidR="00812CA5">
        <w:rPr>
          <w:rFonts w:ascii="Times New Roman" w:hAnsi="Times New Roman" w:cs="Times New Roman"/>
          <w:i/>
          <w:sz w:val="24"/>
          <w:szCs w:val="24"/>
        </w:rPr>
        <w:t>,</w:t>
      </w:r>
    </w:p>
    <w:p w:rsidR="001D3D94" w:rsidRPr="00F837D0" w:rsidRDefault="001D3D94" w:rsidP="00D041D3">
      <w:pPr>
        <w:pStyle w:val="Odstavecseseznamem"/>
        <w:numPr>
          <w:ilvl w:val="0"/>
          <w:numId w:val="32"/>
        </w:numPr>
        <w:tabs>
          <w:tab w:val="left" w:pos="1134"/>
        </w:tabs>
        <w:spacing w:after="0" w:line="360" w:lineRule="auto"/>
        <w:ind w:left="1134" w:hanging="425"/>
        <w:jc w:val="both"/>
        <w:rPr>
          <w:rFonts w:ascii="Times New Roman" w:hAnsi="Times New Roman" w:cs="Times New Roman"/>
          <w:i/>
          <w:sz w:val="24"/>
          <w:szCs w:val="24"/>
        </w:rPr>
      </w:pPr>
      <w:r w:rsidRPr="00F837D0">
        <w:rPr>
          <w:rFonts w:ascii="Times New Roman" w:hAnsi="Times New Roman" w:cs="Times New Roman"/>
          <w:i/>
          <w:sz w:val="24"/>
          <w:szCs w:val="24"/>
        </w:rPr>
        <w:t>snížení cla – dle hodnoty jeho výpočtu až do výše 400 tisíc korun</w:t>
      </w:r>
      <w:r w:rsidR="00812CA5">
        <w:rPr>
          <w:rFonts w:ascii="Times New Roman" w:hAnsi="Times New Roman" w:cs="Times New Roman"/>
          <w:i/>
          <w:sz w:val="24"/>
          <w:szCs w:val="24"/>
        </w:rPr>
        <w:t>,</w:t>
      </w:r>
    </w:p>
    <w:p w:rsidR="001D3D94" w:rsidRPr="00F837D0" w:rsidRDefault="001D3D94" w:rsidP="00D041D3">
      <w:pPr>
        <w:pStyle w:val="Odstavecseseznamem"/>
        <w:numPr>
          <w:ilvl w:val="0"/>
          <w:numId w:val="32"/>
        </w:numPr>
        <w:tabs>
          <w:tab w:val="left" w:pos="1134"/>
        </w:tabs>
        <w:spacing w:after="0" w:line="360" w:lineRule="auto"/>
        <w:ind w:left="1134" w:hanging="425"/>
        <w:jc w:val="both"/>
        <w:rPr>
          <w:rFonts w:ascii="Times New Roman" w:hAnsi="Times New Roman" w:cs="Times New Roman"/>
          <w:i/>
          <w:sz w:val="24"/>
          <w:szCs w:val="24"/>
        </w:rPr>
      </w:pPr>
      <w:r w:rsidRPr="00F837D0">
        <w:rPr>
          <w:rFonts w:ascii="Times New Roman" w:hAnsi="Times New Roman" w:cs="Times New Roman"/>
          <w:i/>
          <w:sz w:val="24"/>
          <w:szCs w:val="24"/>
        </w:rPr>
        <w:t>poskytnutí úvěru v bance – určité procento (3-10</w:t>
      </w:r>
      <w:r w:rsidR="00735DCD">
        <w:rPr>
          <w:rFonts w:ascii="Times New Roman" w:hAnsi="Times New Roman" w:cs="Times New Roman"/>
          <w:i/>
          <w:sz w:val="24"/>
          <w:szCs w:val="24"/>
        </w:rPr>
        <w:t xml:space="preserve"> </w:t>
      </w:r>
      <w:r w:rsidRPr="00F837D0">
        <w:rPr>
          <w:rFonts w:ascii="Times New Roman" w:hAnsi="Times New Roman" w:cs="Times New Roman"/>
          <w:i/>
          <w:sz w:val="24"/>
          <w:szCs w:val="24"/>
        </w:rPr>
        <w:t>%) z</w:t>
      </w:r>
      <w:r w:rsidR="00812CA5">
        <w:rPr>
          <w:rFonts w:ascii="Times New Roman" w:hAnsi="Times New Roman" w:cs="Times New Roman"/>
          <w:i/>
          <w:sz w:val="24"/>
          <w:szCs w:val="24"/>
        </w:rPr>
        <w:t> </w:t>
      </w:r>
      <w:r w:rsidRPr="00F837D0">
        <w:rPr>
          <w:rFonts w:ascii="Times New Roman" w:hAnsi="Times New Roman" w:cs="Times New Roman"/>
          <w:i/>
          <w:sz w:val="24"/>
          <w:szCs w:val="24"/>
        </w:rPr>
        <w:t>úvěru</w:t>
      </w:r>
      <w:r w:rsidR="00812CA5">
        <w:rPr>
          <w:rFonts w:ascii="Times New Roman" w:hAnsi="Times New Roman" w:cs="Times New Roman"/>
          <w:i/>
          <w:sz w:val="24"/>
          <w:szCs w:val="24"/>
        </w:rPr>
        <w:t>,</w:t>
      </w:r>
    </w:p>
    <w:p w:rsidR="001D3D94" w:rsidRPr="00F837D0" w:rsidRDefault="001D3D94" w:rsidP="00D041D3">
      <w:pPr>
        <w:pStyle w:val="Odstavecseseznamem"/>
        <w:numPr>
          <w:ilvl w:val="0"/>
          <w:numId w:val="32"/>
        </w:numPr>
        <w:tabs>
          <w:tab w:val="left" w:pos="1134"/>
        </w:tabs>
        <w:spacing w:after="0" w:line="360" w:lineRule="auto"/>
        <w:ind w:left="1134" w:hanging="425"/>
        <w:jc w:val="both"/>
        <w:rPr>
          <w:rFonts w:ascii="Times New Roman" w:hAnsi="Times New Roman" w:cs="Times New Roman"/>
          <w:i/>
          <w:sz w:val="24"/>
          <w:szCs w:val="24"/>
        </w:rPr>
      </w:pPr>
      <w:r w:rsidRPr="00F837D0">
        <w:rPr>
          <w:rFonts w:ascii="Times New Roman" w:hAnsi="Times New Roman" w:cs="Times New Roman"/>
          <w:i/>
          <w:sz w:val="24"/>
          <w:szCs w:val="24"/>
        </w:rPr>
        <w:t>podvody při pojistných událostech – až desetitisíce Kč dle rozsahu</w:t>
      </w:r>
      <w:r w:rsidR="00812CA5">
        <w:rPr>
          <w:rFonts w:ascii="Times New Roman" w:hAnsi="Times New Roman" w:cs="Times New Roman"/>
          <w:i/>
          <w:sz w:val="24"/>
          <w:szCs w:val="24"/>
        </w:rPr>
        <w:t>,</w:t>
      </w:r>
    </w:p>
    <w:p w:rsidR="001D3D94" w:rsidRPr="00F837D0" w:rsidRDefault="00F837D0" w:rsidP="00D041D3">
      <w:pPr>
        <w:pStyle w:val="Odstavecseseznamem"/>
        <w:numPr>
          <w:ilvl w:val="0"/>
          <w:numId w:val="32"/>
        </w:numPr>
        <w:tabs>
          <w:tab w:val="left" w:pos="1134"/>
        </w:tabs>
        <w:spacing w:after="0" w:line="360" w:lineRule="auto"/>
        <w:ind w:left="1134" w:hanging="425"/>
        <w:jc w:val="both"/>
        <w:rPr>
          <w:rFonts w:ascii="Times New Roman" w:hAnsi="Times New Roman" w:cs="Times New Roman"/>
          <w:i/>
          <w:sz w:val="24"/>
          <w:szCs w:val="24"/>
        </w:rPr>
      </w:pPr>
      <w:r w:rsidRPr="00F837D0">
        <w:rPr>
          <w:rFonts w:ascii="Times New Roman" w:hAnsi="Times New Roman" w:cs="Times New Roman"/>
          <w:i/>
          <w:sz w:val="24"/>
          <w:szCs w:val="24"/>
        </w:rPr>
        <w:t>mobil do vězení – až 20 tisíc korun</w:t>
      </w:r>
      <w:r w:rsidR="00812CA5">
        <w:rPr>
          <w:rFonts w:ascii="Times New Roman" w:hAnsi="Times New Roman" w:cs="Times New Roman"/>
          <w:i/>
          <w:sz w:val="24"/>
          <w:szCs w:val="24"/>
        </w:rPr>
        <w:t>,</w:t>
      </w:r>
    </w:p>
    <w:p w:rsidR="00F837D0" w:rsidRPr="00F837D0" w:rsidRDefault="00F837D0" w:rsidP="00D041D3">
      <w:pPr>
        <w:pStyle w:val="Odstavecseseznamem"/>
        <w:numPr>
          <w:ilvl w:val="0"/>
          <w:numId w:val="32"/>
        </w:numPr>
        <w:tabs>
          <w:tab w:val="left" w:pos="1134"/>
        </w:tabs>
        <w:spacing w:after="0" w:line="360" w:lineRule="auto"/>
        <w:ind w:left="1134" w:hanging="425"/>
        <w:jc w:val="both"/>
        <w:rPr>
          <w:rFonts w:ascii="Times New Roman" w:hAnsi="Times New Roman" w:cs="Times New Roman"/>
          <w:i/>
          <w:sz w:val="24"/>
          <w:szCs w:val="24"/>
        </w:rPr>
      </w:pPr>
      <w:r w:rsidRPr="00F837D0">
        <w:rPr>
          <w:rFonts w:ascii="Times New Roman" w:hAnsi="Times New Roman" w:cs="Times New Roman"/>
          <w:i/>
          <w:sz w:val="24"/>
          <w:szCs w:val="24"/>
        </w:rPr>
        <w:t>nižší trest u soudu – až 100 tisíc korun</w:t>
      </w:r>
      <w:r w:rsidR="00812CA5">
        <w:rPr>
          <w:rFonts w:ascii="Times New Roman" w:hAnsi="Times New Roman" w:cs="Times New Roman"/>
          <w:i/>
          <w:sz w:val="24"/>
          <w:szCs w:val="24"/>
        </w:rPr>
        <w:t>,</w:t>
      </w:r>
    </w:p>
    <w:p w:rsidR="00F837D0" w:rsidRPr="00F837D0" w:rsidRDefault="00F837D0" w:rsidP="00D041D3">
      <w:pPr>
        <w:pStyle w:val="Odstavecseseznamem"/>
        <w:numPr>
          <w:ilvl w:val="0"/>
          <w:numId w:val="32"/>
        </w:numPr>
        <w:tabs>
          <w:tab w:val="left" w:pos="1134"/>
        </w:tabs>
        <w:spacing w:after="0" w:line="360" w:lineRule="auto"/>
        <w:ind w:left="1134" w:hanging="425"/>
        <w:jc w:val="both"/>
        <w:rPr>
          <w:rFonts w:ascii="Times New Roman" w:hAnsi="Times New Roman" w:cs="Times New Roman"/>
          <w:i/>
          <w:sz w:val="24"/>
          <w:szCs w:val="24"/>
        </w:rPr>
      </w:pPr>
      <w:r w:rsidRPr="00F837D0">
        <w:rPr>
          <w:rFonts w:ascii="Times New Roman" w:hAnsi="Times New Roman" w:cs="Times New Roman"/>
          <w:i/>
          <w:sz w:val="24"/>
          <w:szCs w:val="24"/>
        </w:rPr>
        <w:t>zastavení trestního stíhání – až 500 tisíc korun</w:t>
      </w:r>
      <w:r w:rsidR="00812CA5">
        <w:rPr>
          <w:rFonts w:ascii="Times New Roman" w:hAnsi="Times New Roman" w:cs="Times New Roman"/>
          <w:i/>
          <w:sz w:val="24"/>
          <w:szCs w:val="24"/>
        </w:rPr>
        <w:t>,</w:t>
      </w:r>
    </w:p>
    <w:p w:rsidR="00F837D0" w:rsidRPr="00F837D0" w:rsidRDefault="00F837D0" w:rsidP="00D041D3">
      <w:pPr>
        <w:pStyle w:val="Odstavecseseznamem"/>
        <w:numPr>
          <w:ilvl w:val="0"/>
          <w:numId w:val="32"/>
        </w:numPr>
        <w:tabs>
          <w:tab w:val="left" w:pos="1134"/>
        </w:tabs>
        <w:spacing w:after="0" w:line="360" w:lineRule="auto"/>
        <w:ind w:left="1134" w:hanging="425"/>
        <w:jc w:val="both"/>
        <w:rPr>
          <w:rFonts w:ascii="Times New Roman" w:hAnsi="Times New Roman" w:cs="Times New Roman"/>
          <w:i/>
          <w:sz w:val="24"/>
          <w:szCs w:val="24"/>
        </w:rPr>
      </w:pPr>
      <w:r w:rsidRPr="00F837D0">
        <w:rPr>
          <w:rFonts w:ascii="Times New Roman" w:hAnsi="Times New Roman" w:cs="Times New Roman"/>
          <w:i/>
          <w:sz w:val="24"/>
          <w:szCs w:val="24"/>
        </w:rPr>
        <w:t>ovlivnění svědecké výpovědi u soudu – až milion korun</w:t>
      </w:r>
      <w:r w:rsidR="00812CA5">
        <w:rPr>
          <w:rFonts w:ascii="Times New Roman" w:hAnsi="Times New Roman" w:cs="Times New Roman"/>
          <w:i/>
          <w:sz w:val="24"/>
          <w:szCs w:val="24"/>
        </w:rPr>
        <w:t>,</w:t>
      </w:r>
    </w:p>
    <w:p w:rsidR="00F837D0" w:rsidRPr="00F837D0" w:rsidRDefault="00F837D0" w:rsidP="00D041D3">
      <w:pPr>
        <w:pStyle w:val="Odstavecseseznamem"/>
        <w:numPr>
          <w:ilvl w:val="0"/>
          <w:numId w:val="32"/>
        </w:numPr>
        <w:tabs>
          <w:tab w:val="left" w:pos="1134"/>
        </w:tabs>
        <w:spacing w:after="0" w:line="360" w:lineRule="auto"/>
        <w:ind w:left="1134" w:hanging="425"/>
        <w:jc w:val="both"/>
        <w:rPr>
          <w:rFonts w:ascii="Times New Roman" w:hAnsi="Times New Roman" w:cs="Times New Roman"/>
          <w:i/>
          <w:sz w:val="24"/>
          <w:szCs w:val="24"/>
        </w:rPr>
      </w:pPr>
      <w:r w:rsidRPr="00F837D0">
        <w:rPr>
          <w:rFonts w:ascii="Times New Roman" w:hAnsi="Times New Roman" w:cs="Times New Roman"/>
          <w:i/>
          <w:sz w:val="24"/>
          <w:szCs w:val="24"/>
        </w:rPr>
        <w:t>přidělení obecního bytu – až 400 tisíc korun</w:t>
      </w:r>
      <w:r w:rsidR="00812CA5">
        <w:rPr>
          <w:rFonts w:ascii="Times New Roman" w:hAnsi="Times New Roman" w:cs="Times New Roman"/>
          <w:i/>
          <w:sz w:val="24"/>
          <w:szCs w:val="24"/>
        </w:rPr>
        <w:t>,</w:t>
      </w:r>
    </w:p>
    <w:p w:rsidR="00F837D0" w:rsidRPr="00F837D0" w:rsidRDefault="00F837D0" w:rsidP="00D041D3">
      <w:pPr>
        <w:pStyle w:val="Odstavecseseznamem"/>
        <w:numPr>
          <w:ilvl w:val="0"/>
          <w:numId w:val="32"/>
        </w:numPr>
        <w:tabs>
          <w:tab w:val="left" w:pos="1134"/>
        </w:tabs>
        <w:spacing w:after="0" w:line="360" w:lineRule="auto"/>
        <w:ind w:left="1134" w:hanging="425"/>
        <w:jc w:val="both"/>
        <w:rPr>
          <w:rFonts w:ascii="Times New Roman" w:hAnsi="Times New Roman" w:cs="Times New Roman"/>
          <w:i/>
          <w:sz w:val="24"/>
          <w:szCs w:val="24"/>
        </w:rPr>
      </w:pPr>
      <w:r w:rsidRPr="00F837D0">
        <w:rPr>
          <w:rFonts w:ascii="Times New Roman" w:hAnsi="Times New Roman" w:cs="Times New Roman"/>
          <w:i/>
          <w:sz w:val="24"/>
          <w:szCs w:val="24"/>
        </w:rPr>
        <w:t>získání sociálního bytu – až 150 tisíc korun</w:t>
      </w:r>
      <w:r w:rsidR="00812CA5">
        <w:rPr>
          <w:rFonts w:ascii="Times New Roman" w:hAnsi="Times New Roman" w:cs="Times New Roman"/>
          <w:i/>
          <w:sz w:val="24"/>
          <w:szCs w:val="24"/>
        </w:rPr>
        <w:t>,</w:t>
      </w:r>
    </w:p>
    <w:p w:rsidR="00F837D0" w:rsidRPr="00F837D0" w:rsidRDefault="00F837D0" w:rsidP="00D041D3">
      <w:pPr>
        <w:pStyle w:val="Odstavecseseznamem"/>
        <w:numPr>
          <w:ilvl w:val="0"/>
          <w:numId w:val="32"/>
        </w:numPr>
        <w:tabs>
          <w:tab w:val="left" w:pos="1134"/>
        </w:tabs>
        <w:spacing w:after="0" w:line="360" w:lineRule="auto"/>
        <w:ind w:left="1134" w:hanging="425"/>
        <w:jc w:val="both"/>
        <w:rPr>
          <w:rFonts w:ascii="Times New Roman" w:hAnsi="Times New Roman" w:cs="Times New Roman"/>
          <w:i/>
          <w:sz w:val="24"/>
          <w:szCs w:val="24"/>
        </w:rPr>
      </w:pPr>
      <w:r w:rsidRPr="00F837D0">
        <w:rPr>
          <w:rFonts w:ascii="Times New Roman" w:hAnsi="Times New Roman" w:cs="Times New Roman"/>
          <w:i/>
          <w:sz w:val="24"/>
          <w:szCs w:val="24"/>
        </w:rPr>
        <w:t>povolení při stavbě rodinného domu – až 10</w:t>
      </w:r>
      <w:r w:rsidR="00735DCD">
        <w:rPr>
          <w:rFonts w:ascii="Times New Roman" w:hAnsi="Times New Roman" w:cs="Times New Roman"/>
          <w:i/>
          <w:sz w:val="24"/>
          <w:szCs w:val="24"/>
        </w:rPr>
        <w:t xml:space="preserve"> </w:t>
      </w:r>
      <w:r w:rsidRPr="00F837D0">
        <w:rPr>
          <w:rFonts w:ascii="Times New Roman" w:hAnsi="Times New Roman" w:cs="Times New Roman"/>
          <w:i/>
          <w:sz w:val="24"/>
          <w:szCs w:val="24"/>
        </w:rPr>
        <w:t>% z ceny domu</w:t>
      </w:r>
      <w:r w:rsidR="00812CA5">
        <w:rPr>
          <w:rFonts w:ascii="Times New Roman" w:hAnsi="Times New Roman" w:cs="Times New Roman"/>
          <w:i/>
          <w:sz w:val="24"/>
          <w:szCs w:val="24"/>
        </w:rPr>
        <w:t>,</w:t>
      </w:r>
    </w:p>
    <w:p w:rsidR="00F837D0" w:rsidRPr="00F837D0" w:rsidRDefault="00F837D0" w:rsidP="00D041D3">
      <w:pPr>
        <w:pStyle w:val="Odstavecseseznamem"/>
        <w:numPr>
          <w:ilvl w:val="0"/>
          <w:numId w:val="32"/>
        </w:numPr>
        <w:tabs>
          <w:tab w:val="left" w:pos="1134"/>
        </w:tabs>
        <w:spacing w:after="0" w:line="360" w:lineRule="auto"/>
        <w:ind w:left="1134" w:hanging="425"/>
        <w:jc w:val="both"/>
        <w:rPr>
          <w:rFonts w:ascii="Times New Roman" w:hAnsi="Times New Roman" w:cs="Times New Roman"/>
          <w:i/>
          <w:sz w:val="24"/>
          <w:szCs w:val="24"/>
        </w:rPr>
      </w:pPr>
      <w:r w:rsidRPr="00F837D0">
        <w:rPr>
          <w:rFonts w:ascii="Times New Roman" w:hAnsi="Times New Roman" w:cs="Times New Roman"/>
          <w:i/>
          <w:sz w:val="24"/>
          <w:szCs w:val="24"/>
        </w:rPr>
        <w:t>okamžitý zápis do katastru nemovitostí – 5 až 20 tisíc korun</w:t>
      </w:r>
      <w:r w:rsidR="00812CA5">
        <w:rPr>
          <w:rFonts w:ascii="Times New Roman" w:hAnsi="Times New Roman" w:cs="Times New Roman"/>
          <w:i/>
          <w:sz w:val="24"/>
          <w:szCs w:val="24"/>
        </w:rPr>
        <w:t>,</w:t>
      </w:r>
    </w:p>
    <w:p w:rsidR="00F837D0" w:rsidRPr="00F837D0" w:rsidRDefault="00F837D0" w:rsidP="00D041D3">
      <w:pPr>
        <w:pStyle w:val="Odstavecseseznamem"/>
        <w:numPr>
          <w:ilvl w:val="0"/>
          <w:numId w:val="32"/>
        </w:numPr>
        <w:tabs>
          <w:tab w:val="left" w:pos="1134"/>
        </w:tabs>
        <w:spacing w:after="0" w:line="360" w:lineRule="auto"/>
        <w:ind w:left="1134" w:hanging="425"/>
        <w:jc w:val="both"/>
        <w:rPr>
          <w:rFonts w:ascii="Times New Roman" w:hAnsi="Times New Roman" w:cs="Times New Roman"/>
          <w:i/>
          <w:sz w:val="24"/>
          <w:szCs w:val="24"/>
        </w:rPr>
      </w:pPr>
      <w:r w:rsidRPr="00F837D0">
        <w:rPr>
          <w:rFonts w:ascii="Times New Roman" w:hAnsi="Times New Roman" w:cs="Times New Roman"/>
          <w:i/>
          <w:sz w:val="24"/>
          <w:szCs w:val="24"/>
        </w:rPr>
        <w:t>nižší odhad z ceny nemovitosti – až několik desítek tisíc korun</w:t>
      </w:r>
      <w:r w:rsidR="00812CA5">
        <w:rPr>
          <w:rFonts w:ascii="Times New Roman" w:hAnsi="Times New Roman" w:cs="Times New Roman"/>
          <w:i/>
          <w:sz w:val="24"/>
          <w:szCs w:val="24"/>
        </w:rPr>
        <w:t>,</w:t>
      </w:r>
    </w:p>
    <w:p w:rsidR="00F837D0" w:rsidRPr="00F837D0" w:rsidRDefault="00F837D0" w:rsidP="00D041D3">
      <w:pPr>
        <w:pStyle w:val="Odstavecseseznamem"/>
        <w:numPr>
          <w:ilvl w:val="0"/>
          <w:numId w:val="32"/>
        </w:numPr>
        <w:tabs>
          <w:tab w:val="left" w:pos="1134"/>
        </w:tabs>
        <w:spacing w:after="0" w:line="360" w:lineRule="auto"/>
        <w:ind w:left="1134" w:hanging="425"/>
        <w:jc w:val="both"/>
        <w:rPr>
          <w:rFonts w:ascii="Times New Roman" w:hAnsi="Times New Roman" w:cs="Times New Roman"/>
          <w:i/>
          <w:sz w:val="24"/>
          <w:szCs w:val="24"/>
        </w:rPr>
      </w:pPr>
      <w:r w:rsidRPr="00F837D0">
        <w:rPr>
          <w:rFonts w:ascii="Times New Roman" w:hAnsi="Times New Roman" w:cs="Times New Roman"/>
          <w:i/>
          <w:sz w:val="24"/>
          <w:szCs w:val="24"/>
        </w:rPr>
        <w:t>urychlení stavebního povolení či kolaudace – až 10 tisíc korun</w:t>
      </w:r>
      <w:r w:rsidR="00812CA5">
        <w:rPr>
          <w:rFonts w:ascii="Times New Roman" w:hAnsi="Times New Roman" w:cs="Times New Roman"/>
          <w:i/>
          <w:sz w:val="24"/>
          <w:szCs w:val="24"/>
        </w:rPr>
        <w:t>,</w:t>
      </w:r>
    </w:p>
    <w:p w:rsidR="00F837D0" w:rsidRPr="00F837D0" w:rsidRDefault="00F837D0" w:rsidP="00D041D3">
      <w:pPr>
        <w:pStyle w:val="Odstavecseseznamem"/>
        <w:numPr>
          <w:ilvl w:val="0"/>
          <w:numId w:val="32"/>
        </w:numPr>
        <w:tabs>
          <w:tab w:val="left" w:pos="1134"/>
        </w:tabs>
        <w:spacing w:after="0" w:line="360" w:lineRule="auto"/>
        <w:ind w:left="1134" w:hanging="425"/>
        <w:jc w:val="both"/>
        <w:rPr>
          <w:rFonts w:ascii="Times New Roman" w:hAnsi="Times New Roman" w:cs="Times New Roman"/>
          <w:i/>
          <w:sz w:val="24"/>
          <w:szCs w:val="24"/>
        </w:rPr>
      </w:pPr>
      <w:r w:rsidRPr="00F837D0">
        <w:rPr>
          <w:rFonts w:ascii="Times New Roman" w:hAnsi="Times New Roman" w:cs="Times New Roman"/>
          <w:i/>
          <w:sz w:val="24"/>
          <w:szCs w:val="24"/>
        </w:rPr>
        <w:t>maturitní vysvědčení – až 30 tisíc korun</w:t>
      </w:r>
      <w:r w:rsidR="00812CA5">
        <w:rPr>
          <w:rFonts w:ascii="Times New Roman" w:hAnsi="Times New Roman" w:cs="Times New Roman"/>
          <w:i/>
          <w:sz w:val="24"/>
          <w:szCs w:val="24"/>
        </w:rPr>
        <w:t>,</w:t>
      </w:r>
    </w:p>
    <w:p w:rsidR="00F837D0" w:rsidRPr="00F837D0" w:rsidRDefault="00F837D0" w:rsidP="00D041D3">
      <w:pPr>
        <w:pStyle w:val="Odstavecseseznamem"/>
        <w:numPr>
          <w:ilvl w:val="0"/>
          <w:numId w:val="32"/>
        </w:numPr>
        <w:tabs>
          <w:tab w:val="left" w:pos="1134"/>
        </w:tabs>
        <w:spacing w:after="0" w:line="360" w:lineRule="auto"/>
        <w:ind w:left="1134" w:hanging="425"/>
        <w:jc w:val="both"/>
        <w:rPr>
          <w:rFonts w:ascii="Times New Roman" w:hAnsi="Times New Roman" w:cs="Times New Roman"/>
          <w:i/>
          <w:sz w:val="24"/>
          <w:szCs w:val="24"/>
        </w:rPr>
      </w:pPr>
      <w:r w:rsidRPr="00F837D0">
        <w:rPr>
          <w:rFonts w:ascii="Times New Roman" w:hAnsi="Times New Roman" w:cs="Times New Roman"/>
          <w:i/>
          <w:sz w:val="24"/>
          <w:szCs w:val="24"/>
        </w:rPr>
        <w:t>vysokoškolský diplom – až 300 tisíc korun</w:t>
      </w:r>
      <w:r w:rsidR="00812CA5">
        <w:rPr>
          <w:rFonts w:ascii="Times New Roman" w:hAnsi="Times New Roman" w:cs="Times New Roman"/>
          <w:i/>
          <w:sz w:val="24"/>
          <w:szCs w:val="24"/>
        </w:rPr>
        <w:t>,</w:t>
      </w:r>
    </w:p>
    <w:p w:rsidR="00F837D0" w:rsidRPr="00F837D0" w:rsidRDefault="00F837D0" w:rsidP="00D041D3">
      <w:pPr>
        <w:pStyle w:val="Odstavecseseznamem"/>
        <w:numPr>
          <w:ilvl w:val="0"/>
          <w:numId w:val="32"/>
        </w:numPr>
        <w:tabs>
          <w:tab w:val="left" w:pos="1134"/>
        </w:tabs>
        <w:spacing w:after="0" w:line="360" w:lineRule="auto"/>
        <w:ind w:left="1134" w:hanging="425"/>
        <w:jc w:val="both"/>
        <w:rPr>
          <w:rFonts w:ascii="Times New Roman" w:hAnsi="Times New Roman" w:cs="Times New Roman"/>
          <w:i/>
          <w:sz w:val="24"/>
          <w:szCs w:val="24"/>
        </w:rPr>
      </w:pPr>
      <w:r w:rsidRPr="00F837D0">
        <w:rPr>
          <w:rFonts w:ascii="Times New Roman" w:hAnsi="Times New Roman" w:cs="Times New Roman"/>
          <w:i/>
          <w:sz w:val="24"/>
          <w:szCs w:val="24"/>
        </w:rPr>
        <w:t>úspěšné vykonání postupové zkoušky na vysoké škole – až 50 tisíc korun</w:t>
      </w:r>
      <w:r w:rsidR="00812CA5">
        <w:rPr>
          <w:rFonts w:ascii="Times New Roman" w:hAnsi="Times New Roman" w:cs="Times New Roman"/>
          <w:i/>
          <w:sz w:val="24"/>
          <w:szCs w:val="24"/>
        </w:rPr>
        <w:t>,</w:t>
      </w:r>
    </w:p>
    <w:p w:rsidR="00F837D0" w:rsidRPr="00F837D0" w:rsidRDefault="00F837D0" w:rsidP="00D041D3">
      <w:pPr>
        <w:pStyle w:val="Odstavecseseznamem"/>
        <w:numPr>
          <w:ilvl w:val="0"/>
          <w:numId w:val="32"/>
        </w:numPr>
        <w:tabs>
          <w:tab w:val="left" w:pos="1134"/>
        </w:tabs>
        <w:spacing w:after="0" w:line="360" w:lineRule="auto"/>
        <w:ind w:left="1134" w:hanging="425"/>
        <w:jc w:val="both"/>
        <w:rPr>
          <w:rFonts w:ascii="Times New Roman" w:hAnsi="Times New Roman" w:cs="Times New Roman"/>
          <w:i/>
          <w:sz w:val="24"/>
          <w:szCs w:val="24"/>
        </w:rPr>
      </w:pPr>
      <w:r w:rsidRPr="00F837D0">
        <w:rPr>
          <w:rFonts w:ascii="Times New Roman" w:hAnsi="Times New Roman" w:cs="Times New Roman"/>
          <w:i/>
          <w:sz w:val="24"/>
          <w:szCs w:val="24"/>
        </w:rPr>
        <w:t>operace mimo pořadník – až 40 tisíc korun</w:t>
      </w:r>
      <w:r w:rsidR="00812CA5">
        <w:rPr>
          <w:rFonts w:ascii="Times New Roman" w:hAnsi="Times New Roman" w:cs="Times New Roman"/>
          <w:i/>
          <w:sz w:val="24"/>
          <w:szCs w:val="24"/>
        </w:rPr>
        <w:t>,</w:t>
      </w:r>
    </w:p>
    <w:p w:rsidR="00F837D0" w:rsidRPr="00F837D0" w:rsidRDefault="00F837D0" w:rsidP="00D041D3">
      <w:pPr>
        <w:pStyle w:val="Odstavecseseznamem"/>
        <w:numPr>
          <w:ilvl w:val="0"/>
          <w:numId w:val="32"/>
        </w:numPr>
        <w:tabs>
          <w:tab w:val="left" w:pos="1134"/>
        </w:tabs>
        <w:spacing w:after="0" w:line="360" w:lineRule="auto"/>
        <w:ind w:left="1134" w:hanging="425"/>
        <w:jc w:val="both"/>
        <w:rPr>
          <w:rFonts w:ascii="Times New Roman" w:hAnsi="Times New Roman" w:cs="Times New Roman"/>
          <w:i/>
          <w:sz w:val="24"/>
          <w:szCs w:val="24"/>
        </w:rPr>
      </w:pPr>
      <w:r w:rsidRPr="00F837D0">
        <w:rPr>
          <w:rFonts w:ascii="Times New Roman" w:hAnsi="Times New Roman" w:cs="Times New Roman"/>
          <w:i/>
          <w:sz w:val="24"/>
          <w:szCs w:val="24"/>
        </w:rPr>
        <w:t>zajištění konkrétního lékaře pro zákrok – až 15 tisíc korun</w:t>
      </w:r>
      <w:r w:rsidR="00812CA5">
        <w:rPr>
          <w:rFonts w:ascii="Times New Roman" w:hAnsi="Times New Roman" w:cs="Times New Roman"/>
          <w:i/>
          <w:sz w:val="24"/>
          <w:szCs w:val="24"/>
        </w:rPr>
        <w:t>,</w:t>
      </w:r>
    </w:p>
    <w:p w:rsidR="00F837D0" w:rsidRPr="00F837D0" w:rsidRDefault="00F837D0" w:rsidP="00D041D3">
      <w:pPr>
        <w:pStyle w:val="Odstavecseseznamem"/>
        <w:numPr>
          <w:ilvl w:val="0"/>
          <w:numId w:val="32"/>
        </w:numPr>
        <w:tabs>
          <w:tab w:val="left" w:pos="1134"/>
        </w:tabs>
        <w:spacing w:after="0" w:line="360" w:lineRule="auto"/>
        <w:ind w:left="1134" w:hanging="425"/>
        <w:jc w:val="both"/>
        <w:rPr>
          <w:rFonts w:ascii="Times New Roman" w:hAnsi="Times New Roman" w:cs="Times New Roman"/>
          <w:i/>
          <w:sz w:val="24"/>
          <w:szCs w:val="24"/>
        </w:rPr>
      </w:pPr>
      <w:r w:rsidRPr="00F837D0">
        <w:rPr>
          <w:rFonts w:ascii="Times New Roman" w:hAnsi="Times New Roman" w:cs="Times New Roman"/>
          <w:i/>
          <w:sz w:val="24"/>
          <w:szCs w:val="24"/>
        </w:rPr>
        <w:lastRenderedPageBreak/>
        <w:t>přítomnost vybraného porodníka při porodu – 10 tisíc korun</w:t>
      </w:r>
      <w:r w:rsidR="00812CA5">
        <w:rPr>
          <w:rFonts w:ascii="Times New Roman" w:hAnsi="Times New Roman" w:cs="Times New Roman"/>
          <w:i/>
          <w:sz w:val="24"/>
          <w:szCs w:val="24"/>
        </w:rPr>
        <w:t>,</w:t>
      </w:r>
    </w:p>
    <w:p w:rsidR="00F837D0" w:rsidRPr="00F837D0" w:rsidRDefault="00F35112" w:rsidP="00D041D3">
      <w:pPr>
        <w:pStyle w:val="Odstavecseseznamem"/>
        <w:numPr>
          <w:ilvl w:val="0"/>
          <w:numId w:val="32"/>
        </w:numPr>
        <w:tabs>
          <w:tab w:val="left" w:pos="1134"/>
        </w:tabs>
        <w:spacing w:after="0" w:line="360" w:lineRule="auto"/>
        <w:ind w:left="1134" w:hanging="425"/>
        <w:jc w:val="both"/>
        <w:rPr>
          <w:rFonts w:ascii="Times New Roman" w:hAnsi="Times New Roman" w:cs="Times New Roman"/>
          <w:i/>
          <w:sz w:val="24"/>
          <w:szCs w:val="24"/>
        </w:rPr>
      </w:pPr>
      <w:r>
        <w:rPr>
          <w:rFonts w:ascii="Times New Roman" w:hAnsi="Times New Roman" w:cs="Times New Roman"/>
          <w:i/>
          <w:sz w:val="24"/>
          <w:szCs w:val="24"/>
        </w:rPr>
        <w:t>okamžité získání místa v</w:t>
      </w:r>
      <w:r w:rsidR="00D13724">
        <w:rPr>
          <w:rFonts w:ascii="Times New Roman" w:hAnsi="Times New Roman" w:cs="Times New Roman"/>
          <w:i/>
          <w:sz w:val="24"/>
          <w:szCs w:val="24"/>
        </w:rPr>
        <w:t> </w:t>
      </w:r>
      <w:r>
        <w:rPr>
          <w:rFonts w:ascii="Times New Roman" w:hAnsi="Times New Roman" w:cs="Times New Roman"/>
          <w:i/>
          <w:sz w:val="24"/>
          <w:szCs w:val="24"/>
        </w:rPr>
        <w:t>LDN</w:t>
      </w:r>
      <w:r w:rsidR="00D13724">
        <w:rPr>
          <w:rFonts w:ascii="Times New Roman" w:hAnsi="Times New Roman" w:cs="Times New Roman"/>
          <w:i/>
          <w:sz w:val="24"/>
          <w:szCs w:val="24"/>
        </w:rPr>
        <w:t xml:space="preserve"> </w:t>
      </w:r>
      <w:r w:rsidR="00F837D0" w:rsidRPr="00F837D0">
        <w:rPr>
          <w:rFonts w:ascii="Times New Roman" w:hAnsi="Times New Roman" w:cs="Times New Roman"/>
          <w:i/>
          <w:sz w:val="24"/>
          <w:szCs w:val="24"/>
        </w:rPr>
        <w:t>– až 10 tisíc korun</w:t>
      </w:r>
      <w:r w:rsidR="00812CA5">
        <w:rPr>
          <w:rFonts w:ascii="Times New Roman" w:hAnsi="Times New Roman" w:cs="Times New Roman"/>
          <w:i/>
          <w:sz w:val="24"/>
          <w:szCs w:val="24"/>
        </w:rPr>
        <w:t>.</w:t>
      </w:r>
    </w:p>
    <w:p w:rsidR="003A09BE" w:rsidRDefault="00F837D0" w:rsidP="000250B7">
      <w:pPr>
        <w:pStyle w:val="Odstavecseseznamem"/>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Tyto sazby </w:t>
      </w:r>
      <w:r w:rsidR="00154409">
        <w:rPr>
          <w:rFonts w:ascii="Times New Roman" w:hAnsi="Times New Roman" w:cs="Times New Roman"/>
          <w:sz w:val="24"/>
          <w:szCs w:val="24"/>
        </w:rPr>
        <w:t>jsou umístěny</w:t>
      </w:r>
      <w:r>
        <w:rPr>
          <w:rFonts w:ascii="Times New Roman" w:hAnsi="Times New Roman" w:cs="Times New Roman"/>
          <w:sz w:val="24"/>
          <w:szCs w:val="24"/>
        </w:rPr>
        <w:t xml:space="preserve"> do </w:t>
      </w:r>
      <w:r w:rsidR="00601116">
        <w:rPr>
          <w:rFonts w:ascii="Times New Roman" w:hAnsi="Times New Roman" w:cs="Times New Roman"/>
          <w:sz w:val="24"/>
          <w:szCs w:val="24"/>
        </w:rPr>
        <w:t>této</w:t>
      </w:r>
      <w:r>
        <w:rPr>
          <w:rFonts w:ascii="Times New Roman" w:hAnsi="Times New Roman" w:cs="Times New Roman"/>
          <w:sz w:val="24"/>
          <w:szCs w:val="24"/>
        </w:rPr>
        <w:t xml:space="preserve"> práce pouze jako informativní, jelikož údaje v tomto „ceníku“ jsou již z roku 2003 a jsou odvozeny z policejních vyšetřování a zveřejněných případů uplácení. Tento průzkum provedl deník MF DNES dne 22. dubna 2003.</w:t>
      </w:r>
    </w:p>
    <w:p w:rsidR="004A7618" w:rsidRDefault="004A7618" w:rsidP="009330D0">
      <w:pPr>
        <w:spacing w:line="360" w:lineRule="auto"/>
        <w:jc w:val="both"/>
        <w:rPr>
          <w:rFonts w:ascii="Times New Roman" w:hAnsi="Times New Roman" w:cs="Times New Roman"/>
          <w:sz w:val="24"/>
          <w:szCs w:val="24"/>
        </w:rPr>
      </w:pPr>
    </w:p>
    <w:p w:rsidR="009330D0" w:rsidRDefault="009330D0" w:rsidP="009330D0">
      <w:pPr>
        <w:spacing w:line="360" w:lineRule="auto"/>
        <w:jc w:val="both"/>
        <w:rPr>
          <w:rFonts w:ascii="Times New Roman" w:hAnsi="Times New Roman" w:cs="Times New Roman"/>
          <w:sz w:val="24"/>
          <w:szCs w:val="24"/>
        </w:rPr>
      </w:pPr>
    </w:p>
    <w:p w:rsidR="009330D0" w:rsidRDefault="009330D0" w:rsidP="009330D0">
      <w:pPr>
        <w:spacing w:line="360" w:lineRule="auto"/>
        <w:jc w:val="both"/>
        <w:rPr>
          <w:rFonts w:ascii="Times New Roman" w:hAnsi="Times New Roman" w:cs="Times New Roman"/>
          <w:sz w:val="24"/>
          <w:szCs w:val="24"/>
        </w:rPr>
      </w:pPr>
    </w:p>
    <w:p w:rsidR="009330D0" w:rsidRDefault="009330D0" w:rsidP="009330D0">
      <w:pPr>
        <w:spacing w:line="360" w:lineRule="auto"/>
        <w:jc w:val="both"/>
        <w:rPr>
          <w:rFonts w:ascii="Times New Roman" w:hAnsi="Times New Roman" w:cs="Times New Roman"/>
          <w:sz w:val="24"/>
          <w:szCs w:val="24"/>
        </w:rPr>
      </w:pPr>
    </w:p>
    <w:p w:rsidR="009330D0" w:rsidRDefault="009330D0" w:rsidP="009330D0">
      <w:pPr>
        <w:spacing w:line="360" w:lineRule="auto"/>
        <w:jc w:val="both"/>
        <w:rPr>
          <w:rFonts w:ascii="Times New Roman" w:hAnsi="Times New Roman" w:cs="Times New Roman"/>
          <w:sz w:val="24"/>
          <w:szCs w:val="24"/>
        </w:rPr>
      </w:pPr>
    </w:p>
    <w:p w:rsidR="009330D0" w:rsidRDefault="009330D0" w:rsidP="009330D0">
      <w:pPr>
        <w:spacing w:line="360" w:lineRule="auto"/>
        <w:jc w:val="both"/>
        <w:rPr>
          <w:rFonts w:ascii="Times New Roman" w:hAnsi="Times New Roman" w:cs="Times New Roman"/>
          <w:sz w:val="24"/>
          <w:szCs w:val="24"/>
        </w:rPr>
      </w:pPr>
    </w:p>
    <w:p w:rsidR="009330D0" w:rsidRDefault="009330D0" w:rsidP="009330D0">
      <w:pPr>
        <w:spacing w:line="360" w:lineRule="auto"/>
        <w:jc w:val="both"/>
        <w:rPr>
          <w:rFonts w:ascii="Times New Roman" w:hAnsi="Times New Roman" w:cs="Times New Roman"/>
          <w:sz w:val="24"/>
          <w:szCs w:val="24"/>
        </w:rPr>
      </w:pPr>
    </w:p>
    <w:p w:rsidR="009330D0" w:rsidRDefault="009330D0" w:rsidP="009330D0">
      <w:pPr>
        <w:spacing w:line="360" w:lineRule="auto"/>
        <w:jc w:val="both"/>
        <w:rPr>
          <w:rFonts w:ascii="Times New Roman" w:hAnsi="Times New Roman" w:cs="Times New Roman"/>
          <w:sz w:val="24"/>
          <w:szCs w:val="24"/>
        </w:rPr>
      </w:pPr>
    </w:p>
    <w:p w:rsidR="009330D0" w:rsidRDefault="009330D0" w:rsidP="009330D0">
      <w:pPr>
        <w:spacing w:line="360" w:lineRule="auto"/>
        <w:jc w:val="both"/>
        <w:rPr>
          <w:rFonts w:ascii="Times New Roman" w:hAnsi="Times New Roman" w:cs="Times New Roman"/>
          <w:sz w:val="24"/>
          <w:szCs w:val="24"/>
        </w:rPr>
      </w:pPr>
    </w:p>
    <w:p w:rsidR="009330D0" w:rsidRDefault="009330D0" w:rsidP="009330D0">
      <w:pPr>
        <w:spacing w:line="360" w:lineRule="auto"/>
        <w:jc w:val="both"/>
        <w:rPr>
          <w:rFonts w:ascii="Times New Roman" w:hAnsi="Times New Roman" w:cs="Times New Roman"/>
          <w:sz w:val="24"/>
          <w:szCs w:val="24"/>
        </w:rPr>
      </w:pPr>
    </w:p>
    <w:p w:rsidR="009330D0" w:rsidRPr="009330D0" w:rsidRDefault="009330D0" w:rsidP="009330D0">
      <w:pPr>
        <w:spacing w:line="360" w:lineRule="auto"/>
        <w:jc w:val="both"/>
        <w:rPr>
          <w:rFonts w:ascii="Times New Roman" w:hAnsi="Times New Roman" w:cs="Times New Roman"/>
          <w:sz w:val="24"/>
          <w:szCs w:val="24"/>
        </w:rPr>
      </w:pPr>
    </w:p>
    <w:p w:rsidR="004A7618" w:rsidRDefault="004A7618" w:rsidP="000250B7">
      <w:pPr>
        <w:pStyle w:val="Odstavecseseznamem"/>
        <w:spacing w:line="360" w:lineRule="auto"/>
        <w:ind w:left="0" w:firstLine="709"/>
        <w:jc w:val="both"/>
        <w:rPr>
          <w:rFonts w:ascii="Times New Roman" w:hAnsi="Times New Roman" w:cs="Times New Roman"/>
          <w:sz w:val="24"/>
          <w:szCs w:val="24"/>
        </w:rPr>
      </w:pPr>
    </w:p>
    <w:p w:rsidR="001127AE" w:rsidRDefault="001127AE" w:rsidP="000250B7">
      <w:pPr>
        <w:pStyle w:val="Odstavecseseznamem"/>
        <w:spacing w:line="360" w:lineRule="auto"/>
        <w:ind w:left="0" w:firstLine="709"/>
        <w:jc w:val="both"/>
        <w:rPr>
          <w:rFonts w:ascii="Times New Roman" w:hAnsi="Times New Roman" w:cs="Times New Roman"/>
          <w:sz w:val="24"/>
          <w:szCs w:val="24"/>
        </w:rPr>
      </w:pPr>
    </w:p>
    <w:p w:rsidR="00EB5A48" w:rsidRDefault="00EB5A48" w:rsidP="000250B7">
      <w:pPr>
        <w:pStyle w:val="Odstavecseseznamem"/>
        <w:spacing w:line="360" w:lineRule="auto"/>
        <w:ind w:left="0" w:firstLine="709"/>
        <w:jc w:val="both"/>
        <w:rPr>
          <w:rFonts w:ascii="Times New Roman" w:hAnsi="Times New Roman" w:cs="Times New Roman"/>
          <w:sz w:val="24"/>
          <w:szCs w:val="24"/>
        </w:rPr>
      </w:pPr>
    </w:p>
    <w:p w:rsidR="00EB5A48" w:rsidRDefault="00EB5A48" w:rsidP="000250B7">
      <w:pPr>
        <w:pStyle w:val="Odstavecseseznamem"/>
        <w:spacing w:line="360" w:lineRule="auto"/>
        <w:ind w:left="0" w:firstLine="709"/>
        <w:jc w:val="both"/>
        <w:rPr>
          <w:rFonts w:ascii="Times New Roman" w:hAnsi="Times New Roman" w:cs="Times New Roman"/>
          <w:sz w:val="24"/>
          <w:szCs w:val="24"/>
        </w:rPr>
      </w:pPr>
    </w:p>
    <w:p w:rsidR="00EB5A48" w:rsidRDefault="00EB5A48" w:rsidP="000250B7">
      <w:pPr>
        <w:pStyle w:val="Odstavecseseznamem"/>
        <w:spacing w:line="360" w:lineRule="auto"/>
        <w:ind w:left="0" w:firstLine="709"/>
        <w:jc w:val="both"/>
        <w:rPr>
          <w:rFonts w:ascii="Times New Roman" w:hAnsi="Times New Roman" w:cs="Times New Roman"/>
          <w:sz w:val="24"/>
          <w:szCs w:val="24"/>
        </w:rPr>
      </w:pPr>
    </w:p>
    <w:p w:rsidR="00BF0575" w:rsidRDefault="00BF0575" w:rsidP="000250B7">
      <w:pPr>
        <w:pStyle w:val="Odstavecseseznamem"/>
        <w:spacing w:line="360" w:lineRule="auto"/>
        <w:ind w:left="0" w:firstLine="709"/>
        <w:jc w:val="both"/>
        <w:rPr>
          <w:rFonts w:ascii="Times New Roman" w:hAnsi="Times New Roman" w:cs="Times New Roman"/>
          <w:sz w:val="24"/>
          <w:szCs w:val="24"/>
        </w:rPr>
      </w:pPr>
    </w:p>
    <w:p w:rsidR="00F35112" w:rsidRPr="00A53ED7" w:rsidRDefault="00F35112" w:rsidP="00A53ED7">
      <w:pPr>
        <w:spacing w:line="360" w:lineRule="auto"/>
        <w:jc w:val="both"/>
        <w:rPr>
          <w:rFonts w:ascii="Times New Roman" w:hAnsi="Times New Roman" w:cs="Times New Roman"/>
          <w:sz w:val="24"/>
          <w:szCs w:val="24"/>
        </w:rPr>
      </w:pPr>
    </w:p>
    <w:p w:rsidR="003A09BE" w:rsidRDefault="0038508D" w:rsidP="00DA18BF">
      <w:pPr>
        <w:pStyle w:val="Styl1"/>
        <w:spacing w:after="0"/>
        <w:ind w:firstLine="0"/>
      </w:pPr>
      <w:bookmarkStart w:id="9" w:name="_Toc354658388"/>
      <w:r>
        <w:lastRenderedPageBreak/>
        <w:t xml:space="preserve">PŘÍČINY A NÁSLEDKY KORUPČNÍHO </w:t>
      </w:r>
      <w:r w:rsidR="00FE4A8D" w:rsidRPr="00D015C6">
        <w:t>JEDNÁNÍ</w:t>
      </w:r>
      <w:bookmarkEnd w:id="9"/>
    </w:p>
    <w:p w:rsidR="00A4333E" w:rsidRPr="00BF0575" w:rsidRDefault="00A4333E" w:rsidP="007430BC">
      <w:pPr>
        <w:pStyle w:val="Styl1"/>
        <w:numPr>
          <w:ilvl w:val="0"/>
          <w:numId w:val="0"/>
        </w:numPr>
        <w:spacing w:after="0" w:line="240" w:lineRule="auto"/>
        <w:rPr>
          <w:sz w:val="24"/>
        </w:rPr>
      </w:pPr>
    </w:p>
    <w:p w:rsidR="003A09BE" w:rsidRDefault="00FE4A8D" w:rsidP="00BF0575">
      <w:pPr>
        <w:pStyle w:val="Styl2"/>
        <w:spacing w:after="0"/>
        <w:ind w:firstLine="0"/>
      </w:pPr>
      <w:bookmarkStart w:id="10" w:name="_Toc352042921"/>
      <w:bookmarkStart w:id="11" w:name="_Toc354658389"/>
      <w:r>
        <w:t>P</w:t>
      </w:r>
      <w:r w:rsidR="00CA76E7">
        <w:t>říčiny korupčního jednání</w:t>
      </w:r>
      <w:bookmarkEnd w:id="10"/>
      <w:bookmarkEnd w:id="11"/>
    </w:p>
    <w:p w:rsidR="003A09BE" w:rsidRDefault="00FE4A8D" w:rsidP="000250B7">
      <w:pPr>
        <w:pStyle w:val="Textbody"/>
      </w:pPr>
      <w:r>
        <w:rPr>
          <w:szCs w:val="24"/>
        </w:rPr>
        <w:t>Při vzniku korupce jsou rozhodující vždy dva základní faktory a těmi jsou selhání lidí a selhání fungování institucí a státní správy. Ve státě, kde jsou protikorupční zákony a jejich kontrola na níz</w:t>
      </w:r>
      <w:r w:rsidR="00B6407B">
        <w:rPr>
          <w:szCs w:val="24"/>
        </w:rPr>
        <w:t>ké úr</w:t>
      </w:r>
      <w:r w:rsidR="00BC4A20">
        <w:rPr>
          <w:szCs w:val="24"/>
        </w:rPr>
        <w:t>ovni</w:t>
      </w:r>
      <w:r>
        <w:rPr>
          <w:szCs w:val="24"/>
        </w:rPr>
        <w:t xml:space="preserve"> má korupce mnohem větší potenciál než ve státě, kde je tento zločin tvrd</w:t>
      </w:r>
      <w:r w:rsidR="003D6414">
        <w:rPr>
          <w:szCs w:val="24"/>
        </w:rPr>
        <w:t xml:space="preserve">ě potlačován a trestán. </w:t>
      </w:r>
      <w:r>
        <w:rPr>
          <w:szCs w:val="24"/>
        </w:rPr>
        <w:t>Pokud člověk, který se chce dopustit korupčního jednání je přesvědčen, že nebude přistižen a tato domněnka se mu potvrdí, do bud</w:t>
      </w:r>
      <w:r w:rsidR="00B6407B">
        <w:rPr>
          <w:szCs w:val="24"/>
        </w:rPr>
        <w:t>o</w:t>
      </w:r>
      <w:r>
        <w:rPr>
          <w:szCs w:val="24"/>
        </w:rPr>
        <w:t>ucna ztrácí zábrany a zkouší tento akt v čím dál větší míře, jelikož ví, že za toto nebude potrestán. Korupce je vždy rozšířenější v takové společnosti, kde je šance na odhalení velmi malá a zisk z korupčního jednání vysoké. V případě, že korupce nebyla odhalena, roste odvaha k páchání korupce ve větším rozsahu. Živnou půdou pro korupci jsou místa s neexistujícími, nebo chaotickými pravidly a s jistotou žádných, nebo minimálních sankcí při jejím náhodném odhalení.</w:t>
      </w:r>
    </w:p>
    <w:p w:rsidR="003A09BE" w:rsidRDefault="00FE4A8D" w:rsidP="000250B7">
      <w:pPr>
        <w:pStyle w:val="Textbody"/>
      </w:pPr>
      <w:r>
        <w:rPr>
          <w:szCs w:val="24"/>
        </w:rPr>
        <w:t>Podle původu jejích vzniku můžeme rozeznávat příči</w:t>
      </w:r>
      <w:r w:rsidR="00741006">
        <w:rPr>
          <w:szCs w:val="24"/>
        </w:rPr>
        <w:t>ny pramenící např. v</w:t>
      </w:r>
      <w:r>
        <w:rPr>
          <w:szCs w:val="24"/>
        </w:rPr>
        <w:t xml:space="preserve"> sociální změně, v deficitech společenského vývoje, v monopolním postavení státu či způsobené faktory sociálně-psychologické či ekonomické povahy.</w:t>
      </w:r>
      <w:r>
        <w:rPr>
          <w:rStyle w:val="Znakapoznpodarou"/>
          <w:szCs w:val="24"/>
        </w:rPr>
        <w:footnoteReference w:id="16"/>
      </w:r>
    </w:p>
    <w:p w:rsidR="00080696" w:rsidRDefault="00FE4A8D" w:rsidP="00DA18BF">
      <w:pPr>
        <w:pStyle w:val="Textbody"/>
        <w:spacing w:after="0"/>
        <w:rPr>
          <w:szCs w:val="24"/>
        </w:rPr>
      </w:pPr>
      <w:r>
        <w:rPr>
          <w:szCs w:val="24"/>
        </w:rPr>
        <w:t>Při pohledu do historie jasně vidíme, že každá doba měla své korupční skandály a v celé historii se setkáváme s korupčním jednáním. Jediné, co se mění je náhled na tento jev, jeho pravidla a morální a společenská nebezpečnost a objevovala se nikoli pouze v</w:t>
      </w:r>
      <w:r w:rsidR="000E586E">
        <w:rPr>
          <w:szCs w:val="24"/>
        </w:rPr>
        <w:t>e</w:t>
      </w:r>
      <w:r>
        <w:rPr>
          <w:szCs w:val="24"/>
        </w:rPr>
        <w:t xml:space="preserve"> vyšších vrstvách společnosti, ale i u nejprostších a nejchudších.</w:t>
      </w:r>
      <w:r w:rsidR="00C65534">
        <w:rPr>
          <w:szCs w:val="24"/>
        </w:rPr>
        <w:t xml:space="preserve"> </w:t>
      </w:r>
      <w:r>
        <w:rPr>
          <w:szCs w:val="24"/>
        </w:rPr>
        <w:t>Vždy, ať už v historii, nebo nyní je základní příčinou korupce touha po penězích, materiálních statcích, úspěchu a moci.</w:t>
      </w:r>
    </w:p>
    <w:p w:rsidR="00F24034" w:rsidRDefault="00F24034" w:rsidP="00DA18BF">
      <w:pPr>
        <w:pStyle w:val="Textbody"/>
        <w:spacing w:after="0"/>
        <w:ind w:firstLine="0"/>
      </w:pPr>
    </w:p>
    <w:p w:rsidR="003A09BE" w:rsidRDefault="00FE4A8D" w:rsidP="007430BC">
      <w:pPr>
        <w:pStyle w:val="Nadpis3"/>
        <w:spacing w:after="0"/>
        <w:ind w:firstLine="0"/>
      </w:pPr>
      <w:bookmarkStart w:id="12" w:name="_Toc352042922"/>
      <w:bookmarkStart w:id="13" w:name="_Toc354658390"/>
      <w:r>
        <w:t>F</w:t>
      </w:r>
      <w:r w:rsidR="00CA76E7">
        <w:t>aktory vytvářející korupční prostředí</w:t>
      </w:r>
      <w:bookmarkEnd w:id="12"/>
      <w:bookmarkEnd w:id="13"/>
    </w:p>
    <w:p w:rsidR="003A09BE" w:rsidRDefault="00FE4A8D" w:rsidP="00CE1202">
      <w:pPr>
        <w:pStyle w:val="Textbody"/>
        <w:spacing w:after="0"/>
      </w:pPr>
      <w:r>
        <w:rPr>
          <w:szCs w:val="24"/>
        </w:rPr>
        <w:t>Existují 4 faktory vytvářející korupční prostředí:</w:t>
      </w:r>
    </w:p>
    <w:p w:rsidR="003A09BE" w:rsidRDefault="00FE4A8D" w:rsidP="00EB5A48">
      <w:pPr>
        <w:pStyle w:val="Standard"/>
        <w:numPr>
          <w:ilvl w:val="0"/>
          <w:numId w:val="15"/>
        </w:numPr>
        <w:tabs>
          <w:tab w:val="left" w:pos="1134"/>
        </w:tabs>
        <w:spacing w:after="0"/>
        <w:ind w:left="1134" w:hanging="425"/>
      </w:pPr>
      <w:r>
        <w:rPr>
          <w:szCs w:val="24"/>
        </w:rPr>
        <w:t xml:space="preserve">Existence pouze několika málo firem, které </w:t>
      </w:r>
      <w:r w:rsidR="00EB101D">
        <w:rPr>
          <w:szCs w:val="24"/>
        </w:rPr>
        <w:t xml:space="preserve">kontrolují celý trh, přičemž </w:t>
      </w:r>
      <w:r>
        <w:rPr>
          <w:szCs w:val="24"/>
        </w:rPr>
        <w:t xml:space="preserve">stát může ke svým zakázkám připouštět jen </w:t>
      </w:r>
      <w:r w:rsidR="00EB101D">
        <w:rPr>
          <w:szCs w:val="24"/>
        </w:rPr>
        <w:t xml:space="preserve">vybrané firmy. V případě, že </w:t>
      </w:r>
      <w:r>
        <w:rPr>
          <w:szCs w:val="24"/>
        </w:rPr>
        <w:t>je takových firem více, roste zde korupční prostře</w:t>
      </w:r>
      <w:r w:rsidR="00EB101D">
        <w:rPr>
          <w:szCs w:val="24"/>
        </w:rPr>
        <w:t xml:space="preserve">dí, jelikož státní </w:t>
      </w:r>
      <w:r>
        <w:rPr>
          <w:szCs w:val="24"/>
        </w:rPr>
        <w:t xml:space="preserve">zakázky jsou vždy velice lukrativní. Na druhou stranu pokud je počet firem, které mohou státní zakázku vykonat, </w:t>
      </w:r>
      <w:r w:rsidR="00EB101D">
        <w:rPr>
          <w:szCs w:val="24"/>
        </w:rPr>
        <w:t xml:space="preserve">nízký, korupční prostředí zde </w:t>
      </w:r>
      <w:r>
        <w:rPr>
          <w:szCs w:val="24"/>
        </w:rPr>
        <w:t>stále vzniká, ale využívají se jiné praktiky.</w:t>
      </w:r>
    </w:p>
    <w:p w:rsidR="003A09BE" w:rsidRDefault="00FE4A8D" w:rsidP="00EB5A48">
      <w:pPr>
        <w:pStyle w:val="Standard"/>
        <w:numPr>
          <w:ilvl w:val="0"/>
          <w:numId w:val="16"/>
        </w:numPr>
        <w:tabs>
          <w:tab w:val="left" w:pos="1134"/>
        </w:tabs>
        <w:spacing w:after="0"/>
        <w:ind w:left="1134" w:hanging="425"/>
        <w:rPr>
          <w:i/>
          <w:iCs/>
        </w:rPr>
      </w:pPr>
      <w:r>
        <w:rPr>
          <w:szCs w:val="24"/>
        </w:rPr>
        <w:lastRenderedPageBreak/>
        <w:t>Dalším faktorem je vložení velké rozhodo</w:t>
      </w:r>
      <w:r w:rsidR="00EB101D">
        <w:rPr>
          <w:szCs w:val="24"/>
        </w:rPr>
        <w:t xml:space="preserve">vací pravomoci do rukou </w:t>
      </w:r>
      <w:r>
        <w:rPr>
          <w:szCs w:val="24"/>
        </w:rPr>
        <w:t xml:space="preserve">jednotlivce, nebo malé skupiny lidí. V </w:t>
      </w:r>
      <w:r w:rsidR="00EB101D">
        <w:rPr>
          <w:szCs w:val="24"/>
        </w:rPr>
        <w:t xml:space="preserve">tomto případě nad nimi klesá </w:t>
      </w:r>
      <w:r>
        <w:rPr>
          <w:szCs w:val="24"/>
        </w:rPr>
        <w:t xml:space="preserve">kontrola a vytváří se </w:t>
      </w:r>
      <w:r>
        <w:rPr>
          <w:szCs w:val="24"/>
        </w:rPr>
        <w:tab/>
        <w:t>příležitosti vyu</w:t>
      </w:r>
      <w:r w:rsidR="00EB101D">
        <w:rPr>
          <w:szCs w:val="24"/>
        </w:rPr>
        <w:t xml:space="preserve">žití tohoto slabého místa a </w:t>
      </w:r>
      <w:r>
        <w:rPr>
          <w:szCs w:val="24"/>
        </w:rPr>
        <w:t>překročení svých pravomocí za úplatu.</w:t>
      </w:r>
    </w:p>
    <w:p w:rsidR="003A09BE" w:rsidRDefault="00FE4A8D" w:rsidP="00EB5A48">
      <w:pPr>
        <w:pStyle w:val="Standard"/>
        <w:numPr>
          <w:ilvl w:val="0"/>
          <w:numId w:val="16"/>
        </w:numPr>
        <w:tabs>
          <w:tab w:val="left" w:pos="1134"/>
        </w:tabs>
        <w:spacing w:after="0"/>
        <w:ind w:left="1134" w:hanging="425"/>
        <w:rPr>
          <w:i/>
          <w:iCs/>
        </w:rPr>
      </w:pPr>
      <w:r>
        <w:rPr>
          <w:szCs w:val="24"/>
        </w:rPr>
        <w:t>Významným faktorem, který vytváří korupční prostř</w:t>
      </w:r>
      <w:r w:rsidR="00EB101D">
        <w:rPr>
          <w:szCs w:val="24"/>
        </w:rPr>
        <w:t xml:space="preserve">edí je také </w:t>
      </w:r>
      <w:r>
        <w:rPr>
          <w:szCs w:val="24"/>
        </w:rPr>
        <w:t xml:space="preserve">nefunkčnost a </w:t>
      </w:r>
      <w:r>
        <w:rPr>
          <w:szCs w:val="24"/>
        </w:rPr>
        <w:tab/>
        <w:t>nedokonalost právního systému a politického systému.</w:t>
      </w:r>
    </w:p>
    <w:p w:rsidR="003A09BE" w:rsidRPr="00931C1F" w:rsidRDefault="00FE4A8D" w:rsidP="00DA18BF">
      <w:pPr>
        <w:pStyle w:val="Standard"/>
        <w:numPr>
          <w:ilvl w:val="0"/>
          <w:numId w:val="16"/>
        </w:numPr>
        <w:tabs>
          <w:tab w:val="left" w:pos="1134"/>
        </w:tabs>
        <w:spacing w:after="0"/>
        <w:ind w:left="1134" w:hanging="425"/>
        <w:rPr>
          <w:i/>
          <w:iCs/>
        </w:rPr>
      </w:pPr>
      <w:r>
        <w:rPr>
          <w:szCs w:val="24"/>
        </w:rPr>
        <w:t>Posledním faktorem je nedostatečná transpa</w:t>
      </w:r>
      <w:r w:rsidR="00EB101D">
        <w:rPr>
          <w:szCs w:val="24"/>
        </w:rPr>
        <w:t xml:space="preserve">rentnost a omezená kontrola. </w:t>
      </w:r>
      <w:r>
        <w:rPr>
          <w:szCs w:val="24"/>
        </w:rPr>
        <w:t>Příčinou tohoto bývá například osoba</w:t>
      </w:r>
      <w:r w:rsidR="00EB101D">
        <w:rPr>
          <w:szCs w:val="24"/>
        </w:rPr>
        <w:t xml:space="preserve">, která je zavázána státním </w:t>
      </w:r>
      <w:r>
        <w:rPr>
          <w:szCs w:val="24"/>
        </w:rPr>
        <w:t>tajemstvím, nebo osoba, která je ob</w:t>
      </w:r>
      <w:r w:rsidR="00EB101D">
        <w:rPr>
          <w:szCs w:val="24"/>
        </w:rPr>
        <w:t xml:space="preserve">eznámena s určitou citlivou </w:t>
      </w:r>
      <w:r w:rsidR="002B6E56">
        <w:rPr>
          <w:szCs w:val="24"/>
        </w:rPr>
        <w:t xml:space="preserve">problematikou, nebo </w:t>
      </w:r>
      <w:r>
        <w:rPr>
          <w:szCs w:val="24"/>
        </w:rPr>
        <w:t>dispon</w:t>
      </w:r>
      <w:r w:rsidR="00EB101D">
        <w:rPr>
          <w:szCs w:val="24"/>
        </w:rPr>
        <w:t xml:space="preserve">uje důležitými znalostmi a </w:t>
      </w:r>
      <w:r>
        <w:rPr>
          <w:szCs w:val="24"/>
        </w:rPr>
        <w:t>vědomostmi</w:t>
      </w:r>
      <w:r w:rsidR="00420887">
        <w:rPr>
          <w:szCs w:val="24"/>
        </w:rPr>
        <w:t>.</w:t>
      </w:r>
    </w:p>
    <w:p w:rsidR="00931C1F" w:rsidRDefault="00931C1F" w:rsidP="002C79B9">
      <w:pPr>
        <w:pStyle w:val="Standard"/>
        <w:spacing w:after="0"/>
        <w:ind w:left="709" w:firstLine="0"/>
        <w:rPr>
          <w:i/>
          <w:iCs/>
        </w:rPr>
      </w:pPr>
    </w:p>
    <w:p w:rsidR="003A09BE" w:rsidRDefault="00FE4A8D" w:rsidP="007430BC">
      <w:pPr>
        <w:pStyle w:val="Nadpis3"/>
        <w:spacing w:after="0"/>
        <w:ind w:firstLine="0"/>
      </w:pPr>
      <w:bookmarkStart w:id="14" w:name="_Toc354658391"/>
      <w:r>
        <w:t>P</w:t>
      </w:r>
      <w:r w:rsidR="00CA76E7">
        <w:t>rokorupční faktory</w:t>
      </w:r>
      <w:bookmarkEnd w:id="14"/>
    </w:p>
    <w:p w:rsidR="003A09BE" w:rsidRDefault="00FE4A8D" w:rsidP="00CE1202">
      <w:pPr>
        <w:pStyle w:val="Textbody"/>
        <w:spacing w:after="0"/>
      </w:pPr>
      <w:r>
        <w:rPr>
          <w:szCs w:val="24"/>
        </w:rPr>
        <w:t xml:space="preserve">Existují dále ale i tzv. </w:t>
      </w:r>
      <w:r>
        <w:rPr>
          <w:i/>
          <w:iCs/>
          <w:szCs w:val="24"/>
        </w:rPr>
        <w:t>„prokorupční faktory“</w:t>
      </w:r>
      <w:r>
        <w:rPr>
          <w:szCs w:val="24"/>
        </w:rPr>
        <w:t>, které korupci přímo napomáhají a usnadňují zavedení korupčního prostředí. Těmito faktory jsou:</w:t>
      </w:r>
    </w:p>
    <w:p w:rsidR="003A09BE" w:rsidRDefault="00FE4A8D" w:rsidP="00EB5A48">
      <w:pPr>
        <w:pStyle w:val="Standard"/>
        <w:numPr>
          <w:ilvl w:val="0"/>
          <w:numId w:val="17"/>
        </w:numPr>
        <w:tabs>
          <w:tab w:val="left" w:pos="1134"/>
        </w:tabs>
        <w:spacing w:after="0"/>
        <w:ind w:left="1134" w:hanging="425"/>
      </w:pPr>
      <w:r>
        <w:rPr>
          <w:szCs w:val="24"/>
        </w:rPr>
        <w:t>Výše úplatku – u úplat</w:t>
      </w:r>
      <w:r w:rsidR="00B6407B">
        <w:rPr>
          <w:szCs w:val="24"/>
        </w:rPr>
        <w:t>ku platí přímá ú</w:t>
      </w:r>
      <w:r>
        <w:rPr>
          <w:szCs w:val="24"/>
        </w:rPr>
        <w:t>měra</w:t>
      </w:r>
      <w:r w:rsidR="00EB101D">
        <w:rPr>
          <w:szCs w:val="24"/>
        </w:rPr>
        <w:t xml:space="preserve">, tedy čím vyšší je nabízený </w:t>
      </w:r>
      <w:r>
        <w:rPr>
          <w:szCs w:val="24"/>
        </w:rPr>
        <w:t>úplatek, tím větší je nutkání člověka t</w:t>
      </w:r>
      <w:r w:rsidR="00EB101D">
        <w:rPr>
          <w:szCs w:val="24"/>
        </w:rPr>
        <w:t xml:space="preserve">akový úplatek převzít. Každý </w:t>
      </w:r>
      <w:r>
        <w:rPr>
          <w:szCs w:val="24"/>
        </w:rPr>
        <w:t>člověk je úplatný a záleží p</w:t>
      </w:r>
      <w:r w:rsidR="00EB101D">
        <w:rPr>
          <w:szCs w:val="24"/>
        </w:rPr>
        <w:t xml:space="preserve">ouze na tom, kolik mu musí </w:t>
      </w:r>
      <w:r w:rsidR="00EB101D">
        <w:rPr>
          <w:szCs w:val="24"/>
        </w:rPr>
        <w:tab/>
      </w:r>
      <w:r>
        <w:rPr>
          <w:szCs w:val="24"/>
        </w:rPr>
        <w:t xml:space="preserve">protistrana nabídnout, aby jej přijal. Existuje </w:t>
      </w:r>
      <w:r w:rsidR="00EB101D">
        <w:rPr>
          <w:szCs w:val="24"/>
        </w:rPr>
        <w:t xml:space="preserve">hypotéza, která tvrdí, že se </w:t>
      </w:r>
      <w:r>
        <w:rPr>
          <w:szCs w:val="24"/>
        </w:rPr>
        <w:t xml:space="preserve">úplatek stává od určité částky </w:t>
      </w:r>
      <w:proofErr w:type="spellStart"/>
      <w:r>
        <w:rPr>
          <w:szCs w:val="24"/>
        </w:rPr>
        <w:t>neodmítnut</w:t>
      </w:r>
      <w:r w:rsidR="00EB101D">
        <w:rPr>
          <w:szCs w:val="24"/>
        </w:rPr>
        <w:t>elný</w:t>
      </w:r>
      <w:proofErr w:type="spellEnd"/>
      <w:r w:rsidR="00EB101D">
        <w:rPr>
          <w:szCs w:val="24"/>
        </w:rPr>
        <w:t xml:space="preserve">. Pokud budeme toto brát </w:t>
      </w:r>
      <w:r>
        <w:rPr>
          <w:szCs w:val="24"/>
        </w:rPr>
        <w:t>doslova, můžeme dojít k zjištění, že k</w:t>
      </w:r>
      <w:r w:rsidR="00EB101D">
        <w:rPr>
          <w:szCs w:val="24"/>
        </w:rPr>
        <w:t xml:space="preserve">aždý občan je potencionálním </w:t>
      </w:r>
      <w:r>
        <w:rPr>
          <w:szCs w:val="24"/>
        </w:rPr>
        <w:t>pachatelem trestné činnosti.</w:t>
      </w:r>
    </w:p>
    <w:p w:rsidR="003A09BE" w:rsidRDefault="00FE4A8D" w:rsidP="00EB5A48">
      <w:pPr>
        <w:pStyle w:val="Standard"/>
        <w:numPr>
          <w:ilvl w:val="0"/>
          <w:numId w:val="17"/>
        </w:numPr>
        <w:tabs>
          <w:tab w:val="left" w:pos="1134"/>
        </w:tabs>
        <w:spacing w:after="0"/>
        <w:ind w:left="1134" w:hanging="425"/>
      </w:pPr>
      <w:r>
        <w:rPr>
          <w:szCs w:val="24"/>
        </w:rPr>
        <w:t>Fungování práva a administrativy – korup</w:t>
      </w:r>
      <w:r w:rsidR="00EB101D">
        <w:rPr>
          <w:szCs w:val="24"/>
        </w:rPr>
        <w:t xml:space="preserve">ce má možnost růst zejména v </w:t>
      </w:r>
      <w:r>
        <w:rPr>
          <w:szCs w:val="24"/>
        </w:rPr>
        <w:t>prostředí, kde bují byrokracie, nejsou zde</w:t>
      </w:r>
      <w:r w:rsidR="00EB101D">
        <w:rPr>
          <w:szCs w:val="24"/>
        </w:rPr>
        <w:t xml:space="preserve"> jasně definovány a vymáhány </w:t>
      </w:r>
      <w:r>
        <w:rPr>
          <w:szCs w:val="24"/>
        </w:rPr>
        <w:t xml:space="preserve">zákony a státní instituce a úřady neplní </w:t>
      </w:r>
      <w:r w:rsidR="00EB101D">
        <w:rPr>
          <w:szCs w:val="24"/>
        </w:rPr>
        <w:t xml:space="preserve">svoji úlohu a nejsou zde pro </w:t>
      </w:r>
      <w:r>
        <w:rPr>
          <w:szCs w:val="24"/>
        </w:rPr>
        <w:t>potřeby občana.</w:t>
      </w:r>
    </w:p>
    <w:p w:rsidR="003A09BE" w:rsidRDefault="00FE4A8D" w:rsidP="00EB5A48">
      <w:pPr>
        <w:pStyle w:val="Standard"/>
        <w:numPr>
          <w:ilvl w:val="0"/>
          <w:numId w:val="17"/>
        </w:numPr>
        <w:tabs>
          <w:tab w:val="left" w:pos="1134"/>
        </w:tabs>
        <w:spacing w:after="0"/>
        <w:ind w:left="1134" w:hanging="425"/>
      </w:pPr>
      <w:r>
        <w:rPr>
          <w:szCs w:val="24"/>
        </w:rPr>
        <w:t>Morální hodnoty společnosti –</w:t>
      </w:r>
      <w:r w:rsidR="00EB101D">
        <w:rPr>
          <w:szCs w:val="24"/>
        </w:rPr>
        <w:t xml:space="preserve"> existují země, kde je korupce </w:t>
      </w:r>
      <w:r>
        <w:rPr>
          <w:szCs w:val="24"/>
        </w:rPr>
        <w:t>nepostihována a je považována za běžný jev.</w:t>
      </w:r>
      <w:r w:rsidR="00EB101D">
        <w:rPr>
          <w:szCs w:val="24"/>
        </w:rPr>
        <w:t xml:space="preserve"> V západní společnosti je ale </w:t>
      </w:r>
      <w:r>
        <w:rPr>
          <w:szCs w:val="24"/>
        </w:rPr>
        <w:t>na korupci nahlíženo jako na „nemo</w:t>
      </w:r>
      <w:r w:rsidR="00EB101D">
        <w:rPr>
          <w:szCs w:val="24"/>
        </w:rPr>
        <w:t xml:space="preserve">c“ a záleží vždy na morální </w:t>
      </w:r>
      <w:r w:rsidR="00EB101D">
        <w:rPr>
          <w:szCs w:val="24"/>
        </w:rPr>
        <w:tab/>
      </w:r>
      <w:r>
        <w:rPr>
          <w:szCs w:val="24"/>
        </w:rPr>
        <w:t>síle každého jedince, zda úplatek přijme, či n</w:t>
      </w:r>
      <w:r w:rsidR="00EB101D">
        <w:rPr>
          <w:szCs w:val="24"/>
        </w:rPr>
        <w:t xml:space="preserve">epřijme. Zde se také odráží </w:t>
      </w:r>
      <w:r>
        <w:rPr>
          <w:szCs w:val="24"/>
        </w:rPr>
        <w:t xml:space="preserve">předchozí bod, tedy zda se občan obává případného postihu, nebo zda žije v domnění, že je </w:t>
      </w:r>
      <w:proofErr w:type="spellStart"/>
      <w:r>
        <w:rPr>
          <w:szCs w:val="24"/>
        </w:rPr>
        <w:t>nepřistihnutelný</w:t>
      </w:r>
      <w:proofErr w:type="spellEnd"/>
      <w:r w:rsidR="00EB101D">
        <w:rPr>
          <w:szCs w:val="24"/>
        </w:rPr>
        <w:t xml:space="preserve">. Zde se projevuje hodnotový </w:t>
      </w:r>
      <w:r>
        <w:rPr>
          <w:szCs w:val="24"/>
        </w:rPr>
        <w:t>systém a touha osob rychle zbohatnout, pop</w:t>
      </w:r>
      <w:r w:rsidR="00EB101D">
        <w:rPr>
          <w:szCs w:val="24"/>
        </w:rPr>
        <w:t xml:space="preserve">řípadě získat osobní prospěch </w:t>
      </w:r>
      <w:r>
        <w:rPr>
          <w:szCs w:val="24"/>
        </w:rPr>
        <w:t>bez většího přičinění.</w:t>
      </w:r>
    </w:p>
    <w:p w:rsidR="003A09BE" w:rsidRDefault="00FE4A8D" w:rsidP="00EB5A48">
      <w:pPr>
        <w:pStyle w:val="Standard"/>
        <w:numPr>
          <w:ilvl w:val="0"/>
          <w:numId w:val="17"/>
        </w:numPr>
        <w:tabs>
          <w:tab w:val="left" w:pos="1134"/>
        </w:tabs>
        <w:spacing w:after="0"/>
        <w:ind w:left="1134" w:hanging="425"/>
      </w:pPr>
      <w:r>
        <w:rPr>
          <w:szCs w:val="24"/>
        </w:rPr>
        <w:t>Mediální vliv – media vždy měla a mají velk</w:t>
      </w:r>
      <w:r w:rsidR="00C65534">
        <w:rPr>
          <w:szCs w:val="24"/>
        </w:rPr>
        <w:t xml:space="preserve">ý vliv na veřejné mínění a to </w:t>
      </w:r>
      <w:r>
        <w:rPr>
          <w:szCs w:val="24"/>
        </w:rPr>
        <w:t>ve všech oblastech jejich fungování. Lidé jsou často ovliv</w:t>
      </w:r>
      <w:r w:rsidR="00C65534">
        <w:rPr>
          <w:szCs w:val="24"/>
        </w:rPr>
        <w:t>n</w:t>
      </w:r>
      <w:r>
        <w:rPr>
          <w:szCs w:val="24"/>
        </w:rPr>
        <w:t xml:space="preserve">ěny </w:t>
      </w:r>
      <w:r w:rsidR="00C65534">
        <w:rPr>
          <w:szCs w:val="24"/>
        </w:rPr>
        <w:t xml:space="preserve">zprávami a články </w:t>
      </w:r>
      <w:r>
        <w:rPr>
          <w:szCs w:val="24"/>
        </w:rPr>
        <w:t>a i toto dokáže rozpoutat, nebo naopak zmírnit korupční jednání.</w:t>
      </w:r>
    </w:p>
    <w:p w:rsidR="003A09BE" w:rsidRDefault="00FE4A8D" w:rsidP="00EB5A48">
      <w:pPr>
        <w:pStyle w:val="Standard"/>
        <w:numPr>
          <w:ilvl w:val="0"/>
          <w:numId w:val="17"/>
        </w:numPr>
        <w:tabs>
          <w:tab w:val="left" w:pos="1134"/>
        </w:tabs>
        <w:spacing w:after="0"/>
        <w:ind w:left="1134" w:hanging="425"/>
      </w:pPr>
      <w:r>
        <w:rPr>
          <w:szCs w:val="24"/>
        </w:rPr>
        <w:lastRenderedPageBreak/>
        <w:t>Společenský chaos – Vyskytuje</w:t>
      </w:r>
      <w:r w:rsidR="00EB101D">
        <w:rPr>
          <w:szCs w:val="24"/>
        </w:rPr>
        <w:t xml:space="preserve"> se zejména v nefungujících </w:t>
      </w:r>
      <w:r>
        <w:rPr>
          <w:szCs w:val="24"/>
        </w:rPr>
        <w:t>společnostech, popřípadě tam, kde došl</w:t>
      </w:r>
      <w:r w:rsidR="00EB101D">
        <w:rPr>
          <w:szCs w:val="24"/>
        </w:rPr>
        <w:t xml:space="preserve">o k zásadnějším politickým a </w:t>
      </w:r>
      <w:r>
        <w:rPr>
          <w:szCs w:val="24"/>
        </w:rPr>
        <w:t>jiným změnám. Tento faktor se velice vý</w:t>
      </w:r>
      <w:r w:rsidR="00EB101D">
        <w:rPr>
          <w:szCs w:val="24"/>
        </w:rPr>
        <w:t xml:space="preserve">razně odráží do každodenního </w:t>
      </w:r>
      <w:r>
        <w:rPr>
          <w:szCs w:val="24"/>
        </w:rPr>
        <w:t>života a může přinášet nejeden prob</w:t>
      </w:r>
      <w:r w:rsidR="00EB101D">
        <w:rPr>
          <w:szCs w:val="24"/>
        </w:rPr>
        <w:t xml:space="preserve">lém. Jedná se zejména v ČR o </w:t>
      </w:r>
      <w:r>
        <w:rPr>
          <w:szCs w:val="24"/>
        </w:rPr>
        <w:t>privatizaci v 90. letech a v současné době o církevní restituce.</w:t>
      </w:r>
    </w:p>
    <w:p w:rsidR="003A09BE" w:rsidRDefault="00FE4A8D" w:rsidP="00EB5A48">
      <w:pPr>
        <w:pStyle w:val="Standard"/>
        <w:numPr>
          <w:ilvl w:val="0"/>
          <w:numId w:val="17"/>
        </w:numPr>
        <w:tabs>
          <w:tab w:val="left" w:pos="1134"/>
        </w:tabs>
        <w:spacing w:after="0"/>
        <w:ind w:left="1134" w:hanging="425"/>
      </w:pPr>
      <w:r>
        <w:rPr>
          <w:szCs w:val="24"/>
        </w:rPr>
        <w:t>Klientelismus – jde o narušování a obc</w:t>
      </w:r>
      <w:r w:rsidR="00EB101D">
        <w:rPr>
          <w:szCs w:val="24"/>
        </w:rPr>
        <w:t xml:space="preserve">házení zavedeného systému. S </w:t>
      </w:r>
      <w:r>
        <w:rPr>
          <w:szCs w:val="24"/>
        </w:rPr>
        <w:t>tímto jednáním se můžeme vcelku běžně se</w:t>
      </w:r>
      <w:r w:rsidR="00EB101D">
        <w:rPr>
          <w:szCs w:val="24"/>
        </w:rPr>
        <w:t xml:space="preserve">tkat při každodenním životě. </w:t>
      </w:r>
      <w:r>
        <w:rPr>
          <w:szCs w:val="24"/>
        </w:rPr>
        <w:t>Jedná se zejména o vyřizování obča</w:t>
      </w:r>
      <w:r w:rsidR="00EB101D">
        <w:rPr>
          <w:szCs w:val="24"/>
        </w:rPr>
        <w:t xml:space="preserve">nských potřeb mimo stanovené </w:t>
      </w:r>
      <w:r w:rsidR="00F35112">
        <w:rPr>
          <w:szCs w:val="24"/>
        </w:rPr>
        <w:t xml:space="preserve">pořadí, mimo </w:t>
      </w:r>
      <w:r>
        <w:rPr>
          <w:szCs w:val="24"/>
        </w:rPr>
        <w:t>pracovní dobu, popřípad</w:t>
      </w:r>
      <w:r w:rsidR="00EB101D">
        <w:rPr>
          <w:szCs w:val="24"/>
        </w:rPr>
        <w:t xml:space="preserve">ě upřednostňování kamarádů a </w:t>
      </w:r>
      <w:r>
        <w:rPr>
          <w:szCs w:val="24"/>
        </w:rPr>
        <w:t>známých a podobně.</w:t>
      </w:r>
      <w:r w:rsidR="00C04D13">
        <w:rPr>
          <w:szCs w:val="24"/>
        </w:rPr>
        <w:t xml:space="preserve"> </w:t>
      </w:r>
    </w:p>
    <w:p w:rsidR="003A09BE" w:rsidRPr="00931C1F" w:rsidRDefault="00FE4A8D" w:rsidP="00EB5A48">
      <w:pPr>
        <w:pStyle w:val="Standard"/>
        <w:numPr>
          <w:ilvl w:val="0"/>
          <w:numId w:val="17"/>
        </w:numPr>
        <w:tabs>
          <w:tab w:val="left" w:pos="1134"/>
        </w:tabs>
        <w:spacing w:after="0"/>
        <w:ind w:left="1134" w:hanging="425"/>
      </w:pPr>
      <w:r>
        <w:rPr>
          <w:szCs w:val="24"/>
        </w:rPr>
        <w:t>Korupční skandály – dnes panuje mezi lidmi pojem tzv. „</w:t>
      </w:r>
      <w:r w:rsidR="00EB101D">
        <w:rPr>
          <w:i/>
          <w:iCs/>
          <w:szCs w:val="24"/>
        </w:rPr>
        <w:t xml:space="preserve">zkorumpovaný </w:t>
      </w:r>
      <w:r>
        <w:rPr>
          <w:i/>
          <w:iCs/>
          <w:szCs w:val="24"/>
        </w:rPr>
        <w:t>úředník</w:t>
      </w:r>
      <w:r>
        <w:rPr>
          <w:szCs w:val="24"/>
        </w:rPr>
        <w:t>“. S tímto termínem se můžeme s</w:t>
      </w:r>
      <w:r w:rsidR="00EB101D">
        <w:rPr>
          <w:szCs w:val="24"/>
        </w:rPr>
        <w:t xml:space="preserve">etkat poměrně běžně. Problém </w:t>
      </w:r>
      <w:r>
        <w:rPr>
          <w:szCs w:val="24"/>
        </w:rPr>
        <w:t>spočívá v tom, že čím silnější je toto přesvědčení, tím vě</w:t>
      </w:r>
      <w:r w:rsidR="00EB101D">
        <w:rPr>
          <w:szCs w:val="24"/>
        </w:rPr>
        <w:t xml:space="preserve">tší je náchylnost </w:t>
      </w:r>
      <w:r>
        <w:rPr>
          <w:szCs w:val="24"/>
        </w:rPr>
        <w:t>úředníků k páchání korupce.</w:t>
      </w:r>
    </w:p>
    <w:p w:rsidR="00931C1F" w:rsidRDefault="00931C1F" w:rsidP="002C79B9">
      <w:pPr>
        <w:pStyle w:val="Standard"/>
        <w:spacing w:after="0"/>
        <w:ind w:left="709" w:firstLine="0"/>
      </w:pPr>
    </w:p>
    <w:p w:rsidR="003A09BE" w:rsidRDefault="00FE4A8D" w:rsidP="007430BC">
      <w:pPr>
        <w:pStyle w:val="Nadpis3"/>
        <w:spacing w:after="0"/>
        <w:ind w:firstLine="0"/>
      </w:pPr>
      <w:bookmarkStart w:id="15" w:name="_Toc354658392"/>
      <w:r>
        <w:t>V</w:t>
      </w:r>
      <w:r w:rsidR="000051BC">
        <w:t>zorec korupce</w:t>
      </w:r>
      <w:bookmarkEnd w:id="15"/>
    </w:p>
    <w:p w:rsidR="003A09BE" w:rsidRPr="007B70A7" w:rsidRDefault="00FE4A8D" w:rsidP="000250B7">
      <w:pPr>
        <w:pStyle w:val="Standard"/>
        <w:ind w:firstLine="0"/>
        <w:rPr>
          <w:i/>
        </w:rPr>
      </w:pPr>
      <w:r w:rsidRPr="007B70A7">
        <w:rPr>
          <w:i/>
          <w:szCs w:val="24"/>
        </w:rPr>
        <w:t xml:space="preserve">Korupce = Monopol (M) </w:t>
      </w:r>
      <w:r w:rsidRPr="007B70A7">
        <w:rPr>
          <w:i/>
          <w:szCs w:val="24"/>
          <w:lang w:val="en-US"/>
        </w:rPr>
        <w:t xml:space="preserve">+ </w:t>
      </w:r>
      <w:r w:rsidRPr="007B70A7">
        <w:rPr>
          <w:i/>
          <w:szCs w:val="24"/>
        </w:rPr>
        <w:t>Volnost v rozhodování (</w:t>
      </w:r>
      <w:proofErr w:type="spellStart"/>
      <w:r w:rsidRPr="007B70A7">
        <w:rPr>
          <w:i/>
          <w:szCs w:val="24"/>
        </w:rPr>
        <w:t>Vvr</w:t>
      </w:r>
      <w:proofErr w:type="spellEnd"/>
      <w:r w:rsidRPr="007B70A7">
        <w:rPr>
          <w:i/>
          <w:szCs w:val="24"/>
        </w:rPr>
        <w:t>) –</w:t>
      </w:r>
      <w:r w:rsidR="00696E23">
        <w:rPr>
          <w:i/>
          <w:szCs w:val="24"/>
        </w:rPr>
        <w:t xml:space="preserve"> </w:t>
      </w:r>
      <w:r w:rsidRPr="007B70A7">
        <w:rPr>
          <w:i/>
          <w:szCs w:val="24"/>
        </w:rPr>
        <w:t>transparentnost (T)</w:t>
      </w:r>
      <w:r w:rsidR="007B70A7">
        <w:rPr>
          <w:rStyle w:val="Znakapoznpodarou"/>
          <w:i/>
          <w:szCs w:val="24"/>
        </w:rPr>
        <w:footnoteReference w:id="17"/>
      </w:r>
    </w:p>
    <w:p w:rsidR="003A09BE" w:rsidRDefault="00FE4A8D" w:rsidP="000250B7">
      <w:pPr>
        <w:pStyle w:val="Textbody"/>
      </w:pPr>
      <w:r>
        <w:rPr>
          <w:szCs w:val="24"/>
        </w:rPr>
        <w:t>Korupce má stranu poptávky (ten, kdo úplatek přijímá), ale také stranu nabídky (ten, kdo úplatek nabízí). Příčiny proto souvisejí na jedné straně s ochotou úplatky dávat a na druhé straně je také přijímat. Musí zároveň existovat určitý soulad mezi formálními a neformálními pravidly, protože jinak formální pravidla nebudou mít své nositele a nebudou se dodržovat.</w:t>
      </w:r>
    </w:p>
    <w:p w:rsidR="003A09BE" w:rsidRDefault="00FE4A8D" w:rsidP="000250B7">
      <w:pPr>
        <w:pStyle w:val="Textbody"/>
      </w:pPr>
      <w:r>
        <w:rPr>
          <w:i/>
          <w:iCs/>
          <w:szCs w:val="24"/>
        </w:rPr>
        <w:t>„Ani dokonalý formální rámec (zákony, fungující instituce) nemusí zabránit korupci. Instituce ožívají prostřednictvím lidí, kteří naplňují jejich poslání. Ale vnímání lidí, jejich postoje, zvyky, zkušenosti, sdílené hodnoty, vzorce úspěšného chování náhled na svět také ovlivňují rozšiřování korupce</w:t>
      </w:r>
      <w:r>
        <w:rPr>
          <w:szCs w:val="24"/>
        </w:rPr>
        <w:t>.“</w:t>
      </w:r>
      <w:r>
        <w:rPr>
          <w:rStyle w:val="Znakapoznpodarou"/>
          <w:szCs w:val="24"/>
        </w:rPr>
        <w:footnoteReference w:id="18"/>
      </w:r>
    </w:p>
    <w:p w:rsidR="003A09BE" w:rsidRDefault="00FE4A8D" w:rsidP="000250B7">
      <w:pPr>
        <w:pStyle w:val="Textbody"/>
      </w:pPr>
      <w:r>
        <w:rPr>
          <w:szCs w:val="24"/>
        </w:rPr>
        <w:t>Uvedený vztah platí jak pro úředníky, tak také pro volené polit</w:t>
      </w:r>
      <w:r w:rsidR="00B6407B">
        <w:rPr>
          <w:szCs w:val="24"/>
        </w:rPr>
        <w:t>i</w:t>
      </w:r>
      <w:r>
        <w:rPr>
          <w:szCs w:val="24"/>
        </w:rPr>
        <w:t>ky. V prvním případě vytvářejí neko</w:t>
      </w:r>
      <w:r w:rsidR="00BC4A20">
        <w:rPr>
          <w:szCs w:val="24"/>
        </w:rPr>
        <w:t>n</w:t>
      </w:r>
      <w:r>
        <w:rPr>
          <w:szCs w:val="24"/>
        </w:rPr>
        <w:t>trolovaná diskrece (resp. správní uvážení) a nedostatek kontrolních mechanismů příležitosti pro malou byrokratickou korupci, v případě druhém pak pro velkou politickou korupci.</w:t>
      </w:r>
    </w:p>
    <w:p w:rsidR="003A09BE" w:rsidRDefault="00FE4A8D" w:rsidP="000250B7">
      <w:pPr>
        <w:pStyle w:val="Textbody"/>
      </w:pPr>
      <w:r>
        <w:rPr>
          <w:szCs w:val="24"/>
        </w:rPr>
        <w:t xml:space="preserve">Korupce se tedy objevuje zejména tam, kde jsou pro ni vytvořeny takové podmínky, kde může ideálně růst a fungovat a hrozní nejmenší možnost odhalení. V případě odhalování korupce nemá smysl zaměřit se na jednotlivce, nebo malou skupinu, </w:t>
      </w:r>
      <w:r>
        <w:rPr>
          <w:szCs w:val="24"/>
        </w:rPr>
        <w:lastRenderedPageBreak/>
        <w:t xml:space="preserve">ale na celý systém fungování korupce v problémové oblasti. Tento systém nesmí umožňovat samotnou korupci, proto musí být změněn od samého základu, nikoli pouze jeho jednotlivé články. Zde by bylo na místě použít citát profesora Roberta </w:t>
      </w:r>
      <w:proofErr w:type="spellStart"/>
      <w:r>
        <w:rPr>
          <w:szCs w:val="24"/>
        </w:rPr>
        <w:t>Klitgaarda</w:t>
      </w:r>
      <w:proofErr w:type="spellEnd"/>
      <w:r>
        <w:rPr>
          <w:szCs w:val="24"/>
        </w:rPr>
        <w:t>, který říká: “místo toho, abychom o korupci přemýšleli jako o jednotlivcích porušujících zákon a zneužívajících důvěru, měli bychom přemýšle</w:t>
      </w:r>
      <w:r w:rsidR="000E586E">
        <w:rPr>
          <w:szCs w:val="24"/>
        </w:rPr>
        <w:t xml:space="preserve">t o systémech, které jsou více </w:t>
      </w:r>
      <w:r>
        <w:rPr>
          <w:szCs w:val="24"/>
        </w:rPr>
        <w:t>nebo méně náchylné k různým nelegálním aktivitám.“</w:t>
      </w:r>
    </w:p>
    <w:p w:rsidR="003A09BE" w:rsidRDefault="00FE4A8D" w:rsidP="00DA18BF">
      <w:pPr>
        <w:pStyle w:val="Textbody"/>
        <w:spacing w:after="0"/>
        <w:rPr>
          <w:szCs w:val="24"/>
        </w:rPr>
      </w:pPr>
      <w:r>
        <w:rPr>
          <w:szCs w:val="24"/>
        </w:rPr>
        <w:t>Bezvýznamné je také korupci neadekvátně odsuzovat, ale naopak je důležité najít důvod, proč korupce vzniká právě té které oblasti a hledat řešení této situace, zejména pak omezovat mocenský monopol a zvyšovat transparentnost. Obecně můžeme říci, že korupci se méně daří v takových místech, kde společnost charakterizuje otevřená demokratická kultura, otevřená soutěž, transparentní a předvídatelná pravidla, rozvinuté kontrolní mechanismy a bezproblémový přístup k informacím.</w:t>
      </w:r>
    </w:p>
    <w:p w:rsidR="007B70A7" w:rsidRDefault="007B70A7" w:rsidP="002C79B9">
      <w:pPr>
        <w:pStyle w:val="Textbody"/>
        <w:spacing w:after="0"/>
      </w:pPr>
    </w:p>
    <w:p w:rsidR="003A09BE" w:rsidRDefault="00FE4A8D" w:rsidP="007430BC">
      <w:pPr>
        <w:pStyle w:val="Nadpis2"/>
        <w:spacing w:after="0"/>
        <w:ind w:firstLine="0"/>
      </w:pPr>
      <w:bookmarkStart w:id="16" w:name="_Toc354658393"/>
      <w:r>
        <w:t>N</w:t>
      </w:r>
      <w:r w:rsidR="000051BC">
        <w:t>ásledky korupčního jednání</w:t>
      </w:r>
      <w:bookmarkEnd w:id="16"/>
    </w:p>
    <w:p w:rsidR="009330D0" w:rsidRPr="007430BC" w:rsidRDefault="00FE4A8D" w:rsidP="007430BC">
      <w:pPr>
        <w:pStyle w:val="Textbody"/>
      </w:pPr>
      <w:r w:rsidRPr="00D015C6">
        <w:rPr>
          <w:iCs/>
          <w:szCs w:val="24"/>
        </w:rPr>
        <w:t>Korupce je nejen problém etickým, ale také ekonomickým, politickým a sociálním. Občané v zemích s vyšší mírou korupce se mají hůře než v zemích, kde není tolik rozšířená. Boj proti korupci není proto třeba chápat jako křižáckou výpravu na potrestání zla, ale jako opatření pro zvýšení efektivnosti a bohatství země.</w:t>
      </w:r>
    </w:p>
    <w:p w:rsidR="003A09BE" w:rsidRDefault="00FE4A8D" w:rsidP="00CE1202">
      <w:pPr>
        <w:pStyle w:val="Textbody"/>
        <w:spacing w:after="0"/>
      </w:pPr>
      <w:r>
        <w:rPr>
          <w:szCs w:val="24"/>
        </w:rPr>
        <w:t>Následky korupce jsou zejména následující:</w:t>
      </w:r>
    </w:p>
    <w:p w:rsidR="003A09BE" w:rsidRDefault="00FE4A8D" w:rsidP="00EB5A48">
      <w:pPr>
        <w:pStyle w:val="Standard"/>
        <w:numPr>
          <w:ilvl w:val="0"/>
          <w:numId w:val="18"/>
        </w:numPr>
        <w:tabs>
          <w:tab w:val="left" w:pos="1134"/>
        </w:tabs>
        <w:spacing w:after="0"/>
        <w:ind w:left="1134" w:hanging="425"/>
      </w:pPr>
      <w:r>
        <w:rPr>
          <w:szCs w:val="24"/>
        </w:rPr>
        <w:t>zpochybňování pr</w:t>
      </w:r>
      <w:r w:rsidR="00C65534">
        <w:rPr>
          <w:szCs w:val="24"/>
        </w:rPr>
        <w:t>ávního státu, demokratických pri</w:t>
      </w:r>
      <w:r>
        <w:rPr>
          <w:szCs w:val="24"/>
        </w:rPr>
        <w:t>ncipů a vedení společnosti</w:t>
      </w:r>
      <w:r w:rsidR="00793546">
        <w:rPr>
          <w:szCs w:val="24"/>
        </w:rPr>
        <w:t>,</w:t>
      </w:r>
    </w:p>
    <w:p w:rsidR="003A09BE" w:rsidRDefault="00FE4A8D" w:rsidP="00EB5A48">
      <w:pPr>
        <w:pStyle w:val="Standard"/>
        <w:numPr>
          <w:ilvl w:val="0"/>
          <w:numId w:val="18"/>
        </w:numPr>
        <w:tabs>
          <w:tab w:val="left" w:pos="1134"/>
        </w:tabs>
        <w:spacing w:after="0"/>
        <w:ind w:left="1134" w:hanging="425"/>
      </w:pPr>
      <w:r>
        <w:rPr>
          <w:szCs w:val="24"/>
        </w:rPr>
        <w:t>polarizování společnosti</w:t>
      </w:r>
      <w:r w:rsidR="00793546">
        <w:rPr>
          <w:szCs w:val="24"/>
        </w:rPr>
        <w:t>,</w:t>
      </w:r>
    </w:p>
    <w:p w:rsidR="003A09BE" w:rsidRDefault="00FE4A8D" w:rsidP="00EB5A48">
      <w:pPr>
        <w:pStyle w:val="Standard"/>
        <w:numPr>
          <w:ilvl w:val="0"/>
          <w:numId w:val="18"/>
        </w:numPr>
        <w:tabs>
          <w:tab w:val="left" w:pos="1134"/>
        </w:tabs>
        <w:spacing w:after="0"/>
        <w:ind w:left="1134" w:hanging="425"/>
      </w:pPr>
      <w:r>
        <w:rPr>
          <w:szCs w:val="24"/>
        </w:rPr>
        <w:t>vysoká administrativní náročnost a vyso</w:t>
      </w:r>
      <w:r w:rsidR="00EB101D">
        <w:rPr>
          <w:szCs w:val="24"/>
        </w:rPr>
        <w:t xml:space="preserve">ké administrativní náklady z </w:t>
      </w:r>
      <w:r>
        <w:rPr>
          <w:szCs w:val="24"/>
        </w:rPr>
        <w:t>důvodu netransparentních pravidel a zpronevěra veřejných zdrojů</w:t>
      </w:r>
      <w:r w:rsidR="00793546">
        <w:rPr>
          <w:szCs w:val="24"/>
        </w:rPr>
        <w:t>,</w:t>
      </w:r>
    </w:p>
    <w:p w:rsidR="003A09BE" w:rsidRDefault="00FE4A8D" w:rsidP="00EB5A48">
      <w:pPr>
        <w:pStyle w:val="Standard"/>
        <w:numPr>
          <w:ilvl w:val="0"/>
          <w:numId w:val="18"/>
        </w:numPr>
        <w:tabs>
          <w:tab w:val="left" w:pos="1134"/>
        </w:tabs>
        <w:spacing w:after="0"/>
        <w:ind w:left="1134" w:hanging="425"/>
      </w:pPr>
      <w:r>
        <w:rPr>
          <w:szCs w:val="24"/>
        </w:rPr>
        <w:t>deformace podnikatelského prostředí a motivace podnikatelů</w:t>
      </w:r>
      <w:r w:rsidR="00793546">
        <w:rPr>
          <w:szCs w:val="24"/>
        </w:rPr>
        <w:t>,</w:t>
      </w:r>
    </w:p>
    <w:p w:rsidR="003A09BE" w:rsidRDefault="00FE4A8D" w:rsidP="00EB5A48">
      <w:pPr>
        <w:pStyle w:val="Standard"/>
        <w:numPr>
          <w:ilvl w:val="0"/>
          <w:numId w:val="18"/>
        </w:numPr>
        <w:tabs>
          <w:tab w:val="left" w:pos="1134"/>
        </w:tabs>
        <w:spacing w:after="0"/>
        <w:ind w:left="1134" w:hanging="425"/>
      </w:pPr>
      <w:r>
        <w:rPr>
          <w:szCs w:val="24"/>
        </w:rPr>
        <w:t>zvýšení podnikatelského a investičního rizika</w:t>
      </w:r>
      <w:r w:rsidR="00793546">
        <w:rPr>
          <w:szCs w:val="24"/>
        </w:rPr>
        <w:t>,</w:t>
      </w:r>
    </w:p>
    <w:p w:rsidR="003A09BE" w:rsidRDefault="00FE4A8D" w:rsidP="00EB5A48">
      <w:pPr>
        <w:pStyle w:val="Standard"/>
        <w:numPr>
          <w:ilvl w:val="0"/>
          <w:numId w:val="18"/>
        </w:numPr>
        <w:tabs>
          <w:tab w:val="left" w:pos="1134"/>
        </w:tabs>
        <w:spacing w:after="0"/>
        <w:ind w:left="1134" w:hanging="425"/>
      </w:pPr>
      <w:r>
        <w:rPr>
          <w:szCs w:val="24"/>
        </w:rPr>
        <w:t>ovládnutí hlavních složek státu soukr</w:t>
      </w:r>
      <w:r w:rsidR="00EB101D">
        <w:rPr>
          <w:szCs w:val="24"/>
        </w:rPr>
        <w:t xml:space="preserve">omými firmami díky korupci a </w:t>
      </w:r>
      <w:r>
        <w:rPr>
          <w:szCs w:val="24"/>
        </w:rPr>
        <w:t>klientelismu</w:t>
      </w:r>
      <w:r w:rsidR="00793546">
        <w:rPr>
          <w:szCs w:val="24"/>
        </w:rPr>
        <w:t>,</w:t>
      </w:r>
    </w:p>
    <w:p w:rsidR="003A09BE" w:rsidRDefault="00FE4A8D" w:rsidP="00EB5A48">
      <w:pPr>
        <w:pStyle w:val="Standard"/>
        <w:numPr>
          <w:ilvl w:val="0"/>
          <w:numId w:val="18"/>
        </w:numPr>
        <w:tabs>
          <w:tab w:val="left" w:pos="1134"/>
        </w:tabs>
        <w:spacing w:after="0"/>
        <w:ind w:left="1134" w:hanging="425"/>
      </w:pPr>
      <w:r>
        <w:rPr>
          <w:szCs w:val="24"/>
        </w:rPr>
        <w:t>korupce vede k oslabení ekonomiky stá</w:t>
      </w:r>
      <w:r w:rsidR="00EB101D">
        <w:rPr>
          <w:szCs w:val="24"/>
        </w:rPr>
        <w:t xml:space="preserve">tu, ekonomika nevyužívá plně </w:t>
      </w:r>
      <w:r>
        <w:rPr>
          <w:szCs w:val="24"/>
        </w:rPr>
        <w:t>svůj potenciál a občan získává mén</w:t>
      </w:r>
      <w:r w:rsidR="00EB101D">
        <w:rPr>
          <w:szCs w:val="24"/>
        </w:rPr>
        <w:t xml:space="preserve">ě, než by mohl při správném </w:t>
      </w:r>
      <w:r>
        <w:rPr>
          <w:szCs w:val="24"/>
        </w:rPr>
        <w:t>fungování</w:t>
      </w:r>
      <w:r w:rsidR="00793546">
        <w:rPr>
          <w:szCs w:val="24"/>
        </w:rPr>
        <w:t>,</w:t>
      </w:r>
    </w:p>
    <w:p w:rsidR="003A09BE" w:rsidRDefault="00FE4A8D" w:rsidP="00EB5A48">
      <w:pPr>
        <w:pStyle w:val="Standard"/>
        <w:numPr>
          <w:ilvl w:val="0"/>
          <w:numId w:val="18"/>
        </w:numPr>
        <w:tabs>
          <w:tab w:val="left" w:pos="1134"/>
        </w:tabs>
        <w:spacing w:after="0"/>
        <w:ind w:left="1134" w:hanging="425"/>
      </w:pPr>
      <w:r>
        <w:rPr>
          <w:szCs w:val="24"/>
        </w:rPr>
        <w:t>pracovníci, kteří by měli chránit veřejn</w:t>
      </w:r>
      <w:r w:rsidR="00EB101D">
        <w:rPr>
          <w:szCs w:val="24"/>
        </w:rPr>
        <w:t xml:space="preserve">ý zájem, prosazují zájem </w:t>
      </w:r>
      <w:r>
        <w:rPr>
          <w:szCs w:val="24"/>
        </w:rPr>
        <w:t>privilegované skupiny, nebo svůj vlas</w:t>
      </w:r>
      <w:r w:rsidR="00EB101D">
        <w:rPr>
          <w:szCs w:val="24"/>
        </w:rPr>
        <w:t xml:space="preserve">tní a tím nezastávají zájmy </w:t>
      </w:r>
      <w:r>
        <w:rPr>
          <w:szCs w:val="24"/>
        </w:rPr>
        <w:t>společnosti</w:t>
      </w:r>
      <w:r w:rsidR="00793546">
        <w:rPr>
          <w:szCs w:val="24"/>
        </w:rPr>
        <w:t>,</w:t>
      </w:r>
    </w:p>
    <w:p w:rsidR="003A09BE" w:rsidRDefault="00FE4A8D" w:rsidP="00EB5A48">
      <w:pPr>
        <w:pStyle w:val="Standard"/>
        <w:numPr>
          <w:ilvl w:val="0"/>
          <w:numId w:val="18"/>
        </w:numPr>
        <w:tabs>
          <w:tab w:val="left" w:pos="1134"/>
        </w:tabs>
        <w:spacing w:after="120"/>
        <w:ind w:left="1134" w:hanging="425"/>
      </w:pPr>
      <w:r>
        <w:rPr>
          <w:szCs w:val="24"/>
        </w:rPr>
        <w:lastRenderedPageBreak/>
        <w:t>zneužívání pravomocí v procesu zadává</w:t>
      </w:r>
      <w:r w:rsidR="00EB101D">
        <w:rPr>
          <w:szCs w:val="24"/>
        </w:rPr>
        <w:t xml:space="preserve">ní veřejných zakázek, kdy se </w:t>
      </w:r>
      <w:r>
        <w:rPr>
          <w:szCs w:val="24"/>
        </w:rPr>
        <w:t>zmenšuje objem prostředků, které by byl</w:t>
      </w:r>
      <w:r w:rsidR="00EB101D">
        <w:rPr>
          <w:szCs w:val="24"/>
        </w:rPr>
        <w:t xml:space="preserve">o možno vynaložit na veřejně </w:t>
      </w:r>
      <w:r>
        <w:rPr>
          <w:szCs w:val="24"/>
        </w:rPr>
        <w:t>prospěšné projekty a služby občanům.</w:t>
      </w:r>
    </w:p>
    <w:p w:rsidR="003A09BE" w:rsidRDefault="00FE4A8D" w:rsidP="000250B7">
      <w:pPr>
        <w:pStyle w:val="Standard"/>
      </w:pPr>
      <w:r>
        <w:rPr>
          <w:szCs w:val="24"/>
        </w:rPr>
        <w:t>Dalším velice zásadním následkem a negativním jevem korupce je stagnace hospodářského růstu. Hlavními důvody této stagnace je například zhoršující se pověst země v zahraničí, čímž klesá přiliv zahraničních investic. Toto se může objevit v případech, kdy je veřejná správa zaplavena nadměrnými a nepřehlednými regulacemi, při kterých jsou vyvolávány nadbytečné transakční náklady pro podnikání. Dále například při zne</w:t>
      </w:r>
      <w:r w:rsidR="008B53D9">
        <w:rPr>
          <w:szCs w:val="24"/>
        </w:rPr>
        <w:t xml:space="preserve">užívání dozorových pravomocí, </w:t>
      </w:r>
      <w:r>
        <w:rPr>
          <w:szCs w:val="24"/>
        </w:rPr>
        <w:t>kdy se neúměrně zvyšuje investiční riziko tím, že trh v dané zemi vykazuje značnou míru nepředvídatelnosti, v důsledk</w:t>
      </w:r>
      <w:r w:rsidR="000E586E">
        <w:rPr>
          <w:szCs w:val="24"/>
        </w:rPr>
        <w:t>u</w:t>
      </w:r>
      <w:r>
        <w:rPr>
          <w:szCs w:val="24"/>
        </w:rPr>
        <w:t xml:space="preserve"> čehož se likviduje hospodářská soutěž.</w:t>
      </w:r>
    </w:p>
    <w:p w:rsidR="00F2587D" w:rsidRDefault="00FE4A8D" w:rsidP="004946EB">
      <w:pPr>
        <w:pStyle w:val="Standard"/>
        <w:spacing w:after="0"/>
        <w:rPr>
          <w:szCs w:val="24"/>
        </w:rPr>
      </w:pPr>
      <w:r>
        <w:rPr>
          <w:szCs w:val="24"/>
        </w:rPr>
        <w:t>Následkem korupce také může být neochota občanů účas</w:t>
      </w:r>
      <w:r w:rsidR="00C65534">
        <w:rPr>
          <w:szCs w:val="24"/>
        </w:rPr>
        <w:t>t</w:t>
      </w:r>
      <w:r>
        <w:rPr>
          <w:szCs w:val="24"/>
        </w:rPr>
        <w:t>nit se veřejného života a nechuť se o politiku a veřejný život zajímat. Lidé, kteří jsou znechuceni korupcí</w:t>
      </w:r>
      <w:r w:rsidR="00CE1202">
        <w:rPr>
          <w:szCs w:val="24"/>
        </w:rPr>
        <w:t xml:space="preserve">, </w:t>
      </w:r>
      <w:r w:rsidR="003D6414">
        <w:rPr>
          <w:szCs w:val="24"/>
        </w:rPr>
        <w:t>n</w:t>
      </w:r>
      <w:r>
        <w:rPr>
          <w:szCs w:val="24"/>
        </w:rPr>
        <w:t>apříklad nechtějí chodit k volbám, jelikož se domnívají, že touto volbou stejně nic nezmění.</w:t>
      </w:r>
    </w:p>
    <w:p w:rsidR="004946EB" w:rsidRDefault="004946EB" w:rsidP="004946EB">
      <w:pPr>
        <w:pStyle w:val="Standard"/>
        <w:spacing w:after="0"/>
        <w:rPr>
          <w:szCs w:val="24"/>
        </w:rPr>
      </w:pPr>
    </w:p>
    <w:p w:rsidR="00F2587D" w:rsidRDefault="00F2587D" w:rsidP="007430BC">
      <w:pPr>
        <w:pStyle w:val="Nadpis3"/>
        <w:spacing w:after="0"/>
        <w:ind w:firstLine="0"/>
      </w:pPr>
      <w:bookmarkStart w:id="17" w:name="_Toc354658394"/>
      <w:r>
        <w:t>K</w:t>
      </w:r>
      <w:r w:rsidR="000051BC">
        <w:t>orupční rizika ve veřejné správě</w:t>
      </w:r>
      <w:bookmarkEnd w:id="17"/>
    </w:p>
    <w:p w:rsidR="00F2587D" w:rsidRDefault="00F2587D" w:rsidP="000250B7">
      <w:pPr>
        <w:pStyle w:val="Standard"/>
        <w:rPr>
          <w:i/>
          <w:szCs w:val="24"/>
        </w:rPr>
      </w:pPr>
      <w:r w:rsidRPr="009C4F5F">
        <w:rPr>
          <w:i/>
          <w:szCs w:val="24"/>
        </w:rPr>
        <w:t>K eliminaci příčin a podmínek korupčního jednání jsou vytvářena různá protikorupční opatření zpravidla na základě označení, definování tzv. korupčních rizik. Korupční rizika můžeme v nejobecnější rovině definovat jako kritické operace, které vytváří podmínky pro nestandardní postupy, operace, rozhodnutí ve veřejné správě vedoucí ke korupčnímu jednání.</w:t>
      </w:r>
      <w:r w:rsidRPr="009C4F5F">
        <w:rPr>
          <w:rStyle w:val="Znakapoznpodarou"/>
          <w:i/>
          <w:szCs w:val="24"/>
        </w:rPr>
        <w:footnoteReference w:id="19"/>
      </w:r>
    </w:p>
    <w:p w:rsidR="00AE7400" w:rsidRDefault="00AE7400" w:rsidP="00EB5A48">
      <w:pPr>
        <w:pStyle w:val="Standard"/>
        <w:spacing w:after="0"/>
        <w:ind w:left="709" w:firstLine="0"/>
        <w:rPr>
          <w:i/>
          <w:szCs w:val="24"/>
        </w:rPr>
      </w:pPr>
      <w:r>
        <w:rPr>
          <w:i/>
          <w:szCs w:val="24"/>
        </w:rPr>
        <w:t>Mezi klíčové oblasti rizik ve veřejné správě můžeme zařadit:</w:t>
      </w:r>
    </w:p>
    <w:p w:rsidR="00AE7400" w:rsidRDefault="00AE7400" w:rsidP="0070496F">
      <w:pPr>
        <w:pStyle w:val="Standard"/>
        <w:numPr>
          <w:ilvl w:val="0"/>
          <w:numId w:val="30"/>
        </w:numPr>
        <w:tabs>
          <w:tab w:val="left" w:pos="1134"/>
        </w:tabs>
        <w:spacing w:after="0"/>
        <w:ind w:left="1134" w:hanging="425"/>
        <w:rPr>
          <w:i/>
          <w:szCs w:val="24"/>
        </w:rPr>
      </w:pPr>
      <w:r>
        <w:rPr>
          <w:szCs w:val="24"/>
        </w:rPr>
        <w:t>ochrana informací</w:t>
      </w:r>
      <w:r>
        <w:rPr>
          <w:i/>
          <w:szCs w:val="24"/>
        </w:rPr>
        <w:t>,</w:t>
      </w:r>
    </w:p>
    <w:p w:rsidR="00AE7400" w:rsidRPr="00AE7400" w:rsidRDefault="00AE7400" w:rsidP="0070496F">
      <w:pPr>
        <w:pStyle w:val="Standard"/>
        <w:numPr>
          <w:ilvl w:val="0"/>
          <w:numId w:val="30"/>
        </w:numPr>
        <w:tabs>
          <w:tab w:val="left" w:pos="1134"/>
        </w:tabs>
        <w:spacing w:after="0"/>
        <w:ind w:left="1134" w:hanging="425"/>
        <w:rPr>
          <w:i/>
          <w:szCs w:val="24"/>
        </w:rPr>
      </w:pPr>
      <w:r>
        <w:rPr>
          <w:szCs w:val="24"/>
        </w:rPr>
        <w:t xml:space="preserve">uzavírání smluv, </w:t>
      </w:r>
    </w:p>
    <w:p w:rsidR="00AE7400" w:rsidRPr="00AE7400" w:rsidRDefault="00AE7400" w:rsidP="0070496F">
      <w:pPr>
        <w:pStyle w:val="Standard"/>
        <w:numPr>
          <w:ilvl w:val="0"/>
          <w:numId w:val="30"/>
        </w:numPr>
        <w:tabs>
          <w:tab w:val="left" w:pos="1134"/>
        </w:tabs>
        <w:spacing w:after="0"/>
        <w:ind w:left="1134" w:hanging="425"/>
        <w:rPr>
          <w:i/>
          <w:szCs w:val="24"/>
        </w:rPr>
      </w:pPr>
      <w:r>
        <w:rPr>
          <w:szCs w:val="24"/>
        </w:rPr>
        <w:t>veřejné zakázky</w:t>
      </w:r>
      <w:r w:rsidR="00C10F5B">
        <w:rPr>
          <w:szCs w:val="24"/>
        </w:rPr>
        <w:t>,</w:t>
      </w:r>
    </w:p>
    <w:p w:rsidR="00AE7400" w:rsidRPr="00AE7400" w:rsidRDefault="00AE7400" w:rsidP="0070496F">
      <w:pPr>
        <w:pStyle w:val="Standard"/>
        <w:numPr>
          <w:ilvl w:val="0"/>
          <w:numId w:val="30"/>
        </w:numPr>
        <w:tabs>
          <w:tab w:val="left" w:pos="1134"/>
        </w:tabs>
        <w:spacing w:after="0"/>
        <w:ind w:left="1134" w:hanging="425"/>
        <w:rPr>
          <w:i/>
          <w:szCs w:val="24"/>
        </w:rPr>
      </w:pPr>
      <w:r>
        <w:rPr>
          <w:szCs w:val="24"/>
        </w:rPr>
        <w:t>správní činnost a trestání</w:t>
      </w:r>
      <w:r w:rsidR="00C10F5B">
        <w:rPr>
          <w:szCs w:val="24"/>
        </w:rPr>
        <w:t>,</w:t>
      </w:r>
    </w:p>
    <w:p w:rsidR="0081693E" w:rsidRPr="004946EB" w:rsidRDefault="00AE7400" w:rsidP="004946EB">
      <w:pPr>
        <w:pStyle w:val="Standard"/>
        <w:numPr>
          <w:ilvl w:val="0"/>
          <w:numId w:val="30"/>
        </w:numPr>
        <w:tabs>
          <w:tab w:val="left" w:pos="1134"/>
        </w:tabs>
        <w:spacing w:after="0"/>
        <w:ind w:left="1134" w:hanging="425"/>
        <w:rPr>
          <w:i/>
          <w:szCs w:val="24"/>
        </w:rPr>
      </w:pPr>
      <w:r>
        <w:rPr>
          <w:szCs w:val="24"/>
        </w:rPr>
        <w:t>prodej majetku</w:t>
      </w:r>
      <w:r w:rsidR="00C10F5B">
        <w:rPr>
          <w:szCs w:val="24"/>
        </w:rPr>
        <w:t>.</w:t>
      </w:r>
    </w:p>
    <w:p w:rsidR="004946EB" w:rsidRPr="0081693E" w:rsidRDefault="004946EB" w:rsidP="004946EB">
      <w:pPr>
        <w:pStyle w:val="Standard"/>
        <w:tabs>
          <w:tab w:val="left" w:pos="1134"/>
        </w:tabs>
        <w:spacing w:after="0"/>
        <w:ind w:left="1134" w:firstLine="0"/>
        <w:rPr>
          <w:i/>
          <w:szCs w:val="24"/>
        </w:rPr>
      </w:pPr>
    </w:p>
    <w:p w:rsidR="001928A2" w:rsidRDefault="004612AB" w:rsidP="007430BC">
      <w:pPr>
        <w:pStyle w:val="Nadpis3"/>
        <w:spacing w:after="0"/>
        <w:ind w:firstLine="0"/>
      </w:pPr>
      <w:bookmarkStart w:id="18" w:name="_Toc354658395"/>
      <w:r>
        <w:t>S</w:t>
      </w:r>
      <w:r w:rsidR="000051BC">
        <w:t>polečenské dopady korupce</w:t>
      </w:r>
      <w:bookmarkEnd w:id="18"/>
    </w:p>
    <w:p w:rsidR="004612AB" w:rsidRDefault="004612AB" w:rsidP="000250B7">
      <w:pPr>
        <w:pStyle w:val="Textbody"/>
      </w:pPr>
      <w:r>
        <w:t xml:space="preserve">Pro občany státu je vždy téma korupce velmi citlivé. Spousta z nich je po nějakém čase otrávena společností, pokud neustále slýchá o nových a nových korupčních aférách v politické a hospodářské oblasti jejich životů. Na občany působí </w:t>
      </w:r>
      <w:r>
        <w:lastRenderedPageBreak/>
        <w:t xml:space="preserve">korupce tak, že si připadají „méněcenní“ a je u nich vyvolán pocit nerovnosti před zákonem a zejména pocit, že pokud v dnešní době nemají ty správné konexe, nemají šanci dosáhnout ve společnosti nějakého významného postavení. </w:t>
      </w:r>
    </w:p>
    <w:p w:rsidR="004612AB" w:rsidRDefault="004612AB" w:rsidP="000250B7">
      <w:pPr>
        <w:pStyle w:val="Textbody"/>
      </w:pPr>
      <w:r>
        <w:t xml:space="preserve">Toto vede ve společnosti zejména k tomu názoru, že člověk není dosazován na vyšší posty a nedostává zakázky dle toho, jak je schopný, ale dostává je díky svým známostem a dobrým vztahům s určitými lidmi, nebo skupinami. Navíc lidé jsou si vědomi toho, že každá korupční aféra musí být </w:t>
      </w:r>
      <w:r w:rsidR="00D539B0">
        <w:t xml:space="preserve">něčím hrazena a to zejména z veřejných prostředků, tedy z peněz každého občana. </w:t>
      </w:r>
    </w:p>
    <w:p w:rsidR="00D539B0" w:rsidRPr="009851CB" w:rsidRDefault="009851CB" w:rsidP="000250B7">
      <w:pPr>
        <w:pStyle w:val="Textbody"/>
        <w:rPr>
          <w:i/>
        </w:rPr>
      </w:pPr>
      <w:r>
        <w:rPr>
          <w:i/>
        </w:rPr>
        <w:t>„</w:t>
      </w:r>
      <w:r w:rsidR="00D539B0" w:rsidRPr="009851CB">
        <w:rPr>
          <w:i/>
        </w:rPr>
        <w:t>Z výzkumu, který byl proveden ve Spojených státech amerických a který byl zaměřen na důvody, proč lidé neoznámili trestné činy, které jsou spojeny s korupcí, vyplývá následující. Nejvyšší procento ze všech neoznámených trestných činů, plných 36</w:t>
      </w:r>
      <w:r w:rsidR="0070496F">
        <w:rPr>
          <w:i/>
        </w:rPr>
        <w:t xml:space="preserve"> </w:t>
      </w:r>
      <w:r w:rsidR="00D539B0" w:rsidRPr="009851CB">
        <w:rPr>
          <w:i/>
        </w:rPr>
        <w:t>%, se dotýkalo nedůvěry v možnosti policie. Druhé nejvyšší procento, 26</w:t>
      </w:r>
      <w:r w:rsidR="0070496F">
        <w:rPr>
          <w:i/>
        </w:rPr>
        <w:t xml:space="preserve"> </w:t>
      </w:r>
      <w:r w:rsidR="00D539B0" w:rsidRPr="009851CB">
        <w:rPr>
          <w:i/>
        </w:rPr>
        <w:t>%, se týkalo důvodů, že se poškozený domníval, že se nejedná o trestný čin. Pochyby, zda bude odhalen skutečný pachatel, měly za následek 12</w:t>
      </w:r>
      <w:r w:rsidR="0070496F">
        <w:rPr>
          <w:i/>
        </w:rPr>
        <w:t xml:space="preserve"> </w:t>
      </w:r>
      <w:r w:rsidR="00D539B0" w:rsidRPr="009851CB">
        <w:rPr>
          <w:i/>
        </w:rPr>
        <w:t>% neoznámených případů. Otázkou zůstává, jak by reagovala společnost v případě náhlého „zmizení“ latence a veškerá a veškerá trestná činnost, veškerá porušení zákona by vyšlo najevo a údaje o stavu kriminality by pak stouply desetinásobně. Z výše uvedených důvodů skrytá kriminalita relativizuje účinnost platné úpravy, názoru na to, jaká by měla být i úloha a účinnost trestu. Potenciální pachatel trestného činu předtím, než se jej dopustí, zvažuje i možná rizika odhalení svého činu a potrestání.</w:t>
      </w:r>
      <w:r>
        <w:rPr>
          <w:i/>
        </w:rPr>
        <w:t>“</w:t>
      </w:r>
      <w:r>
        <w:rPr>
          <w:rStyle w:val="Znakapoznpodarou"/>
          <w:i/>
        </w:rPr>
        <w:footnoteReference w:id="20"/>
      </w:r>
    </w:p>
    <w:p w:rsidR="00F672F2" w:rsidRDefault="00F672F2" w:rsidP="007430BC">
      <w:pPr>
        <w:pStyle w:val="Standard"/>
        <w:ind w:firstLine="0"/>
      </w:pPr>
    </w:p>
    <w:p w:rsidR="00F35112" w:rsidRDefault="00F35112" w:rsidP="007430BC">
      <w:pPr>
        <w:pStyle w:val="Standard"/>
        <w:ind w:firstLine="0"/>
      </w:pPr>
    </w:p>
    <w:p w:rsidR="0070496F" w:rsidRDefault="0070496F" w:rsidP="007430BC">
      <w:pPr>
        <w:pStyle w:val="Standard"/>
        <w:ind w:firstLine="0"/>
      </w:pPr>
    </w:p>
    <w:p w:rsidR="0070496F" w:rsidRDefault="0070496F" w:rsidP="007430BC">
      <w:pPr>
        <w:pStyle w:val="Standard"/>
        <w:ind w:firstLine="0"/>
      </w:pPr>
    </w:p>
    <w:p w:rsidR="00EB5A48" w:rsidRDefault="00EB5A48" w:rsidP="007430BC">
      <w:pPr>
        <w:pStyle w:val="Standard"/>
        <w:ind w:firstLine="0"/>
      </w:pPr>
    </w:p>
    <w:p w:rsidR="00EB5A48" w:rsidRDefault="00EB5A48" w:rsidP="007430BC">
      <w:pPr>
        <w:pStyle w:val="Standard"/>
        <w:ind w:firstLine="0"/>
      </w:pPr>
    </w:p>
    <w:p w:rsidR="00EB5A48" w:rsidRDefault="00EB5A48" w:rsidP="007430BC">
      <w:pPr>
        <w:pStyle w:val="Standard"/>
        <w:ind w:firstLine="0"/>
      </w:pPr>
    </w:p>
    <w:p w:rsidR="00EB5A48" w:rsidRDefault="00EB5A48" w:rsidP="007430BC">
      <w:pPr>
        <w:pStyle w:val="Standard"/>
        <w:ind w:firstLine="0"/>
      </w:pPr>
    </w:p>
    <w:p w:rsidR="00A53ED7" w:rsidRDefault="00A53ED7" w:rsidP="007430BC">
      <w:pPr>
        <w:pStyle w:val="Standard"/>
        <w:ind w:firstLine="0"/>
      </w:pPr>
    </w:p>
    <w:p w:rsidR="003A09BE" w:rsidRDefault="00FE4A8D" w:rsidP="00BF0575">
      <w:pPr>
        <w:pStyle w:val="Nadpis1"/>
        <w:spacing w:after="0"/>
        <w:ind w:left="709" w:hanging="709"/>
      </w:pPr>
      <w:bookmarkStart w:id="19" w:name="_Toc354658396"/>
      <w:r>
        <w:lastRenderedPageBreak/>
        <w:t>PRÁVNÍ STRÁNKY KORUPCE A NEŽÁDOUCÍ JEVY V</w:t>
      </w:r>
      <w:r w:rsidR="008B53D9">
        <w:t> </w:t>
      </w:r>
      <w:r>
        <w:t>EKONOMICE</w:t>
      </w:r>
      <w:bookmarkEnd w:id="19"/>
    </w:p>
    <w:p w:rsidR="008B53D9" w:rsidRPr="008B53D9" w:rsidRDefault="008B53D9" w:rsidP="00BF0575">
      <w:pPr>
        <w:pStyle w:val="Textbody"/>
        <w:spacing w:after="0" w:line="240" w:lineRule="auto"/>
      </w:pPr>
    </w:p>
    <w:p w:rsidR="003A09BE" w:rsidRDefault="00FE4A8D" w:rsidP="007430BC">
      <w:pPr>
        <w:pStyle w:val="Nadpis2"/>
        <w:spacing w:after="0"/>
        <w:ind w:firstLine="0"/>
      </w:pPr>
      <w:bookmarkStart w:id="20" w:name="_Toc354658397"/>
      <w:r>
        <w:t>P</w:t>
      </w:r>
      <w:r w:rsidR="000051BC">
        <w:t>rávní úprava korupce v České republice</w:t>
      </w:r>
      <w:bookmarkEnd w:id="20"/>
    </w:p>
    <w:p w:rsidR="003A09BE" w:rsidRDefault="00FE4A8D" w:rsidP="00DA18BF">
      <w:pPr>
        <w:pStyle w:val="Textbody"/>
        <w:spacing w:after="0"/>
        <w:rPr>
          <w:szCs w:val="24"/>
        </w:rPr>
      </w:pPr>
      <w:r>
        <w:rPr>
          <w:szCs w:val="24"/>
        </w:rPr>
        <w:t>V českém právním řádu můžeme pojem korupce nalézt jak ve sféře trestněprávní, tak soukromoprávní.</w:t>
      </w:r>
    </w:p>
    <w:p w:rsidR="00931C1F" w:rsidRDefault="00931C1F" w:rsidP="002C79B9">
      <w:pPr>
        <w:pStyle w:val="Textbody"/>
        <w:spacing w:after="0"/>
        <w:rPr>
          <w:szCs w:val="24"/>
        </w:rPr>
      </w:pPr>
    </w:p>
    <w:p w:rsidR="003A09BE" w:rsidRDefault="00FE4A8D" w:rsidP="007430BC">
      <w:pPr>
        <w:pStyle w:val="Nadpis3"/>
        <w:spacing w:after="0"/>
        <w:ind w:firstLine="0"/>
      </w:pPr>
      <w:bookmarkStart w:id="21" w:name="_Toc354658398"/>
      <w:r>
        <w:t>T</w:t>
      </w:r>
      <w:r w:rsidR="000051BC">
        <w:t>restněprávní úprava</w:t>
      </w:r>
      <w:bookmarkEnd w:id="21"/>
    </w:p>
    <w:p w:rsidR="003A09BE" w:rsidRDefault="00FE4A8D" w:rsidP="000250B7">
      <w:pPr>
        <w:pStyle w:val="Textbody"/>
      </w:pPr>
      <w:r>
        <w:rPr>
          <w:i/>
          <w:iCs/>
          <w:szCs w:val="24"/>
        </w:rPr>
        <w:t>„Trestní zákoník obsahuje čtyři základní skutkové podstaty, které již ve svém názvu vymezují objekty ochrany i formy páchání korupce a subsumují je pod tři základní skutkové podstaty trestných činů přijímání úplatku, podplácení a nepřímého úplatkářství. Protiprávnost korupce a úplatkářství je pak obsažena i v dalších skutkových podstatách, ať již základních, nebo kvalifikovaných.“</w:t>
      </w:r>
      <w:r>
        <w:rPr>
          <w:rStyle w:val="Znakapoznpodarou"/>
          <w:i/>
          <w:iCs/>
          <w:szCs w:val="24"/>
        </w:rPr>
        <w:footnoteReference w:id="21"/>
      </w:r>
    </w:p>
    <w:p w:rsidR="003A09BE" w:rsidRDefault="00FE4A8D" w:rsidP="000250B7">
      <w:pPr>
        <w:pStyle w:val="Textbody"/>
      </w:pPr>
      <w:r>
        <w:rPr>
          <w:szCs w:val="24"/>
        </w:rPr>
        <w:t>Trestné činy úplatkářství jsou umístěny ve hlavě desáté trestního zákoníku, jinak označované jako Trestné činy proti pořádku v</w:t>
      </w:r>
      <w:r w:rsidR="00C65534">
        <w:rPr>
          <w:szCs w:val="24"/>
        </w:rPr>
        <w:t>e věcech veřejných. Jedná se o trestné činy přijí</w:t>
      </w:r>
      <w:r>
        <w:rPr>
          <w:szCs w:val="24"/>
        </w:rPr>
        <w:t>mání úplatku podle §331 trestního zákoníku, dále podplácení podle §332 trestního zákoníku a nepřímé úplatkářství podle §333 trestního zákoníku.</w:t>
      </w:r>
    </w:p>
    <w:p w:rsidR="003A09BE" w:rsidRPr="004E0F4A" w:rsidRDefault="00C65534" w:rsidP="001033BE">
      <w:pPr>
        <w:pStyle w:val="Styl4"/>
        <w:numPr>
          <w:ilvl w:val="0"/>
          <w:numId w:val="0"/>
        </w:numPr>
        <w:spacing w:after="0"/>
        <w:ind w:left="284" w:hanging="284"/>
      </w:pPr>
      <w:r w:rsidRPr="004E0F4A">
        <w:t>Přijí</w:t>
      </w:r>
      <w:r w:rsidR="00FE4A8D" w:rsidRPr="004E0F4A">
        <w:t>mání úplatku</w:t>
      </w:r>
    </w:p>
    <w:p w:rsidR="003A09BE" w:rsidRDefault="00C65534" w:rsidP="00CE1202">
      <w:pPr>
        <w:pStyle w:val="Textbody"/>
        <w:spacing w:after="0"/>
      </w:pPr>
      <w:r w:rsidRPr="00071C90">
        <w:rPr>
          <w:i/>
          <w:szCs w:val="24"/>
        </w:rPr>
        <w:t>Trestného činu přijí</w:t>
      </w:r>
      <w:r w:rsidR="00FE4A8D" w:rsidRPr="00071C90">
        <w:rPr>
          <w:i/>
          <w:szCs w:val="24"/>
        </w:rPr>
        <w:t>mání úplatku se podle §331 trestního zákoníku dopustí ten:</w:t>
      </w:r>
      <w:r w:rsidR="00C10F5B" w:rsidRPr="00C10F5B">
        <w:rPr>
          <w:rStyle w:val="Znakapoznpodarou"/>
          <w:i/>
          <w:iCs/>
          <w:szCs w:val="24"/>
        </w:rPr>
        <w:t xml:space="preserve"> </w:t>
      </w:r>
      <w:r w:rsidR="00C10F5B">
        <w:rPr>
          <w:rStyle w:val="Znakapoznpodarou"/>
          <w:i/>
          <w:iCs/>
          <w:szCs w:val="24"/>
        </w:rPr>
        <w:footnoteReference w:id="22"/>
      </w:r>
    </w:p>
    <w:p w:rsidR="003A09BE" w:rsidRDefault="00FE4A8D" w:rsidP="005321F6">
      <w:pPr>
        <w:pStyle w:val="Textbody"/>
        <w:numPr>
          <w:ilvl w:val="0"/>
          <w:numId w:val="19"/>
        </w:numPr>
        <w:spacing w:after="100"/>
        <w:ind w:left="1134" w:hanging="425"/>
        <w:rPr>
          <w:i/>
          <w:iCs/>
        </w:rPr>
      </w:pPr>
      <w:r>
        <w:rPr>
          <w:i/>
          <w:iCs/>
          <w:szCs w:val="24"/>
        </w:rPr>
        <w:t>Kdo sám nebo prostřednictvím jiného v s</w:t>
      </w:r>
      <w:r w:rsidR="005321F6">
        <w:rPr>
          <w:i/>
          <w:iCs/>
          <w:szCs w:val="24"/>
        </w:rPr>
        <w:t xml:space="preserve">ouvislosti s obstaráváním věcí </w:t>
      </w:r>
      <w:r>
        <w:rPr>
          <w:i/>
          <w:iCs/>
          <w:szCs w:val="24"/>
        </w:rPr>
        <w:t>obecného zájmu pro sebe nebo pro jiného přijde ne</w:t>
      </w:r>
      <w:r w:rsidR="005321F6">
        <w:rPr>
          <w:i/>
          <w:iCs/>
          <w:szCs w:val="24"/>
        </w:rPr>
        <w:t xml:space="preserve">bo dá slíbit úplatek, nebo kdo </w:t>
      </w:r>
      <w:r>
        <w:rPr>
          <w:i/>
          <w:iCs/>
          <w:szCs w:val="24"/>
        </w:rPr>
        <w:t>sám nebo prostřednictvím jiného v souvislosti</w:t>
      </w:r>
      <w:r w:rsidR="005321F6">
        <w:rPr>
          <w:i/>
          <w:iCs/>
          <w:szCs w:val="24"/>
        </w:rPr>
        <w:t xml:space="preserve"> s podnikáním svým nebo jiného </w:t>
      </w:r>
      <w:r>
        <w:rPr>
          <w:i/>
          <w:iCs/>
          <w:szCs w:val="24"/>
        </w:rPr>
        <w:t xml:space="preserve">pro sebe nebo pro jiného přijme nebo si dá slíbit úplatek, bude potrestán </w:t>
      </w:r>
      <w:r>
        <w:rPr>
          <w:i/>
          <w:iCs/>
          <w:szCs w:val="24"/>
        </w:rPr>
        <w:tab/>
        <w:t>odnětím svobody až na 4 léta nebo zákazem činnosti.</w:t>
      </w:r>
    </w:p>
    <w:p w:rsidR="009330D0" w:rsidRPr="00CE1202" w:rsidRDefault="00FE4A8D" w:rsidP="00CE1202">
      <w:pPr>
        <w:pStyle w:val="Textbody"/>
        <w:numPr>
          <w:ilvl w:val="0"/>
          <w:numId w:val="19"/>
        </w:numPr>
        <w:spacing w:after="100"/>
        <w:ind w:left="1134" w:hanging="425"/>
        <w:rPr>
          <w:i/>
          <w:iCs/>
        </w:rPr>
      </w:pPr>
      <w:r>
        <w:rPr>
          <w:i/>
          <w:iCs/>
          <w:szCs w:val="24"/>
        </w:rPr>
        <w:t xml:space="preserve">Kdo za okolností uvedených v odstavci 1 úplatek žádá, bude potrestán odnětím </w:t>
      </w:r>
      <w:r>
        <w:rPr>
          <w:i/>
          <w:iCs/>
          <w:szCs w:val="24"/>
        </w:rPr>
        <w:tab/>
        <w:t>svobody na šest měsíců až pět let.</w:t>
      </w:r>
    </w:p>
    <w:p w:rsidR="009330D0" w:rsidRPr="009330D0" w:rsidRDefault="00FE4A8D" w:rsidP="005321F6">
      <w:pPr>
        <w:pStyle w:val="Textbody"/>
        <w:numPr>
          <w:ilvl w:val="0"/>
          <w:numId w:val="19"/>
        </w:numPr>
        <w:spacing w:after="100"/>
        <w:ind w:left="1134" w:hanging="425"/>
        <w:rPr>
          <w:i/>
          <w:iCs/>
        </w:rPr>
      </w:pPr>
      <w:r>
        <w:rPr>
          <w:i/>
          <w:iCs/>
          <w:szCs w:val="24"/>
        </w:rPr>
        <w:t xml:space="preserve">Odnětím svobody na tři léta až deset let nebo propadnutím majetku bude </w:t>
      </w:r>
      <w:r>
        <w:rPr>
          <w:i/>
          <w:iCs/>
          <w:szCs w:val="24"/>
        </w:rPr>
        <w:tab/>
        <w:t>pachatel potrestán,</w:t>
      </w:r>
    </w:p>
    <w:p w:rsidR="003A09BE" w:rsidRDefault="0017638B" w:rsidP="005321F6">
      <w:pPr>
        <w:pStyle w:val="Textbody"/>
        <w:tabs>
          <w:tab w:val="left" w:pos="1134"/>
        </w:tabs>
        <w:spacing w:after="100"/>
        <w:ind w:left="1414" w:hanging="705"/>
        <w:rPr>
          <w:i/>
          <w:iCs/>
        </w:rPr>
      </w:pPr>
      <w:r>
        <w:rPr>
          <w:i/>
          <w:iCs/>
          <w:szCs w:val="24"/>
        </w:rPr>
        <w:tab/>
      </w:r>
      <w:r w:rsidR="00FE4A8D">
        <w:rPr>
          <w:i/>
          <w:iCs/>
          <w:szCs w:val="24"/>
        </w:rPr>
        <w:t xml:space="preserve">a) </w:t>
      </w:r>
      <w:r>
        <w:rPr>
          <w:i/>
          <w:iCs/>
          <w:szCs w:val="24"/>
        </w:rPr>
        <w:tab/>
      </w:r>
      <w:r w:rsidR="00FE4A8D">
        <w:rPr>
          <w:i/>
          <w:iCs/>
          <w:szCs w:val="24"/>
        </w:rPr>
        <w:t xml:space="preserve">spáchá-li čin uvedený v odstavci 1 nebo </w:t>
      </w:r>
      <w:r w:rsidR="003D6414">
        <w:rPr>
          <w:i/>
          <w:iCs/>
          <w:szCs w:val="24"/>
        </w:rPr>
        <w:t xml:space="preserve">2 v úmyslu opatřit sobě nebo </w:t>
      </w:r>
      <w:r w:rsidR="00FE4A8D">
        <w:rPr>
          <w:i/>
          <w:iCs/>
          <w:szCs w:val="24"/>
        </w:rPr>
        <w:t>jinému značný prospěch, nebo</w:t>
      </w:r>
    </w:p>
    <w:p w:rsidR="003A09BE" w:rsidRDefault="0017638B" w:rsidP="005321F6">
      <w:pPr>
        <w:pStyle w:val="Textbody"/>
        <w:tabs>
          <w:tab w:val="left" w:pos="1134"/>
        </w:tabs>
        <w:spacing w:after="100"/>
        <w:ind w:left="1134" w:hanging="425"/>
        <w:rPr>
          <w:i/>
          <w:iCs/>
        </w:rPr>
      </w:pPr>
      <w:r>
        <w:rPr>
          <w:i/>
          <w:iCs/>
          <w:szCs w:val="24"/>
        </w:rPr>
        <w:tab/>
      </w:r>
      <w:r w:rsidR="00FE4A8D">
        <w:rPr>
          <w:i/>
          <w:iCs/>
          <w:szCs w:val="24"/>
        </w:rPr>
        <w:t xml:space="preserve">b) </w:t>
      </w:r>
      <w:r>
        <w:rPr>
          <w:i/>
          <w:iCs/>
          <w:szCs w:val="24"/>
        </w:rPr>
        <w:tab/>
      </w:r>
      <w:r w:rsidR="00FE4A8D">
        <w:rPr>
          <w:i/>
          <w:iCs/>
          <w:szCs w:val="24"/>
        </w:rPr>
        <w:t>spáchá-li takový čin jako úřední osoba</w:t>
      </w:r>
    </w:p>
    <w:p w:rsidR="003A09BE" w:rsidRDefault="00FE4A8D" w:rsidP="005321F6">
      <w:pPr>
        <w:pStyle w:val="Textbody"/>
        <w:spacing w:after="100"/>
        <w:ind w:left="1134" w:hanging="425"/>
        <w:rPr>
          <w:i/>
          <w:iCs/>
        </w:rPr>
      </w:pPr>
      <w:r>
        <w:rPr>
          <w:i/>
          <w:iCs/>
          <w:szCs w:val="24"/>
        </w:rPr>
        <w:lastRenderedPageBreak/>
        <w:t>(4)</w:t>
      </w:r>
      <w:r>
        <w:rPr>
          <w:i/>
          <w:iCs/>
          <w:szCs w:val="24"/>
        </w:rPr>
        <w:tab/>
        <w:t>Odnětím svobody na pět až dvanáct let bude pachatel potrestán,</w:t>
      </w:r>
    </w:p>
    <w:p w:rsidR="003A09BE" w:rsidRDefault="0017638B" w:rsidP="005321F6">
      <w:pPr>
        <w:pStyle w:val="Textbody"/>
        <w:tabs>
          <w:tab w:val="left" w:pos="1134"/>
        </w:tabs>
        <w:spacing w:after="100"/>
        <w:ind w:left="1414" w:hanging="705"/>
        <w:rPr>
          <w:i/>
          <w:iCs/>
        </w:rPr>
      </w:pPr>
      <w:r>
        <w:rPr>
          <w:i/>
          <w:iCs/>
          <w:szCs w:val="24"/>
        </w:rPr>
        <w:tab/>
      </w:r>
      <w:r w:rsidR="00FE4A8D">
        <w:rPr>
          <w:i/>
          <w:iCs/>
          <w:szCs w:val="24"/>
        </w:rPr>
        <w:t>a)</w:t>
      </w:r>
      <w:r>
        <w:rPr>
          <w:i/>
          <w:iCs/>
          <w:szCs w:val="24"/>
        </w:rPr>
        <w:tab/>
      </w:r>
      <w:r w:rsidR="00FE4A8D">
        <w:rPr>
          <w:i/>
          <w:iCs/>
          <w:szCs w:val="24"/>
        </w:rPr>
        <w:t>spáchá-li čin uvedený v odstavci 1 nebo 2 v</w:t>
      </w:r>
      <w:r>
        <w:rPr>
          <w:i/>
          <w:iCs/>
          <w:szCs w:val="24"/>
        </w:rPr>
        <w:t xml:space="preserve"> úmyslu opatřit sobě nebo</w:t>
      </w:r>
      <w:r w:rsidR="005321F6">
        <w:rPr>
          <w:i/>
          <w:iCs/>
          <w:szCs w:val="24"/>
        </w:rPr>
        <w:t xml:space="preserve"> </w:t>
      </w:r>
      <w:r w:rsidR="00FE4A8D">
        <w:rPr>
          <w:i/>
          <w:iCs/>
          <w:szCs w:val="24"/>
        </w:rPr>
        <w:t>jinému prospěch velkého rozsahu, nebo</w:t>
      </w:r>
    </w:p>
    <w:p w:rsidR="003A09BE" w:rsidRDefault="0017638B" w:rsidP="005321F6">
      <w:pPr>
        <w:pStyle w:val="Textbody"/>
        <w:tabs>
          <w:tab w:val="left" w:pos="1134"/>
        </w:tabs>
        <w:spacing w:after="100"/>
        <w:ind w:left="1414" w:hanging="705"/>
        <w:rPr>
          <w:i/>
          <w:iCs/>
        </w:rPr>
      </w:pPr>
      <w:r>
        <w:rPr>
          <w:i/>
          <w:iCs/>
          <w:szCs w:val="24"/>
        </w:rPr>
        <w:tab/>
      </w:r>
      <w:r w:rsidR="00FE4A8D">
        <w:rPr>
          <w:i/>
          <w:iCs/>
          <w:szCs w:val="24"/>
        </w:rPr>
        <w:t xml:space="preserve">b) </w:t>
      </w:r>
      <w:r>
        <w:rPr>
          <w:i/>
          <w:iCs/>
          <w:szCs w:val="24"/>
        </w:rPr>
        <w:tab/>
      </w:r>
      <w:r w:rsidR="00FE4A8D">
        <w:rPr>
          <w:i/>
          <w:iCs/>
          <w:szCs w:val="24"/>
        </w:rPr>
        <w:t>spáchá-li takový čin jako úřední osoba v</w:t>
      </w:r>
      <w:r>
        <w:rPr>
          <w:i/>
          <w:iCs/>
          <w:szCs w:val="24"/>
        </w:rPr>
        <w:t xml:space="preserve"> úmyslu opatřit sobě nebo </w:t>
      </w:r>
      <w:r w:rsidR="00FE4A8D">
        <w:rPr>
          <w:i/>
          <w:iCs/>
          <w:szCs w:val="24"/>
        </w:rPr>
        <w:t>jinému značný prospěch</w:t>
      </w:r>
    </w:p>
    <w:p w:rsidR="003A09BE" w:rsidRDefault="00FE4A8D" w:rsidP="000250B7">
      <w:pPr>
        <w:pStyle w:val="Textbody"/>
      </w:pPr>
      <w:r>
        <w:rPr>
          <w:szCs w:val="24"/>
        </w:rPr>
        <w:t>Trestný čin přijímání úplatku může být spáchán třemi formami jednání – přijetím úplatku, přijetím slibu o poskytnutí úplatku a vyžadováním úplatku. Přijetí úplatku osobou obstarávající věc obecného zájmu je spácháno tehdy, když tato osoba úplatek skutečně přijme. V případě, že si někdo dá slíbit poskytnutí úplatku, jedná se na první pohled pouze o přípravu spáchání trestného činu. Trestní zákon však takové jednání považuje za samostatný trestný čin a trestá jej stejnou sazbou jako přijetí úplatku.</w:t>
      </w:r>
    </w:p>
    <w:p w:rsidR="003A09BE" w:rsidRDefault="00FE4A8D" w:rsidP="000250B7">
      <w:pPr>
        <w:pStyle w:val="Textbody"/>
      </w:pPr>
      <w:r w:rsidRPr="00C10F5B">
        <w:rPr>
          <w:i/>
          <w:szCs w:val="24"/>
        </w:rPr>
        <w:t>Při žádosti o úplatek musí osoba obstarávající věc obecného zájmu sama aktivně dát podnět k poskytnutí úplatku. Tento podnět nemusí být výslovný a postačí pouze, aby se jednalo o projev (třeba i mimický), z něhož je nepochybné, že pachatel se snaží navodit atmosféru, která vybízí druhého k nabídnutí úplatku, a poté, co mu je úplatek nabídnut, tento úplatek neodmítne. Při žádosti o úplatek není pro trestnost tohoto činu rozhodující, zda je pachateli úplatek skutečně poskytnut či nabídnut.</w:t>
      </w:r>
      <w:r>
        <w:rPr>
          <w:rStyle w:val="Znakapoznpodarou"/>
          <w:szCs w:val="24"/>
        </w:rPr>
        <w:footnoteReference w:id="23"/>
      </w:r>
    </w:p>
    <w:p w:rsidR="003A09BE" w:rsidRPr="004E0F4A" w:rsidRDefault="00FE4A8D" w:rsidP="001033BE">
      <w:pPr>
        <w:pStyle w:val="Styl4"/>
        <w:numPr>
          <w:ilvl w:val="0"/>
          <w:numId w:val="0"/>
        </w:numPr>
        <w:spacing w:after="0"/>
        <w:ind w:left="284" w:hanging="284"/>
      </w:pPr>
      <w:r w:rsidRPr="004E0F4A">
        <w:t>Podplácení</w:t>
      </w:r>
    </w:p>
    <w:p w:rsidR="003A09BE" w:rsidRDefault="00FE4A8D" w:rsidP="00C4659A">
      <w:pPr>
        <w:pStyle w:val="Textbody"/>
        <w:spacing w:after="0"/>
      </w:pPr>
      <w:r w:rsidRPr="00071C90">
        <w:rPr>
          <w:i/>
          <w:szCs w:val="24"/>
        </w:rPr>
        <w:t>Tohoto trestného činu, který je kvalifikován v §332 trestního zákoníku se dopustí ten:</w:t>
      </w:r>
      <w:r w:rsidR="00C10F5B" w:rsidRPr="00071C90">
        <w:rPr>
          <w:rStyle w:val="Znakapoznpodarou"/>
          <w:i/>
        </w:rPr>
        <w:t xml:space="preserve"> </w:t>
      </w:r>
      <w:r w:rsidR="00C10F5B">
        <w:rPr>
          <w:rStyle w:val="Znakapoznpodarou"/>
        </w:rPr>
        <w:footnoteReference w:id="24"/>
      </w:r>
      <w:r>
        <w:rPr>
          <w:szCs w:val="24"/>
        </w:rPr>
        <w:tab/>
      </w:r>
    </w:p>
    <w:p w:rsidR="003A461A" w:rsidRPr="00C10F5B" w:rsidRDefault="00FE4A8D" w:rsidP="005321F6">
      <w:pPr>
        <w:pStyle w:val="Textbody"/>
        <w:numPr>
          <w:ilvl w:val="0"/>
          <w:numId w:val="20"/>
        </w:numPr>
        <w:spacing w:after="100"/>
        <w:ind w:left="1134" w:hanging="425"/>
        <w:rPr>
          <w:i/>
          <w:iCs/>
        </w:rPr>
      </w:pPr>
      <w:r>
        <w:rPr>
          <w:i/>
          <w:iCs/>
        </w:rPr>
        <w:t>Kdo jinému nebo pro jiného v souvislosti s ob</w:t>
      </w:r>
      <w:r w:rsidR="005321F6">
        <w:rPr>
          <w:i/>
          <w:iCs/>
        </w:rPr>
        <w:t xml:space="preserve">staráváním věcí obecného zájmu </w:t>
      </w:r>
      <w:r>
        <w:rPr>
          <w:i/>
          <w:iCs/>
        </w:rPr>
        <w:t>poskytne, nabídne nebo slíbí úplatek, neb</w:t>
      </w:r>
      <w:r w:rsidR="005321F6">
        <w:rPr>
          <w:i/>
          <w:iCs/>
        </w:rPr>
        <w:t xml:space="preserve">o kdo jinému nebo pro jiného v </w:t>
      </w:r>
      <w:r>
        <w:rPr>
          <w:i/>
          <w:iCs/>
        </w:rPr>
        <w:t xml:space="preserve">souvislosti s podnikáním svým nebo jiného poskytne, nabídne </w:t>
      </w:r>
      <w:r w:rsidR="005321F6">
        <w:rPr>
          <w:i/>
          <w:iCs/>
        </w:rPr>
        <w:t xml:space="preserve">nebo slíbí úplatek, </w:t>
      </w:r>
      <w:r>
        <w:rPr>
          <w:i/>
          <w:iCs/>
        </w:rPr>
        <w:t>bude potrestán odnětím svobody až na dvě léta nebo peněžitým trestem.</w:t>
      </w:r>
    </w:p>
    <w:p w:rsidR="003A09BE" w:rsidRDefault="00FE4A8D" w:rsidP="005321F6">
      <w:pPr>
        <w:pStyle w:val="Textbody"/>
        <w:numPr>
          <w:ilvl w:val="0"/>
          <w:numId w:val="20"/>
        </w:numPr>
        <w:spacing w:after="100"/>
        <w:ind w:left="1134" w:hanging="425"/>
        <w:rPr>
          <w:i/>
          <w:iCs/>
        </w:rPr>
      </w:pPr>
      <w:r>
        <w:rPr>
          <w:i/>
          <w:iCs/>
        </w:rPr>
        <w:t>Odnětím svobody na jeden rok až šest let, prop</w:t>
      </w:r>
      <w:r w:rsidR="005321F6">
        <w:rPr>
          <w:i/>
          <w:iCs/>
        </w:rPr>
        <w:t xml:space="preserve">adnutím majetku nebo peněžitým </w:t>
      </w:r>
      <w:r>
        <w:rPr>
          <w:i/>
          <w:iCs/>
        </w:rPr>
        <w:t>trestem bude pachatel potrestán,</w:t>
      </w:r>
    </w:p>
    <w:p w:rsidR="003A09BE" w:rsidRDefault="0017638B" w:rsidP="005321F6">
      <w:pPr>
        <w:pStyle w:val="Textbody"/>
        <w:tabs>
          <w:tab w:val="left" w:pos="1134"/>
        </w:tabs>
        <w:spacing w:after="100"/>
        <w:ind w:left="1414" w:hanging="705"/>
      </w:pPr>
      <w:r>
        <w:lastRenderedPageBreak/>
        <w:tab/>
      </w:r>
      <w:r>
        <w:rPr>
          <w:i/>
          <w:iCs/>
        </w:rPr>
        <w:t>a)</w:t>
      </w:r>
      <w:r>
        <w:rPr>
          <w:i/>
          <w:iCs/>
        </w:rPr>
        <w:tab/>
      </w:r>
      <w:r w:rsidR="00FE4A8D">
        <w:rPr>
          <w:i/>
          <w:iCs/>
        </w:rPr>
        <w:t>spáchá-li čin uvedený v odstavci 1 v úmyslu opatřit sobě nebo jinému</w:t>
      </w:r>
      <w:r>
        <w:rPr>
          <w:i/>
          <w:iCs/>
        </w:rPr>
        <w:t xml:space="preserve"> </w:t>
      </w:r>
      <w:r w:rsidR="00FE4A8D">
        <w:rPr>
          <w:i/>
          <w:iCs/>
        </w:rPr>
        <w:t>značný prospěch nebo způsobit jinému značnou škodu nebo jiný zvlášť</w:t>
      </w:r>
      <w:r w:rsidR="00C65534">
        <w:rPr>
          <w:i/>
          <w:iCs/>
        </w:rPr>
        <w:t xml:space="preserve"> </w:t>
      </w:r>
      <w:r w:rsidR="00FE4A8D">
        <w:rPr>
          <w:i/>
          <w:iCs/>
        </w:rPr>
        <w:t>závažný následek, nebo</w:t>
      </w:r>
    </w:p>
    <w:p w:rsidR="003A09BE" w:rsidRDefault="0017638B" w:rsidP="005321F6">
      <w:pPr>
        <w:pStyle w:val="Textbody"/>
        <w:tabs>
          <w:tab w:val="left" w:pos="1134"/>
        </w:tabs>
        <w:spacing w:after="100"/>
        <w:ind w:left="1134" w:hanging="425"/>
      </w:pPr>
      <w:r>
        <w:rPr>
          <w:i/>
          <w:iCs/>
        </w:rPr>
        <w:tab/>
        <w:t>b)</w:t>
      </w:r>
      <w:r>
        <w:rPr>
          <w:i/>
          <w:iCs/>
        </w:rPr>
        <w:tab/>
      </w:r>
      <w:r w:rsidR="00FE4A8D">
        <w:rPr>
          <w:i/>
          <w:iCs/>
        </w:rPr>
        <w:t>spáchá-li takový čin vůči úřední osobě</w:t>
      </w:r>
      <w:r w:rsidR="00DB0E16">
        <w:rPr>
          <w:i/>
          <w:iCs/>
        </w:rPr>
        <w:t>.</w:t>
      </w:r>
    </w:p>
    <w:p w:rsidR="003A09BE" w:rsidRDefault="00FE4A8D" w:rsidP="000250B7">
      <w:pPr>
        <w:pStyle w:val="Textbody"/>
      </w:pPr>
      <w:r>
        <w:rPr>
          <w:szCs w:val="24"/>
        </w:rPr>
        <w:t>Pachatelem tohoto trestného činu je osoba, která jinému v souvislosti s obstaráváním věci v obecném zájmu poskytne, nabídne nebo slíbí úplatek. Tento trestný čin je dokonán nejen poskytnutím úplatku, ale také nabídnutím, nebo slíbením, přičemž se v poledních dvou případech nevyžaduje, aby osoba, jež tak děje, úplatek přijala.</w:t>
      </w:r>
      <w:r>
        <w:rPr>
          <w:rStyle w:val="Znakapoznpodarou"/>
          <w:szCs w:val="24"/>
        </w:rPr>
        <w:footnoteReference w:id="25"/>
      </w:r>
    </w:p>
    <w:p w:rsidR="003A09BE" w:rsidRDefault="00C65534" w:rsidP="000250B7">
      <w:pPr>
        <w:pStyle w:val="Textbody"/>
      </w:pPr>
      <w:r>
        <w:rPr>
          <w:szCs w:val="24"/>
        </w:rPr>
        <w:t>U trestného</w:t>
      </w:r>
      <w:r w:rsidR="00FE4A8D">
        <w:rPr>
          <w:szCs w:val="24"/>
        </w:rPr>
        <w:t xml:space="preserve"> čin</w:t>
      </w:r>
      <w:r>
        <w:rPr>
          <w:szCs w:val="24"/>
        </w:rPr>
        <w:t>u</w:t>
      </w:r>
      <w:r w:rsidR="00FE4A8D">
        <w:rPr>
          <w:szCs w:val="24"/>
        </w:rPr>
        <w:t xml:space="preserve"> podplácení v základní skutkové podstatě, což znamená v odstavci jedna</w:t>
      </w:r>
      <w:r w:rsidR="003E0597">
        <w:rPr>
          <w:szCs w:val="24"/>
        </w:rPr>
        <w:t>,</w:t>
      </w:r>
      <w:r w:rsidR="00FE4A8D">
        <w:rPr>
          <w:szCs w:val="24"/>
        </w:rPr>
        <w:t xml:space="preserve"> se musí jednat o úmyslné zavinění, nikoli o zavinění z nedbalosti. Kvalifikované okolnosti skutkové podstaty trestného činu podplácení, díky kterým je možné udělit vyšší sazbu</w:t>
      </w:r>
      <w:r w:rsidR="003E0597">
        <w:rPr>
          <w:szCs w:val="24"/>
        </w:rPr>
        <w:t>,</w:t>
      </w:r>
      <w:r w:rsidR="00FE4A8D">
        <w:rPr>
          <w:szCs w:val="24"/>
        </w:rPr>
        <w:t xml:space="preserve"> spočívají v tom, že pachatel poskytnutí, nabídku nebo slib úplatku v souvislosti s obstaráváním věci obecného zájmu činí s takovým úmyslem, aby opatřil sobě nebo jinému značný prospěch nebo jinému</w:t>
      </w:r>
      <w:r w:rsidR="00D015C6">
        <w:rPr>
          <w:szCs w:val="24"/>
        </w:rPr>
        <w:t xml:space="preserve"> </w:t>
      </w:r>
      <w:r w:rsidR="00FE4A8D">
        <w:rPr>
          <w:szCs w:val="24"/>
        </w:rPr>
        <w:t>způsobil značnou škodu, nebo zvlášť závažný následek, nebo podplácení spáchá vůči veřejnému činiteli.</w:t>
      </w:r>
    </w:p>
    <w:p w:rsidR="003A09BE" w:rsidRPr="00931C1F" w:rsidRDefault="00FE4A8D" w:rsidP="000250B7">
      <w:pPr>
        <w:pStyle w:val="Textbody"/>
        <w:rPr>
          <w:szCs w:val="24"/>
        </w:rPr>
      </w:pPr>
      <w:r>
        <w:rPr>
          <w:szCs w:val="24"/>
        </w:rPr>
        <w:t>Trestnost podplácení zaniká účinnou lítostí, pokud jsou splněny všechny podmínky §33 trestního zákoníku. Pokud se jedná o podplácení veřejného činitele, tak k naplnění skutkové podstaty podplácení stačí, aby si byl pachatel vědom, že osobě, kterou podplácí, je svěřena pravomoc, kterou může využít k obstarání věci obecného zájmu. Nemusí tedy přímo vědět, že se jedná o veřejného činitele. Trestného činu podplácení podle §332 trestního zákona se může dopustit kdokoliv.</w:t>
      </w:r>
    </w:p>
    <w:p w:rsidR="003A09BE" w:rsidRDefault="00FE4A8D" w:rsidP="001033BE">
      <w:pPr>
        <w:pStyle w:val="Nadpis4"/>
        <w:numPr>
          <w:ilvl w:val="0"/>
          <w:numId w:val="0"/>
        </w:numPr>
        <w:spacing w:after="0"/>
        <w:ind w:left="284" w:hanging="284"/>
      </w:pPr>
      <w:r>
        <w:t>Nepřímé úplatkářství</w:t>
      </w:r>
    </w:p>
    <w:p w:rsidR="003A09BE" w:rsidRDefault="00FE4A8D" w:rsidP="006C3607">
      <w:pPr>
        <w:pStyle w:val="Textbody"/>
        <w:spacing w:after="0"/>
      </w:pPr>
      <w:r w:rsidRPr="00071C90">
        <w:rPr>
          <w:i/>
          <w:szCs w:val="24"/>
        </w:rPr>
        <w:t>Trestného činu nepřímé úplatkářství se dle §333 trestního zákona dopustí ten:</w:t>
      </w:r>
      <w:r w:rsidR="00C10F5B" w:rsidRPr="00C10F5B">
        <w:rPr>
          <w:rStyle w:val="Znakapoznpodarou"/>
          <w:i/>
          <w:iCs/>
          <w:szCs w:val="24"/>
        </w:rPr>
        <w:t xml:space="preserve"> </w:t>
      </w:r>
      <w:r w:rsidR="00C10F5B">
        <w:rPr>
          <w:rStyle w:val="Znakapoznpodarou"/>
          <w:i/>
          <w:iCs/>
          <w:szCs w:val="24"/>
        </w:rPr>
        <w:footnoteReference w:id="26"/>
      </w:r>
    </w:p>
    <w:p w:rsidR="003A09BE" w:rsidRDefault="00FE4A8D" w:rsidP="001F05BD">
      <w:pPr>
        <w:pStyle w:val="Textbody"/>
        <w:numPr>
          <w:ilvl w:val="0"/>
          <w:numId w:val="21"/>
        </w:numPr>
        <w:spacing w:after="100"/>
        <w:ind w:left="1134" w:hanging="425"/>
        <w:rPr>
          <w:i/>
          <w:iCs/>
        </w:rPr>
      </w:pPr>
      <w:r>
        <w:rPr>
          <w:i/>
          <w:iCs/>
          <w:szCs w:val="24"/>
        </w:rPr>
        <w:t xml:space="preserve">Kdo žádá nebo přijme úplatek za to, že bude svým vlivem nebo prostřednictvím </w:t>
      </w:r>
      <w:r>
        <w:rPr>
          <w:i/>
          <w:iCs/>
          <w:szCs w:val="24"/>
        </w:rPr>
        <w:tab/>
        <w:t xml:space="preserve">jiného působit na výkon pravomoci úřední osoby, </w:t>
      </w:r>
      <w:r w:rsidR="00C110D1">
        <w:rPr>
          <w:i/>
          <w:iCs/>
          <w:szCs w:val="24"/>
        </w:rPr>
        <w:t xml:space="preserve">nebo za to, že tak již učinil, </w:t>
      </w:r>
      <w:r>
        <w:rPr>
          <w:i/>
          <w:iCs/>
          <w:szCs w:val="24"/>
        </w:rPr>
        <w:t>bude potrestán odnětím svobody až na tři léta.</w:t>
      </w:r>
    </w:p>
    <w:p w:rsidR="003A09BE" w:rsidRDefault="00FE4A8D" w:rsidP="00C110D1">
      <w:pPr>
        <w:pStyle w:val="Textbody"/>
        <w:numPr>
          <w:ilvl w:val="0"/>
          <w:numId w:val="21"/>
        </w:numPr>
        <w:ind w:left="1134" w:hanging="425"/>
        <w:rPr>
          <w:i/>
          <w:iCs/>
        </w:rPr>
      </w:pPr>
      <w:r>
        <w:rPr>
          <w:i/>
          <w:iCs/>
          <w:szCs w:val="24"/>
        </w:rPr>
        <w:t>Kdo z důvodu uvedeného v odstavci 1 jiném</w:t>
      </w:r>
      <w:r w:rsidR="00C110D1">
        <w:rPr>
          <w:i/>
          <w:iCs/>
          <w:szCs w:val="24"/>
        </w:rPr>
        <w:t xml:space="preserve">u poskytne, nabídne nebo slíbí </w:t>
      </w:r>
      <w:r>
        <w:rPr>
          <w:i/>
          <w:iCs/>
          <w:szCs w:val="24"/>
        </w:rPr>
        <w:t>úplatek, bude potrestán odnětím svobody až na dvě léta.</w:t>
      </w:r>
    </w:p>
    <w:p w:rsidR="00931C1F" w:rsidRDefault="00FE4A8D" w:rsidP="004946EB">
      <w:pPr>
        <w:pStyle w:val="Textbody"/>
        <w:spacing w:after="0"/>
        <w:rPr>
          <w:szCs w:val="24"/>
        </w:rPr>
      </w:pPr>
      <w:r>
        <w:rPr>
          <w:szCs w:val="24"/>
        </w:rPr>
        <w:t xml:space="preserve">Toto ustanovení v sobě obsahuje dvě skutkové podstaty. První skutková podstata (v odst. 1) hovoří o tom, že pachatel žádá, nebo přijme úplatek za to, že bude působit svým vlivem na výkon pravomoci veřejného činitele nebo za to, že tak už učinil. Ve </w:t>
      </w:r>
      <w:r>
        <w:rPr>
          <w:szCs w:val="24"/>
        </w:rPr>
        <w:lastRenderedPageBreak/>
        <w:t>druhé skutkové podstatě, tedy v odst. 2, je uvedeno, že pachatel naplní skutkovou podstatu, pokud jinému úplatek nabídne, poskytne nebo slíbí, aby on působil svým vlivem na výkon pravomoci veřejného činitele, nebo aby tak učinil.</w:t>
      </w:r>
    </w:p>
    <w:p w:rsidR="004946EB" w:rsidRPr="00DA18BF" w:rsidRDefault="004946EB" w:rsidP="004946EB">
      <w:pPr>
        <w:pStyle w:val="Textbody"/>
        <w:spacing w:after="0"/>
        <w:rPr>
          <w:szCs w:val="24"/>
        </w:rPr>
      </w:pPr>
    </w:p>
    <w:p w:rsidR="003A09BE" w:rsidRDefault="00FE4A8D" w:rsidP="007430BC">
      <w:pPr>
        <w:pStyle w:val="Nadpis3"/>
        <w:spacing w:after="0"/>
        <w:ind w:firstLine="0"/>
      </w:pPr>
      <w:bookmarkStart w:id="22" w:name="_Toc354658399"/>
      <w:r>
        <w:t>S</w:t>
      </w:r>
      <w:r w:rsidR="000051BC">
        <w:t>oukromoprávní úprava</w:t>
      </w:r>
      <w:bookmarkEnd w:id="22"/>
    </w:p>
    <w:p w:rsidR="003A09BE" w:rsidRDefault="00FE4A8D" w:rsidP="000250B7">
      <w:pPr>
        <w:pStyle w:val="Textbody"/>
      </w:pPr>
      <w:r w:rsidRPr="00071C90">
        <w:rPr>
          <w:i/>
          <w:color w:val="000000"/>
          <w:szCs w:val="24"/>
        </w:rPr>
        <w:t>Soukromoprávní úprava charakterizuje uplácení jako nekalý delikt a jako jednání proti dobrým mravům hospodářské soutěže. V současné době je generální klauzule o nekalé soutěži upravena v §44 obchodního zákoníku takto:</w:t>
      </w:r>
      <w:r w:rsidR="00C10F5B" w:rsidRPr="00C10F5B">
        <w:rPr>
          <w:rStyle w:val="Znakapoznpodarou"/>
          <w:i/>
          <w:iCs/>
          <w:color w:val="000000"/>
          <w:szCs w:val="24"/>
        </w:rPr>
        <w:t xml:space="preserve"> </w:t>
      </w:r>
      <w:r w:rsidR="00C10F5B">
        <w:rPr>
          <w:rStyle w:val="Znakapoznpodarou"/>
          <w:i/>
          <w:iCs/>
          <w:color w:val="000000"/>
          <w:szCs w:val="24"/>
        </w:rPr>
        <w:footnoteReference w:id="27"/>
      </w:r>
    </w:p>
    <w:p w:rsidR="003A09BE" w:rsidRDefault="00FE4A8D" w:rsidP="001F05BD">
      <w:pPr>
        <w:pStyle w:val="Textbody"/>
        <w:spacing w:after="100"/>
        <w:ind w:left="1134" w:hanging="425"/>
      </w:pPr>
      <w:r>
        <w:rPr>
          <w:color w:val="000000"/>
          <w:szCs w:val="24"/>
        </w:rPr>
        <w:t>(1)</w:t>
      </w:r>
      <w:r>
        <w:rPr>
          <w:color w:val="000000"/>
          <w:szCs w:val="24"/>
        </w:rPr>
        <w:tab/>
      </w:r>
      <w:r>
        <w:rPr>
          <w:i/>
          <w:iCs/>
          <w:color w:val="000000"/>
          <w:szCs w:val="24"/>
        </w:rPr>
        <w:t xml:space="preserve">Nekalou soutěží je jednání v hospodářské soutěži nebo v hospodářském styku, </w:t>
      </w:r>
      <w:r>
        <w:rPr>
          <w:i/>
          <w:iCs/>
          <w:color w:val="000000"/>
          <w:szCs w:val="24"/>
        </w:rPr>
        <w:tab/>
        <w:t>které je v rozporu s dobrými mravy soutěže a je</w:t>
      </w:r>
      <w:r w:rsidR="001F05BD">
        <w:rPr>
          <w:i/>
          <w:iCs/>
          <w:color w:val="000000"/>
          <w:szCs w:val="24"/>
        </w:rPr>
        <w:t xml:space="preserve"> způsobilé přivodit újmu jiným </w:t>
      </w:r>
      <w:r>
        <w:rPr>
          <w:i/>
          <w:iCs/>
          <w:color w:val="000000"/>
          <w:szCs w:val="24"/>
        </w:rPr>
        <w:t xml:space="preserve">soutěžitelům, spotřebitelům nebo dalším zákazníkům. Nekalá soutěž se </w:t>
      </w:r>
      <w:r>
        <w:rPr>
          <w:i/>
          <w:iCs/>
          <w:color w:val="000000"/>
          <w:szCs w:val="24"/>
        </w:rPr>
        <w:tab/>
        <w:t>zakazuje.</w:t>
      </w:r>
    </w:p>
    <w:p w:rsidR="003A09BE" w:rsidRDefault="00FE4A8D" w:rsidP="00CE1202">
      <w:pPr>
        <w:pStyle w:val="Textbody"/>
        <w:spacing w:after="0"/>
      </w:pPr>
      <w:r>
        <w:rPr>
          <w:color w:val="000000"/>
          <w:szCs w:val="24"/>
        </w:rPr>
        <w:t>Ve druhém odstavci stejného paragrafu obchodní zákoník dále stanovuje, co můžeme být označováno jako nekalá soutěž. Jedná se o:</w:t>
      </w:r>
    </w:p>
    <w:p w:rsidR="003A09BE" w:rsidRDefault="00FE4A8D" w:rsidP="002C5224">
      <w:pPr>
        <w:pStyle w:val="Textbody"/>
        <w:tabs>
          <w:tab w:val="left" w:pos="1701"/>
        </w:tabs>
        <w:spacing w:after="0"/>
        <w:ind w:left="1134" w:hanging="425"/>
      </w:pPr>
      <w:r>
        <w:rPr>
          <w:color w:val="000000"/>
          <w:szCs w:val="24"/>
        </w:rPr>
        <w:t>a)</w:t>
      </w:r>
      <w:r>
        <w:rPr>
          <w:color w:val="000000"/>
          <w:szCs w:val="24"/>
        </w:rPr>
        <w:tab/>
        <w:t>klamavá reklama,</w:t>
      </w:r>
    </w:p>
    <w:p w:rsidR="003A09BE" w:rsidRDefault="00FE4A8D" w:rsidP="002C5224">
      <w:pPr>
        <w:pStyle w:val="Textbody"/>
        <w:tabs>
          <w:tab w:val="left" w:pos="1701"/>
        </w:tabs>
        <w:spacing w:after="0"/>
        <w:ind w:left="1134" w:hanging="425"/>
      </w:pPr>
      <w:r>
        <w:rPr>
          <w:color w:val="000000"/>
          <w:szCs w:val="24"/>
        </w:rPr>
        <w:t>b)</w:t>
      </w:r>
      <w:r>
        <w:rPr>
          <w:color w:val="000000"/>
          <w:szCs w:val="24"/>
        </w:rPr>
        <w:tab/>
        <w:t>klamavé označení zboží a služeb,</w:t>
      </w:r>
    </w:p>
    <w:p w:rsidR="003A09BE" w:rsidRDefault="00FE4A8D" w:rsidP="002C5224">
      <w:pPr>
        <w:pStyle w:val="Textbody"/>
        <w:tabs>
          <w:tab w:val="left" w:pos="1701"/>
        </w:tabs>
        <w:spacing w:after="0"/>
        <w:ind w:left="1134" w:hanging="425"/>
      </w:pPr>
      <w:r>
        <w:rPr>
          <w:color w:val="000000"/>
          <w:szCs w:val="24"/>
        </w:rPr>
        <w:t>c)</w:t>
      </w:r>
      <w:r>
        <w:rPr>
          <w:color w:val="000000"/>
          <w:szCs w:val="24"/>
        </w:rPr>
        <w:tab/>
        <w:t>vyvolání nebezpečí záměny,</w:t>
      </w:r>
    </w:p>
    <w:p w:rsidR="003A09BE" w:rsidRDefault="00C65534" w:rsidP="002C5224">
      <w:pPr>
        <w:pStyle w:val="Textbody"/>
        <w:numPr>
          <w:ilvl w:val="0"/>
          <w:numId w:val="22"/>
        </w:numPr>
        <w:tabs>
          <w:tab w:val="left" w:pos="1701"/>
        </w:tabs>
        <w:spacing w:after="0"/>
        <w:ind w:left="1134" w:hanging="425"/>
      </w:pPr>
      <w:r>
        <w:t>parazit</w:t>
      </w:r>
      <w:r w:rsidR="00FE4A8D">
        <w:t>ování na pověsti podniku, výrobků či služeb jiného soutěžitele,</w:t>
      </w:r>
    </w:p>
    <w:p w:rsidR="003A09BE" w:rsidRDefault="00FE4A8D" w:rsidP="002C5224">
      <w:pPr>
        <w:pStyle w:val="Textbody"/>
        <w:tabs>
          <w:tab w:val="left" w:pos="1701"/>
        </w:tabs>
        <w:spacing w:after="0"/>
        <w:ind w:left="1134" w:hanging="425"/>
      </w:pPr>
      <w:r>
        <w:t>e)</w:t>
      </w:r>
      <w:r>
        <w:tab/>
        <w:t>podplácení</w:t>
      </w:r>
      <w:r w:rsidR="00527F4D">
        <w:t>,</w:t>
      </w:r>
    </w:p>
    <w:p w:rsidR="003A09BE" w:rsidRDefault="00FE4A8D" w:rsidP="002C5224">
      <w:pPr>
        <w:pStyle w:val="Textbody"/>
        <w:tabs>
          <w:tab w:val="left" w:pos="1701"/>
        </w:tabs>
        <w:spacing w:after="0"/>
        <w:ind w:left="1134" w:hanging="425"/>
      </w:pPr>
      <w:r>
        <w:t>f)</w:t>
      </w:r>
      <w:r>
        <w:tab/>
        <w:t>zlehčování</w:t>
      </w:r>
      <w:r w:rsidR="00527F4D">
        <w:t>,</w:t>
      </w:r>
    </w:p>
    <w:p w:rsidR="003A09BE" w:rsidRDefault="00FE4A8D" w:rsidP="002C5224">
      <w:pPr>
        <w:pStyle w:val="Textbody"/>
        <w:tabs>
          <w:tab w:val="left" w:pos="1701"/>
        </w:tabs>
        <w:spacing w:after="0"/>
        <w:ind w:left="1134" w:hanging="425"/>
      </w:pPr>
      <w:r>
        <w:t>g)</w:t>
      </w:r>
      <w:r>
        <w:tab/>
        <w:t>porušování obchodního tajemství</w:t>
      </w:r>
      <w:r w:rsidR="00527F4D">
        <w:t>,</w:t>
      </w:r>
    </w:p>
    <w:p w:rsidR="009330D0" w:rsidRDefault="00FE4A8D" w:rsidP="001F05BD">
      <w:pPr>
        <w:pStyle w:val="Textbody"/>
        <w:tabs>
          <w:tab w:val="left" w:pos="1701"/>
        </w:tabs>
        <w:spacing w:after="100"/>
        <w:ind w:left="1134" w:hanging="425"/>
      </w:pPr>
      <w:r>
        <w:t>h)</w:t>
      </w:r>
      <w:r>
        <w:tab/>
        <w:t>ohrožování zdraví spotřebitelů a životního prostředí</w:t>
      </w:r>
      <w:r w:rsidR="00527F4D">
        <w:t>.</w:t>
      </w:r>
    </w:p>
    <w:p w:rsidR="003A09BE" w:rsidRDefault="00FE4A8D" w:rsidP="000250B7">
      <w:pPr>
        <w:pStyle w:val="Textbody"/>
      </w:pPr>
      <w:r>
        <w:rPr>
          <w:color w:val="000000"/>
          <w:szCs w:val="24"/>
        </w:rPr>
        <w:t>V soukromoprávní úpravě se řešení problému dotýká i skutkové podstaty podplácení, kterou blíže specifikuje</w:t>
      </w:r>
      <w:r w:rsidR="006E27AA">
        <w:rPr>
          <w:color w:val="000000"/>
          <w:szCs w:val="24"/>
        </w:rPr>
        <w:t xml:space="preserve"> </w:t>
      </w:r>
      <w:r>
        <w:rPr>
          <w:color w:val="000000"/>
          <w:szCs w:val="24"/>
        </w:rPr>
        <w:t>§49 obchodního zákoníku, který vymezuje podplácení.</w:t>
      </w:r>
    </w:p>
    <w:p w:rsidR="003A09BE" w:rsidRDefault="00FE4A8D" w:rsidP="000250B7">
      <w:pPr>
        <w:pStyle w:val="Textbody"/>
      </w:pPr>
      <w:r>
        <w:rPr>
          <w:i/>
          <w:iCs/>
          <w:color w:val="000000"/>
          <w:szCs w:val="24"/>
        </w:rPr>
        <w:t>„Uvedené ustanovení dovoluje postihnout jednání, kterými soutěžitel jiné osobě, která je ve službách jiného soutěžitele (jako člen orgánu této osoby nebo jako její pracovník nebo člen), přímo nebo nepřímo nabídne, slíbí nebo poskytne jakýkoli prospěch.“</w:t>
      </w:r>
      <w:r>
        <w:rPr>
          <w:rStyle w:val="Znakapoznpodarou"/>
          <w:i/>
          <w:iCs/>
          <w:color w:val="000000"/>
          <w:szCs w:val="24"/>
        </w:rPr>
        <w:footnoteReference w:id="28"/>
      </w:r>
    </w:p>
    <w:p w:rsidR="003A09BE" w:rsidRDefault="00FE4A8D" w:rsidP="000250B7">
      <w:pPr>
        <w:pStyle w:val="Standard"/>
      </w:pPr>
      <w:r>
        <w:rPr>
          <w:color w:val="000000"/>
          <w:szCs w:val="24"/>
        </w:rPr>
        <w:t xml:space="preserve">Subjektem podplácení je vždy soutěžitel, kterým může být jak fyzická, tak právnická osoba. Za právnickou osobu může vystupovat osoba fyzická, která za právnickou osobu jedná. Tato osoba však nemusí být orgánem právnické osoby, stačí, </w:t>
      </w:r>
      <w:r>
        <w:rPr>
          <w:color w:val="000000"/>
          <w:szCs w:val="24"/>
        </w:rPr>
        <w:lastRenderedPageBreak/>
        <w:t>aby byla pověřena jednat v zájmu právnické osoby. Objektem podplácení může být pouze osoba, která je v pracovním, nebo obdobném poměru k podniku soutěžitele, vůči kterému chce protistrana získat výhodu. Co můžeme pokládat za pracovní poměr je dále stanoveno v zákoně. Jedná se i o členství ve statutárním a jiném orgánu jiného soutěžitele.</w:t>
      </w:r>
    </w:p>
    <w:p w:rsidR="003A09BE" w:rsidRDefault="00FE4A8D" w:rsidP="000250B7">
      <w:pPr>
        <w:pStyle w:val="Standard"/>
      </w:pPr>
      <w:r>
        <w:rPr>
          <w:color w:val="000000"/>
          <w:szCs w:val="24"/>
        </w:rPr>
        <w:t>Dalším významným nástrojem boje proti korupci je zákon</w:t>
      </w:r>
      <w:r w:rsidR="006E27AA">
        <w:rPr>
          <w:color w:val="000000"/>
          <w:szCs w:val="24"/>
        </w:rPr>
        <w:t xml:space="preserve"> č.</w:t>
      </w:r>
      <w:r>
        <w:rPr>
          <w:color w:val="000000"/>
          <w:szCs w:val="24"/>
        </w:rPr>
        <w:t xml:space="preserve"> 55/2012 Sb., o veřejných zakázkách. Obsahuj</w:t>
      </w:r>
      <w:r w:rsidR="00C65534">
        <w:rPr>
          <w:color w:val="000000"/>
          <w:szCs w:val="24"/>
        </w:rPr>
        <w:t>e řadu protikorupčních opatření</w:t>
      </w:r>
      <w:r>
        <w:rPr>
          <w:color w:val="000000"/>
          <w:szCs w:val="24"/>
        </w:rPr>
        <w:t>, které umožňují ochranu před mnohými formami korupce mimosoudní cestou. To však neznamená, že při využití tohoto zákona nelze požít soudní ochranu a to zejména v případech korupce u právnických osob, které nejsou postižitelné v trestněprávním řízení.</w:t>
      </w:r>
    </w:p>
    <w:p w:rsidR="00675340" w:rsidRDefault="00FE4A8D" w:rsidP="004946EB">
      <w:pPr>
        <w:pStyle w:val="Standard"/>
        <w:spacing w:after="0"/>
        <w:rPr>
          <w:color w:val="000000"/>
          <w:szCs w:val="24"/>
        </w:rPr>
      </w:pPr>
      <w:r>
        <w:rPr>
          <w:color w:val="000000"/>
          <w:szCs w:val="24"/>
        </w:rPr>
        <w:t>Proti projevům korupce ale také můžeme využívat zákon č.</w:t>
      </w:r>
      <w:r w:rsidR="006E27AA">
        <w:rPr>
          <w:color w:val="000000"/>
          <w:szCs w:val="24"/>
        </w:rPr>
        <w:t xml:space="preserve"> </w:t>
      </w:r>
      <w:r>
        <w:rPr>
          <w:color w:val="000000"/>
          <w:szCs w:val="24"/>
        </w:rPr>
        <w:t>262/2006 Sb., neboli zákoník práce, zejména pak díky stanovení povinnosti, podle které nikdo nesmí porušit práv</w:t>
      </w:r>
      <w:r w:rsidR="00C65534">
        <w:rPr>
          <w:color w:val="000000"/>
          <w:szCs w:val="24"/>
        </w:rPr>
        <w:t>a</w:t>
      </w:r>
      <w:r>
        <w:rPr>
          <w:color w:val="000000"/>
          <w:szCs w:val="24"/>
        </w:rPr>
        <w:t xml:space="preserve"> a povinností vyplývajících z pracovněprávního vztahu mezi zaměstnancem a zaměstnavatelem, nesmí zneužít svěřené prostředky na hospodaření a musí zachovávat mlčenlivost o skutečnostech, které mohl zaměstnanec získat při výkonu svého povolání.</w:t>
      </w:r>
    </w:p>
    <w:p w:rsidR="004946EB" w:rsidRDefault="004946EB" w:rsidP="004946EB">
      <w:pPr>
        <w:pStyle w:val="Standard"/>
        <w:spacing w:after="0"/>
        <w:rPr>
          <w:color w:val="000000"/>
          <w:szCs w:val="24"/>
        </w:rPr>
      </w:pPr>
    </w:p>
    <w:p w:rsidR="001928A2" w:rsidRDefault="001928A2" w:rsidP="007430BC">
      <w:pPr>
        <w:pStyle w:val="Styl3"/>
        <w:spacing w:after="0"/>
        <w:ind w:firstLine="0"/>
      </w:pPr>
      <w:bookmarkStart w:id="23" w:name="_Toc354658400"/>
      <w:r>
        <w:t>A</w:t>
      </w:r>
      <w:r w:rsidR="000051BC">
        <w:t>gent provokatér</w:t>
      </w:r>
      <w:bookmarkEnd w:id="23"/>
    </w:p>
    <w:p w:rsidR="009330D0" w:rsidRDefault="003C37ED" w:rsidP="009330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Agent provokatér je člověk, který je většinou najat ministerstvem vnitra, popřípadě jiným subjektem. Zjednodušeně by se dalo říci, že tato osoba nabádá ostatní k páchání trestné činnosti, snaží se dostat do přízně člověka a donutit ho, aby se zachovat tak, aby nějaký trestný čin spáchal. Agent provokatér může být nasazen i například na demonstrace, kde se snaží účastníky vybudit k jednání, díky němuž by mohla být demonstrace rozpuštěna. Dále se dokáže infiltrovat do různých skupin, kde jednotlivým členům radí v jejich jednání a snaží se vytvořit záminku pro útok proti této skupině. </w:t>
      </w:r>
    </w:p>
    <w:p w:rsidR="001401B7" w:rsidRPr="003C37ED" w:rsidRDefault="003C37ED" w:rsidP="000250B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Nejvíce se agent provokatér využíval v období protektorátu Čech a Moravy, kdy byl využit zejména na </w:t>
      </w:r>
      <w:r w:rsidR="00812BE7">
        <w:rPr>
          <w:rFonts w:ascii="Times New Roman" w:hAnsi="Times New Roman" w:cs="Times New Roman"/>
          <w:sz w:val="24"/>
          <w:szCs w:val="24"/>
        </w:rPr>
        <w:t xml:space="preserve">odkrývání členů odbojového hnutí, nebo odhalení osob obyvatelstva, které by bylo ochotno působit proti nacistické moci či rozvíjet další odbojovou činnost. </w:t>
      </w:r>
    </w:p>
    <w:p w:rsidR="001928A2" w:rsidRPr="006A10D3" w:rsidRDefault="006A10D3" w:rsidP="000250B7">
      <w:pPr>
        <w:spacing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w:t>
      </w:r>
      <w:r w:rsidR="00675340" w:rsidRPr="006A10D3">
        <w:rPr>
          <w:rFonts w:ascii="Times New Roman" w:hAnsi="Times New Roman" w:cs="Times New Roman"/>
          <w:i/>
          <w:sz w:val="24"/>
          <w:szCs w:val="24"/>
        </w:rPr>
        <w:t xml:space="preserve">Na české politické scéně se po určité době opět objevila otázka zavedení institutu agenta provokatéra do českého právního řádu pro boj s určitými formami kriminality. Na konci roku </w:t>
      </w:r>
      <w:r w:rsidR="004342A4">
        <w:rPr>
          <w:rFonts w:ascii="Times New Roman" w:hAnsi="Times New Roman" w:cs="Times New Roman"/>
          <w:i/>
          <w:sz w:val="24"/>
          <w:szCs w:val="24"/>
        </w:rPr>
        <w:t>2009</w:t>
      </w:r>
      <w:r w:rsidR="002B175A">
        <w:rPr>
          <w:rFonts w:ascii="Times New Roman" w:hAnsi="Times New Roman" w:cs="Times New Roman"/>
          <w:i/>
          <w:sz w:val="24"/>
          <w:szCs w:val="24"/>
        </w:rPr>
        <w:t xml:space="preserve"> </w:t>
      </w:r>
      <w:r w:rsidR="00675340" w:rsidRPr="006A10D3">
        <w:rPr>
          <w:rFonts w:ascii="Times New Roman" w:hAnsi="Times New Roman" w:cs="Times New Roman"/>
          <w:i/>
          <w:sz w:val="24"/>
          <w:szCs w:val="24"/>
        </w:rPr>
        <w:t xml:space="preserve">skupina poslanců předložila návrh zákona, jehož cílem bylo zavedení tohoto institutu výhradně pro účely boje proti korupci. Dle návrhu by bylo </w:t>
      </w:r>
      <w:r w:rsidR="00675340" w:rsidRPr="006A10D3">
        <w:rPr>
          <w:rFonts w:ascii="Times New Roman" w:hAnsi="Times New Roman" w:cs="Times New Roman"/>
          <w:i/>
          <w:sz w:val="24"/>
          <w:szCs w:val="24"/>
        </w:rPr>
        <w:lastRenderedPageBreak/>
        <w:t>v trestním řádu nově stanoveno, že „Agent nesmí jiného vybízet ke spáchání trestného činu; to neplatí, pokud jde o trestný čin přijetí úplatku, trestný čin podplacení a tre</w:t>
      </w:r>
      <w:r w:rsidR="000E586E">
        <w:rPr>
          <w:rFonts w:ascii="Times New Roman" w:hAnsi="Times New Roman" w:cs="Times New Roman"/>
          <w:i/>
          <w:sz w:val="24"/>
          <w:szCs w:val="24"/>
        </w:rPr>
        <w:t>stný čin nepřímého úplatkářství</w:t>
      </w:r>
      <w:r w:rsidR="00675340" w:rsidRPr="006A10D3">
        <w:rPr>
          <w:rFonts w:ascii="Times New Roman" w:hAnsi="Times New Roman" w:cs="Times New Roman"/>
          <w:i/>
          <w:sz w:val="24"/>
          <w:szCs w:val="24"/>
        </w:rPr>
        <w:t>, a zároveň okolnosti nasvědčují tomu, že pachatel by spáchal trestný čin i tehdy, pokud by agent nebyl použit“.</w:t>
      </w:r>
    </w:p>
    <w:p w:rsidR="00675340" w:rsidRPr="006A10D3" w:rsidRDefault="00675340" w:rsidP="00DA18BF">
      <w:pPr>
        <w:spacing w:after="0" w:line="360" w:lineRule="auto"/>
        <w:ind w:firstLine="709"/>
        <w:jc w:val="both"/>
        <w:rPr>
          <w:rFonts w:ascii="Times New Roman" w:hAnsi="Times New Roman" w:cs="Times New Roman"/>
          <w:i/>
          <w:sz w:val="24"/>
          <w:szCs w:val="24"/>
        </w:rPr>
      </w:pPr>
      <w:r w:rsidRPr="006A10D3">
        <w:rPr>
          <w:rFonts w:ascii="Times New Roman" w:hAnsi="Times New Roman" w:cs="Times New Roman"/>
          <w:i/>
          <w:sz w:val="24"/>
          <w:szCs w:val="24"/>
        </w:rPr>
        <w:t>Bezvýhradný zákaz policejní provokace a provokace státních agentů v trestním řízení vyplývá jak z judikatury Evropského soudu pro lidská práva ve Štrasburku, tak z judikatury Ústavního soudu České republiky.</w:t>
      </w:r>
      <w:r w:rsidR="006A10D3">
        <w:rPr>
          <w:rFonts w:ascii="Times New Roman" w:hAnsi="Times New Roman" w:cs="Times New Roman"/>
          <w:i/>
          <w:sz w:val="24"/>
          <w:szCs w:val="24"/>
        </w:rPr>
        <w:t>“</w:t>
      </w:r>
      <w:r w:rsidR="006A10D3">
        <w:rPr>
          <w:rStyle w:val="Znakapoznpodarou"/>
          <w:rFonts w:ascii="Times New Roman" w:hAnsi="Times New Roman" w:cs="Times New Roman"/>
          <w:i/>
          <w:sz w:val="24"/>
          <w:szCs w:val="24"/>
        </w:rPr>
        <w:footnoteReference w:id="29"/>
      </w:r>
    </w:p>
    <w:p w:rsidR="008D68D5" w:rsidRDefault="008D68D5" w:rsidP="00CC1FE8">
      <w:pPr>
        <w:pStyle w:val="Standard"/>
        <w:spacing w:after="0"/>
      </w:pPr>
    </w:p>
    <w:p w:rsidR="003A09BE" w:rsidRDefault="00FE4A8D" w:rsidP="007430BC">
      <w:pPr>
        <w:pStyle w:val="Nadpis2"/>
        <w:spacing w:after="0"/>
        <w:ind w:firstLine="0"/>
      </w:pPr>
      <w:bookmarkStart w:id="24" w:name="_Toc354658401"/>
      <w:r>
        <w:t>P</w:t>
      </w:r>
      <w:r w:rsidR="000051BC">
        <w:t>rávní úprava korupce v zahraničí</w:t>
      </w:r>
      <w:bookmarkEnd w:id="24"/>
    </w:p>
    <w:p w:rsidR="003A09BE" w:rsidRDefault="00FE4A8D" w:rsidP="000250B7">
      <w:pPr>
        <w:pStyle w:val="Textbody"/>
        <w:rPr>
          <w:szCs w:val="24"/>
        </w:rPr>
      </w:pPr>
      <w:r>
        <w:rPr>
          <w:color w:val="000000"/>
          <w:szCs w:val="24"/>
        </w:rPr>
        <w:t>Korupce se v různé míře dotýká všech zemí světa. Tento jev je škodlivý nejen na úrovni finanční, ale také na úrovni společenské, protože korupce často slouží k zakrytí jiných závažných trestných činů, jako je obchodování s drogami nebo s lidmi.</w:t>
      </w:r>
    </w:p>
    <w:p w:rsidR="003A09BE" w:rsidRDefault="00FE4A8D" w:rsidP="000250B7">
      <w:pPr>
        <w:pStyle w:val="Textbody"/>
        <w:rPr>
          <w:szCs w:val="24"/>
        </w:rPr>
      </w:pPr>
      <w:r>
        <w:rPr>
          <w:color w:val="000000"/>
          <w:szCs w:val="24"/>
        </w:rPr>
        <w:t>Korupce mimo jiné podkopává důvěru občanů v demokratické instituce a ve vedoucí politické představitele.</w:t>
      </w:r>
      <w:r w:rsidR="00C65534">
        <w:rPr>
          <w:color w:val="000000"/>
          <w:szCs w:val="24"/>
        </w:rPr>
        <w:t xml:space="preserve"> </w:t>
      </w:r>
      <w:r>
        <w:rPr>
          <w:color w:val="000000"/>
          <w:szCs w:val="24"/>
        </w:rPr>
        <w:t>V</w:t>
      </w:r>
      <w:r w:rsidR="00D015C6">
        <w:rPr>
          <w:color w:val="000000"/>
          <w:szCs w:val="24"/>
        </w:rPr>
        <w:t xml:space="preserve"> Evropské unii hlavní aktivit</w:t>
      </w:r>
      <w:r>
        <w:rPr>
          <w:color w:val="000000"/>
          <w:szCs w:val="24"/>
        </w:rPr>
        <w:t>y v boji proti korupci vyvíjí Rada Evropy, která zřídila Multidisciplinární výbor pro korupci (GMC výbor) ve kterém je definováno několik druhů opatření proti korupci.</w:t>
      </w:r>
    </w:p>
    <w:p w:rsidR="00CE1202" w:rsidRPr="00A22B0B" w:rsidRDefault="00FE4A8D" w:rsidP="00A22B0B">
      <w:pPr>
        <w:pStyle w:val="Textbody"/>
        <w:rPr>
          <w:color w:val="000000"/>
          <w:szCs w:val="24"/>
        </w:rPr>
      </w:pPr>
      <w:r>
        <w:rPr>
          <w:color w:val="000000"/>
          <w:szCs w:val="24"/>
        </w:rPr>
        <w:t>Rada Evropy také sama vydává některá doporučení pro nově příchozí, nebo rozvíjející se státy. Mezi tyto doporučení patří zejména zhodnocení korupce a organizovaného zločinu, zlepšení veřejného mínění o korupčních jednáních, také posílení boje proti korupci a organizovanému zločinu a také posílení spolupráce s dalšími státy.</w:t>
      </w:r>
    </w:p>
    <w:p w:rsidR="00CE1202" w:rsidRPr="00CE1202" w:rsidRDefault="00874504" w:rsidP="00CE1202">
      <w:pPr>
        <w:pStyle w:val="Normlnweb"/>
        <w:spacing w:before="0" w:beforeAutospacing="0" w:after="0" w:line="360" w:lineRule="auto"/>
        <w:ind w:firstLine="709"/>
        <w:jc w:val="both"/>
        <w:rPr>
          <w:color w:val="000000"/>
        </w:rPr>
      </w:pPr>
      <w:r>
        <w:rPr>
          <w:color w:val="000000"/>
        </w:rPr>
        <w:t>Mezi další významné aktivity EU v boji proti korupci můžeme zařadit následující:</w:t>
      </w:r>
    </w:p>
    <w:p w:rsidR="00874504" w:rsidRDefault="00874504" w:rsidP="001F05BD">
      <w:pPr>
        <w:pStyle w:val="Textbody"/>
        <w:numPr>
          <w:ilvl w:val="0"/>
          <w:numId w:val="23"/>
        </w:numPr>
        <w:tabs>
          <w:tab w:val="left" w:pos="1134"/>
        </w:tabs>
        <w:spacing w:after="100"/>
        <w:ind w:left="1134" w:hanging="425"/>
        <w:rPr>
          <w:szCs w:val="24"/>
        </w:rPr>
      </w:pPr>
      <w:r>
        <w:rPr>
          <w:szCs w:val="24"/>
        </w:rPr>
        <w:t xml:space="preserve">Pakt stability – slouží ke zlepšení právního a organizačního rámce boje proti korupci ve státech jihovýchodní Evropy. </w:t>
      </w:r>
    </w:p>
    <w:p w:rsidR="00874504" w:rsidRPr="00874504" w:rsidRDefault="00874504" w:rsidP="001F05BD">
      <w:pPr>
        <w:pStyle w:val="Normlnweb"/>
        <w:numPr>
          <w:ilvl w:val="0"/>
          <w:numId w:val="23"/>
        </w:numPr>
        <w:tabs>
          <w:tab w:val="left" w:pos="1134"/>
        </w:tabs>
        <w:spacing w:after="100" w:line="360" w:lineRule="auto"/>
        <w:ind w:left="1134" w:hanging="425"/>
        <w:jc w:val="both"/>
      </w:pPr>
      <w:r>
        <w:t xml:space="preserve">OCTOPUS II. – je druhý společný program Evropské Komise </w:t>
      </w:r>
      <w:r>
        <w:rPr>
          <w:color w:val="000000"/>
        </w:rPr>
        <w:t>a Rady Evropy v boji proti organizovanému zločinu a korupci ve státech v přechodném období. Do programu je začleněno 16 států včetně České republiky. Cílem programu je posílení kapacity, politiky a spolupráce (národní i mezinárodní) pro potírání organizovaného zločinu a korupce v Evropě.</w:t>
      </w:r>
    </w:p>
    <w:p w:rsidR="008D68D5" w:rsidRDefault="00874504" w:rsidP="00CE1202">
      <w:pPr>
        <w:pStyle w:val="Normlnweb"/>
        <w:spacing w:before="0" w:beforeAutospacing="0" w:after="0" w:line="360" w:lineRule="auto"/>
        <w:ind w:firstLine="709"/>
        <w:jc w:val="both"/>
      </w:pPr>
      <w:r>
        <w:lastRenderedPageBreak/>
        <w:t xml:space="preserve">Evropská unie není jediná, která se snaží prosazovat v boji proti korupci. Další mezinárodní </w:t>
      </w:r>
      <w:r w:rsidR="00F55003">
        <w:t>úmluvy pro boj s korupcí jsou:</w:t>
      </w:r>
    </w:p>
    <w:p w:rsidR="00F55003" w:rsidRDefault="00F55003" w:rsidP="002C1532">
      <w:pPr>
        <w:pStyle w:val="Normlnweb"/>
        <w:numPr>
          <w:ilvl w:val="0"/>
          <w:numId w:val="24"/>
        </w:numPr>
        <w:tabs>
          <w:tab w:val="left" w:pos="1134"/>
        </w:tabs>
        <w:spacing w:before="0" w:beforeAutospacing="0" w:after="0" w:line="360" w:lineRule="auto"/>
        <w:ind w:left="1134" w:hanging="425"/>
        <w:jc w:val="both"/>
      </w:pPr>
      <w:r>
        <w:t>Úmluva OSN proti nadnárodnímu organizovanému zločinu,</w:t>
      </w:r>
    </w:p>
    <w:p w:rsidR="00F55003" w:rsidRDefault="00F55003" w:rsidP="002C1532">
      <w:pPr>
        <w:pStyle w:val="Normlnweb"/>
        <w:numPr>
          <w:ilvl w:val="0"/>
          <w:numId w:val="24"/>
        </w:numPr>
        <w:tabs>
          <w:tab w:val="left" w:pos="1134"/>
        </w:tabs>
        <w:spacing w:before="0" w:beforeAutospacing="0" w:after="0" w:line="360" w:lineRule="auto"/>
        <w:ind w:left="1134" w:hanging="425"/>
        <w:jc w:val="both"/>
      </w:pPr>
      <w:r>
        <w:t>Úmluva OSN proti korupci,</w:t>
      </w:r>
    </w:p>
    <w:p w:rsidR="00F55003" w:rsidRDefault="00F55003" w:rsidP="002C1532">
      <w:pPr>
        <w:pStyle w:val="Normlnweb"/>
        <w:numPr>
          <w:ilvl w:val="0"/>
          <w:numId w:val="24"/>
        </w:numPr>
        <w:tabs>
          <w:tab w:val="left" w:pos="1134"/>
        </w:tabs>
        <w:spacing w:before="0" w:beforeAutospacing="0" w:after="0" w:line="360" w:lineRule="auto"/>
        <w:ind w:left="1134" w:hanging="425"/>
        <w:jc w:val="both"/>
      </w:pPr>
      <w:r>
        <w:t>Úmluva Organizace pro hospodářskou spolupráci a rozvoj (OECD),</w:t>
      </w:r>
    </w:p>
    <w:p w:rsidR="00F55003" w:rsidRDefault="00F55003" w:rsidP="002C1532">
      <w:pPr>
        <w:pStyle w:val="Normlnweb"/>
        <w:numPr>
          <w:ilvl w:val="0"/>
          <w:numId w:val="24"/>
        </w:numPr>
        <w:tabs>
          <w:tab w:val="left" w:pos="1134"/>
        </w:tabs>
        <w:spacing w:before="0" w:beforeAutospacing="0" w:after="0" w:line="360" w:lineRule="auto"/>
        <w:ind w:left="1134" w:hanging="425"/>
        <w:jc w:val="both"/>
      </w:pPr>
      <w:r>
        <w:t>Směrnice OECD pro nadnárodní společnosti,</w:t>
      </w:r>
    </w:p>
    <w:p w:rsidR="00F55003" w:rsidRDefault="00F55003" w:rsidP="002C1532">
      <w:pPr>
        <w:pStyle w:val="Normlnweb"/>
        <w:numPr>
          <w:ilvl w:val="0"/>
          <w:numId w:val="24"/>
        </w:numPr>
        <w:tabs>
          <w:tab w:val="left" w:pos="1134"/>
        </w:tabs>
        <w:spacing w:before="0" w:beforeAutospacing="0" w:after="0" w:line="360" w:lineRule="auto"/>
        <w:ind w:left="1134" w:hanging="425"/>
        <w:jc w:val="both"/>
      </w:pPr>
      <w:r>
        <w:t>Směrnice o zvládání konfliktu zájmů ve veřejné službě,</w:t>
      </w:r>
    </w:p>
    <w:p w:rsidR="00F55003" w:rsidRDefault="00F55003" w:rsidP="00DA18BF">
      <w:pPr>
        <w:pStyle w:val="Normlnweb"/>
        <w:numPr>
          <w:ilvl w:val="0"/>
          <w:numId w:val="24"/>
        </w:numPr>
        <w:tabs>
          <w:tab w:val="left" w:pos="1134"/>
        </w:tabs>
        <w:spacing w:before="0" w:beforeAutospacing="0" w:after="0" w:line="360" w:lineRule="auto"/>
        <w:ind w:left="1134" w:hanging="425"/>
        <w:jc w:val="both"/>
      </w:pPr>
      <w:r>
        <w:t>GRECO – Skupina států proti korupci</w:t>
      </w:r>
      <w:r w:rsidR="00A8285B">
        <w:t>.</w:t>
      </w:r>
    </w:p>
    <w:p w:rsidR="00B647EC" w:rsidRDefault="00B647EC" w:rsidP="002C79B9">
      <w:pPr>
        <w:pStyle w:val="Normlnweb"/>
        <w:spacing w:before="0" w:beforeAutospacing="0" w:after="0" w:line="360" w:lineRule="auto"/>
        <w:ind w:left="1429"/>
        <w:jc w:val="both"/>
      </w:pPr>
    </w:p>
    <w:p w:rsidR="009330D0" w:rsidRDefault="00F55003" w:rsidP="001F111E">
      <w:pPr>
        <w:pStyle w:val="Nadpis2"/>
        <w:spacing w:after="0"/>
        <w:ind w:firstLine="0"/>
      </w:pPr>
      <w:bookmarkStart w:id="25" w:name="_Toc354658402"/>
      <w:r w:rsidRPr="00FF30DF">
        <w:t>N</w:t>
      </w:r>
      <w:r w:rsidR="000051BC">
        <w:t xml:space="preserve">ežádoucí jevy </w:t>
      </w:r>
      <w:r w:rsidR="0005150E">
        <w:t>v ekonomice</w:t>
      </w:r>
      <w:r w:rsidR="000051BC">
        <w:t xml:space="preserve"> ČR</w:t>
      </w:r>
      <w:bookmarkEnd w:id="25"/>
      <w:r w:rsidRPr="00FF30DF">
        <w:t xml:space="preserve"> </w:t>
      </w:r>
    </w:p>
    <w:p w:rsidR="001F111E" w:rsidRPr="001F111E" w:rsidRDefault="001F111E" w:rsidP="001F111E">
      <w:pPr>
        <w:pStyle w:val="Textbody"/>
        <w:spacing w:after="0"/>
      </w:pPr>
    </w:p>
    <w:p w:rsidR="00103579" w:rsidRPr="00103579" w:rsidRDefault="00103579" w:rsidP="008A4E44">
      <w:pPr>
        <w:pStyle w:val="Styl3"/>
        <w:spacing w:after="0"/>
        <w:ind w:firstLine="0"/>
      </w:pPr>
      <w:bookmarkStart w:id="26" w:name="_Toc354658403"/>
      <w:r>
        <w:t>L</w:t>
      </w:r>
      <w:r w:rsidR="000051BC">
        <w:t>obbing</w:t>
      </w:r>
      <w:bookmarkEnd w:id="26"/>
    </w:p>
    <w:p w:rsidR="00F55003" w:rsidRDefault="00F55003" w:rsidP="008A4E44">
      <w:pPr>
        <w:pStyle w:val="Normlnweb"/>
        <w:suppressAutoHyphens/>
        <w:spacing w:before="0" w:beforeAutospacing="0" w:after="0" w:line="360" w:lineRule="auto"/>
        <w:ind w:firstLine="709"/>
        <w:jc w:val="both"/>
      </w:pPr>
      <w:r>
        <w:t>Pojem lobby má sám o sobě několik výrazů. Ilustrovaný encyklopedický slovník hovoří o lobby následovně: „</w:t>
      </w:r>
      <w:r>
        <w:rPr>
          <w:i/>
          <w:iCs/>
        </w:rPr>
        <w:t>předsíň, vestibul v budovách britského a amerického parlamentu, kde poslanci mohou vyjednávat s návštěvníky, v přeneseném smyslu v kapitalistických státech zejm. USA, systém ovlivňování a korumpování poslanců ve prospěch monopolistických zájmových skupin. Konkrétně působí v lobby především obchodní agentury a advokátní firmy, jejichž činnost je zčásti upravena zákonem.</w:t>
      </w:r>
      <w:r>
        <w:t>“</w:t>
      </w:r>
      <w:r>
        <w:rPr>
          <w:rStyle w:val="Znakapoznpodarou"/>
        </w:rPr>
        <w:footnoteReference w:id="30"/>
      </w:r>
    </w:p>
    <w:p w:rsidR="00F55003" w:rsidRDefault="00F55003" w:rsidP="000250B7">
      <w:pPr>
        <w:pStyle w:val="Normlnweb"/>
        <w:suppressAutoHyphens/>
        <w:spacing w:line="360" w:lineRule="auto"/>
        <w:ind w:firstLine="709"/>
        <w:jc w:val="both"/>
      </w:pPr>
      <w:r>
        <w:t xml:space="preserve">Lobby můžeme rozdělit dle druhu působení na pozitivní a negativní lobby. Pozitivní vymezení zrychluje a zkvalitňuje řešení problémů, negativní vymezení naopak toto řešení poškozuje a překrývá se s oblastí korupce. </w:t>
      </w:r>
    </w:p>
    <w:p w:rsidR="00F55003" w:rsidRDefault="00F55003" w:rsidP="000250B7">
      <w:pPr>
        <w:pStyle w:val="Normlnweb"/>
        <w:suppressAutoHyphens/>
        <w:spacing w:line="360" w:lineRule="auto"/>
        <w:ind w:firstLine="709"/>
        <w:jc w:val="both"/>
      </w:pPr>
      <w:r>
        <w:t xml:space="preserve">Základním kamenem lobbingu je důkladný průzkum, budování podpory veřejnosti, spolupráce s médii a jednání se státní administrativou. Lobbisté k dosažení svých činností mohou využívat různé prostředky. Někteří z nich používají prostředky zákonné a přijatelné, někteří však již využívají nezákonných prostředků. Mezi tyto nezákonné prostředky můžeme zařadit například podplácení a dodávání zkreslených nebo jednostranných informací. </w:t>
      </w:r>
    </w:p>
    <w:p w:rsidR="00F55003" w:rsidRDefault="00F55003" w:rsidP="000250B7">
      <w:pPr>
        <w:pStyle w:val="Normlnweb"/>
        <w:suppressAutoHyphens/>
        <w:spacing w:line="360" w:lineRule="auto"/>
        <w:ind w:firstLine="709"/>
        <w:jc w:val="both"/>
      </w:pPr>
      <w:r>
        <w:t xml:space="preserve">Pojmy lobby nebo lobbyista jsou mezi veřejností chápány spíše v negativním smyslu. O akcích a činnostech lobbyistů se v západních demokraciích veřejnost dozvídá prostřednictvím médií, kdy o těchto pojmech lidé slýchají zejména ve spojitosti s korupcí a trestnými činy. </w:t>
      </w:r>
    </w:p>
    <w:p w:rsidR="00F55003" w:rsidRDefault="00F55003" w:rsidP="000250B7">
      <w:pPr>
        <w:pStyle w:val="Normlnweb"/>
        <w:suppressAutoHyphens/>
        <w:spacing w:line="360" w:lineRule="auto"/>
        <w:ind w:firstLine="709"/>
        <w:jc w:val="both"/>
      </w:pPr>
      <w:r>
        <w:lastRenderedPageBreak/>
        <w:t>V podstatě nezjistitelné je pak zapojení lobbingu do politiky a ovlivnění vysokých veřejných činitelů a zákonodárců lobbisty. K získání podpory veřejnosti jsou využívány různorodé činnosti, jako například informační kampaně, které jsou vždy široce pojaté a cíleně zamířené.</w:t>
      </w:r>
    </w:p>
    <w:p w:rsidR="00B647EC" w:rsidRDefault="00B647EC" w:rsidP="00531B7B">
      <w:pPr>
        <w:pStyle w:val="Normlnweb"/>
        <w:suppressAutoHyphens/>
        <w:spacing w:before="0" w:beforeAutospacing="0" w:after="0" w:line="360" w:lineRule="auto"/>
        <w:ind w:firstLine="709"/>
        <w:jc w:val="both"/>
      </w:pPr>
      <w:r>
        <w:t>Korupce v lobbingu může mít různé podoby:</w:t>
      </w:r>
    </w:p>
    <w:p w:rsidR="00B647EC" w:rsidRDefault="00B647EC" w:rsidP="00531B7B">
      <w:pPr>
        <w:pStyle w:val="Normlnweb"/>
        <w:numPr>
          <w:ilvl w:val="0"/>
          <w:numId w:val="25"/>
        </w:numPr>
        <w:tabs>
          <w:tab w:val="left" w:pos="1134"/>
        </w:tabs>
        <w:suppressAutoHyphens/>
        <w:spacing w:before="0" w:beforeAutospacing="0" w:after="0" w:line="360" w:lineRule="auto"/>
        <w:ind w:leftChars="322" w:left="1133" w:hangingChars="177" w:hanging="425"/>
        <w:jc w:val="both"/>
      </w:pPr>
      <w:r>
        <w:t>prosazovaná věc by neoprávněně zvýhodnila nebo naopak poškodila určitou osobu nebo skupinu,</w:t>
      </w:r>
    </w:p>
    <w:p w:rsidR="00B647EC" w:rsidRPr="009F4819" w:rsidRDefault="00B647EC" w:rsidP="00531B7B">
      <w:pPr>
        <w:pStyle w:val="Normlnweb"/>
        <w:numPr>
          <w:ilvl w:val="0"/>
          <w:numId w:val="25"/>
        </w:numPr>
        <w:tabs>
          <w:tab w:val="left" w:pos="1134"/>
        </w:tabs>
        <w:suppressAutoHyphens/>
        <w:spacing w:before="0" w:beforeAutospacing="0" w:after="0" w:line="360" w:lineRule="auto"/>
        <w:ind w:leftChars="322" w:left="1133" w:hangingChars="177" w:hanging="425"/>
        <w:jc w:val="both"/>
      </w:pPr>
      <w:r w:rsidRPr="009F4819">
        <w:t>prosazovaná věc by poškodila veřejný zájem,</w:t>
      </w:r>
    </w:p>
    <w:p w:rsidR="00B647EC" w:rsidRPr="009F4819" w:rsidRDefault="00B647EC" w:rsidP="00531B7B">
      <w:pPr>
        <w:pStyle w:val="Normlnweb"/>
        <w:numPr>
          <w:ilvl w:val="0"/>
          <w:numId w:val="25"/>
        </w:numPr>
        <w:tabs>
          <w:tab w:val="left" w:pos="1134"/>
        </w:tabs>
        <w:suppressAutoHyphens/>
        <w:spacing w:before="0" w:beforeAutospacing="0" w:after="0" w:line="360" w:lineRule="auto"/>
        <w:ind w:leftChars="322" w:left="1133" w:hangingChars="177" w:hanging="425"/>
        <w:jc w:val="both"/>
      </w:pPr>
      <w:r w:rsidRPr="009F4819">
        <w:t>prosazovaná věc je v osobním zájmu funkcionáře (tzv. střet zájmů);</w:t>
      </w:r>
    </w:p>
    <w:p w:rsidR="00931C1F" w:rsidRDefault="00B647EC" w:rsidP="004946EB">
      <w:pPr>
        <w:pStyle w:val="Normlnweb"/>
        <w:numPr>
          <w:ilvl w:val="0"/>
          <w:numId w:val="25"/>
        </w:numPr>
        <w:tabs>
          <w:tab w:val="left" w:pos="1134"/>
        </w:tabs>
        <w:suppressAutoHyphens/>
        <w:spacing w:before="0" w:beforeAutospacing="0" w:after="0" w:line="360" w:lineRule="auto"/>
        <w:ind w:leftChars="322" w:left="1133" w:hangingChars="177" w:hanging="425"/>
        <w:jc w:val="both"/>
      </w:pPr>
      <w:r w:rsidRPr="009F4819">
        <w:t>funkcionář chce za prosazení této věci protislužbu nebo platbu</w:t>
      </w:r>
      <w:r w:rsidR="008F68C3" w:rsidRPr="009F4819">
        <w:t>.</w:t>
      </w:r>
    </w:p>
    <w:p w:rsidR="001F111E" w:rsidRPr="009F4819" w:rsidRDefault="001F111E" w:rsidP="001F111E">
      <w:pPr>
        <w:pStyle w:val="Normlnweb"/>
        <w:tabs>
          <w:tab w:val="left" w:pos="1134"/>
        </w:tabs>
        <w:suppressAutoHyphens/>
        <w:spacing w:before="0" w:beforeAutospacing="0" w:after="0" w:line="360" w:lineRule="auto"/>
        <w:ind w:left="1133"/>
        <w:jc w:val="both"/>
      </w:pPr>
    </w:p>
    <w:p w:rsidR="00103579" w:rsidRPr="009F4819" w:rsidRDefault="00103579" w:rsidP="007430BC">
      <w:pPr>
        <w:pStyle w:val="Styl3"/>
        <w:spacing w:after="0"/>
        <w:ind w:firstLine="0"/>
        <w:rPr>
          <w:rFonts w:cs="Times New Roman"/>
          <w:szCs w:val="24"/>
        </w:rPr>
      </w:pPr>
      <w:bookmarkStart w:id="27" w:name="_Toc354658404"/>
      <w:r w:rsidRPr="009F4819">
        <w:rPr>
          <w:rFonts w:cs="Times New Roman"/>
          <w:szCs w:val="24"/>
        </w:rPr>
        <w:t>S</w:t>
      </w:r>
      <w:r w:rsidR="000051BC">
        <w:rPr>
          <w:rFonts w:cs="Times New Roman"/>
          <w:szCs w:val="24"/>
        </w:rPr>
        <w:t>tínová ekonomika</w:t>
      </w:r>
      <w:bookmarkEnd w:id="27"/>
    </w:p>
    <w:p w:rsidR="00103579" w:rsidRDefault="009F4819" w:rsidP="000250B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Stínovou ekonomiku můžeme definovat například jako nějaký druh ekonomické aktivity, při které vznikají příjmy provozovateli, ale tyto příjmy nejso</w:t>
      </w:r>
      <w:r w:rsidR="002D0580">
        <w:rPr>
          <w:rFonts w:ascii="Times New Roman" w:hAnsi="Times New Roman" w:cs="Times New Roman"/>
          <w:sz w:val="24"/>
          <w:szCs w:val="24"/>
        </w:rPr>
        <w:t>u zahrnuty do žádných statistik</w:t>
      </w:r>
      <w:r>
        <w:rPr>
          <w:rFonts w:ascii="Times New Roman" w:hAnsi="Times New Roman" w:cs="Times New Roman"/>
          <w:sz w:val="24"/>
          <w:szCs w:val="24"/>
        </w:rPr>
        <w:t xml:space="preserve"> ani v hrubém domácím produktu. Dále se může také jednat o takovou ekonomickou činnost, kdy se provozovatel neřídí pravidly daného státu a po domluvě se zaměstnancem zavede práci i nad povolený rámec, může zavádět větší pracovní dobu, nebo měnit pracovní podmínky. Za toto bývá zaměstnanec finančně zvýhodněn, ale toto zvýhodnění se opět neuvádí do žádných dokumentů. Dále také například při obchodním styku se jedná o takové transakce, které jdou mimo oficiální rámec a mají ušetřit prostředky oběma stranám. Dalo by se říci, že z pohledu státu se jedná o nelegální aktivitu. Do některých statistik se tyto údaje uvádějí alespoň odhadem, většinou je však tento odhad velmi hrubý a nemusí odpovídat realitě. Opravdový rozsah stínové ekonomiky není prakticky možné určit. </w:t>
      </w:r>
    </w:p>
    <w:p w:rsidR="009F4819" w:rsidRDefault="009F4819" w:rsidP="000250B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Stínovou ekonomik</w:t>
      </w:r>
      <w:r w:rsidR="00E454DB">
        <w:rPr>
          <w:rFonts w:ascii="Times New Roman" w:hAnsi="Times New Roman" w:cs="Times New Roman"/>
          <w:sz w:val="24"/>
          <w:szCs w:val="24"/>
        </w:rPr>
        <w:t>u lze rozdělit do tří podskupin, kdy každá podskupina se liší zejména nebezpečností pro stát a trestností.</w:t>
      </w:r>
    </w:p>
    <w:p w:rsidR="00E454DB" w:rsidRDefault="00E454DB" w:rsidP="009448A2">
      <w:pPr>
        <w:pStyle w:val="Styl4"/>
        <w:numPr>
          <w:ilvl w:val="0"/>
          <w:numId w:val="36"/>
        </w:numPr>
        <w:spacing w:after="0"/>
        <w:ind w:left="284" w:hanging="284"/>
      </w:pPr>
      <w:r>
        <w:t>Černá ekonomika</w:t>
      </w:r>
    </w:p>
    <w:p w:rsidR="00E454DB" w:rsidRDefault="00E454DB" w:rsidP="000250B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Do černé ekonomiky zařazujeme zejména takové ekonomické praktiky, kdy se již jedná o porušení zákona daného státu. Tyto aktivity musí být však odhaleny a dokázány, nelze se pouze domnívat, že se jedná o černou ekonomiku. Ve všech případech černé ekonomiky se jedná o snahu získat finanční prostředky nezákonnými způsoby. </w:t>
      </w:r>
    </w:p>
    <w:p w:rsidR="009330D0" w:rsidRDefault="00E454DB" w:rsidP="009330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Mezi nejčastější druhy černé ekonomiky můžeme zařadit praní špinavých peněz, </w:t>
      </w:r>
      <w:r>
        <w:rPr>
          <w:rFonts w:ascii="Times New Roman" w:hAnsi="Times New Roman" w:cs="Times New Roman"/>
          <w:sz w:val="24"/>
          <w:szCs w:val="24"/>
        </w:rPr>
        <w:lastRenderedPageBreak/>
        <w:t>padělání peněz, daňové úniky, nelegální činnosti organizovaných skupin (mafie), hazardní hry, prostituce a prodej drog.</w:t>
      </w:r>
    </w:p>
    <w:p w:rsidR="009330D0" w:rsidRPr="009330D0" w:rsidRDefault="00E454DB" w:rsidP="009448A2">
      <w:pPr>
        <w:pStyle w:val="Styl4"/>
        <w:numPr>
          <w:ilvl w:val="0"/>
          <w:numId w:val="36"/>
        </w:numPr>
        <w:spacing w:after="0"/>
        <w:ind w:left="284" w:hanging="284"/>
      </w:pPr>
      <w:r w:rsidRPr="009330D0">
        <w:t>Šedá ekonomika</w:t>
      </w:r>
    </w:p>
    <w:p w:rsidR="009A1510" w:rsidRPr="001F05BD" w:rsidRDefault="00E454DB" w:rsidP="007430BC">
      <w:pPr>
        <w:spacing w:line="360" w:lineRule="auto"/>
        <w:ind w:firstLine="709"/>
        <w:jc w:val="both"/>
        <w:rPr>
          <w:rFonts w:ascii="Times New Roman" w:hAnsi="Times New Roman" w:cs="Times New Roman"/>
          <w:sz w:val="24"/>
          <w:szCs w:val="24"/>
        </w:rPr>
      </w:pPr>
      <w:r w:rsidRPr="001F05BD">
        <w:rPr>
          <w:rFonts w:ascii="Times New Roman" w:hAnsi="Times New Roman" w:cs="Times New Roman"/>
          <w:sz w:val="24"/>
          <w:szCs w:val="24"/>
        </w:rPr>
        <w:t xml:space="preserve">Do šedé ekonomiky můžeme zařadit takové aktivity, které ještě </w:t>
      </w:r>
      <w:r w:rsidR="00947F32" w:rsidRPr="001F05BD">
        <w:rPr>
          <w:rFonts w:ascii="Times New Roman" w:hAnsi="Times New Roman" w:cs="Times New Roman"/>
          <w:sz w:val="24"/>
          <w:szCs w:val="24"/>
        </w:rPr>
        <w:t>nemusejí být</w:t>
      </w:r>
      <w:r w:rsidRPr="001F05BD">
        <w:rPr>
          <w:rFonts w:ascii="Times New Roman" w:hAnsi="Times New Roman" w:cs="Times New Roman"/>
          <w:sz w:val="24"/>
          <w:szCs w:val="24"/>
        </w:rPr>
        <w:t xml:space="preserve"> za hranicí zákona, ale již se pohybují na samotném okraji zákonnosti. Můžeme říci, že hranice mezi černou a šedou ekonomikou je v některých případech velice tenká. U šedé ekonomiky se spíše dá hovořit o porušení etického a morálního</w:t>
      </w:r>
      <w:r w:rsidR="00947F32" w:rsidRPr="001F05BD">
        <w:rPr>
          <w:rFonts w:ascii="Times New Roman" w:hAnsi="Times New Roman" w:cs="Times New Roman"/>
          <w:sz w:val="24"/>
          <w:szCs w:val="24"/>
        </w:rPr>
        <w:t xml:space="preserve"> kodexu společnosti. </w:t>
      </w:r>
    </w:p>
    <w:p w:rsidR="002C79B9" w:rsidRPr="001F05BD" w:rsidRDefault="00947F32" w:rsidP="002C79B9">
      <w:pPr>
        <w:spacing w:line="360" w:lineRule="auto"/>
        <w:ind w:firstLine="709"/>
        <w:jc w:val="both"/>
        <w:rPr>
          <w:rFonts w:ascii="Times New Roman" w:hAnsi="Times New Roman" w:cs="Times New Roman"/>
          <w:sz w:val="24"/>
          <w:szCs w:val="24"/>
        </w:rPr>
      </w:pPr>
      <w:r w:rsidRPr="001F05BD">
        <w:rPr>
          <w:rFonts w:ascii="Times New Roman" w:hAnsi="Times New Roman" w:cs="Times New Roman"/>
          <w:sz w:val="24"/>
          <w:szCs w:val="24"/>
        </w:rPr>
        <w:t>Můžeme sem zařadit například nezdaněnou práci „na černo“, daňové úniky, prodej alkoholu a cigaret bez příslušného kolku, vykonávání určitých činností bez příslušného povolení, nebo licence a podobně. Hlavním cílem šedé ekonomiky je vyhnout se zdanění a placení různých dalších poplatků státu za práci a jiné činnosti.</w:t>
      </w:r>
    </w:p>
    <w:p w:rsidR="002C79B9" w:rsidRDefault="00947F32" w:rsidP="009448A2">
      <w:pPr>
        <w:pStyle w:val="Styl4"/>
        <w:numPr>
          <w:ilvl w:val="0"/>
          <w:numId w:val="36"/>
        </w:numPr>
        <w:ind w:left="284" w:hanging="284"/>
      </w:pPr>
      <w:r>
        <w:t>Produkce domácností</w:t>
      </w:r>
    </w:p>
    <w:p w:rsidR="002C79B9" w:rsidRPr="00B65F24" w:rsidRDefault="00947F32" w:rsidP="00B65F24">
      <w:pPr>
        <w:spacing w:line="360" w:lineRule="auto"/>
        <w:ind w:firstLine="709"/>
        <w:jc w:val="both"/>
        <w:rPr>
          <w:rFonts w:ascii="Times New Roman" w:hAnsi="Times New Roman" w:cs="Times New Roman"/>
          <w:sz w:val="24"/>
          <w:szCs w:val="24"/>
        </w:rPr>
      </w:pPr>
      <w:r w:rsidRPr="002C79B9">
        <w:rPr>
          <w:rFonts w:ascii="Times New Roman" w:hAnsi="Times New Roman" w:cs="Times New Roman"/>
          <w:sz w:val="24"/>
          <w:szCs w:val="24"/>
        </w:rPr>
        <w:t xml:space="preserve">Jedná se o takové činnosti, kdy jsou určité činnosti prováděny členy domácnosti většinou bezplatně, nebo za jinou protislužbu. Může se jednat o práci doma, nebo ve svém okolí. Nejedná se o žádnou nelegální činnost, ale jde spíše o výpomoc mezi známými a příbuznými. </w:t>
      </w:r>
    </w:p>
    <w:p w:rsidR="00947F32" w:rsidRPr="002C79B9" w:rsidRDefault="00947F32" w:rsidP="002C79B9">
      <w:pPr>
        <w:spacing w:line="360" w:lineRule="auto"/>
        <w:ind w:firstLine="709"/>
        <w:jc w:val="both"/>
        <w:rPr>
          <w:rFonts w:ascii="Times New Roman" w:hAnsi="Times New Roman" w:cs="Times New Roman"/>
          <w:sz w:val="24"/>
          <w:szCs w:val="24"/>
        </w:rPr>
      </w:pPr>
      <w:r w:rsidRPr="002C79B9">
        <w:rPr>
          <w:rFonts w:ascii="Times New Roman" w:hAnsi="Times New Roman" w:cs="Times New Roman"/>
          <w:sz w:val="24"/>
          <w:szCs w:val="24"/>
        </w:rPr>
        <w:t xml:space="preserve">Můžeme sem zařadit například úklid v domácnosti, truhlářské, zednické a jiné manuální práce, sousedská výpomoc, hlídání dětí známým a podobné činnosti. Tato činnost není chápána v negativním slova smyslu, ani proti ní není v žádné míře bojováno ze strany státu. </w:t>
      </w:r>
      <w:r w:rsidR="000B592C" w:rsidRPr="002C79B9">
        <w:rPr>
          <w:rFonts w:ascii="Times New Roman" w:hAnsi="Times New Roman" w:cs="Times New Roman"/>
          <w:sz w:val="24"/>
          <w:szCs w:val="24"/>
        </w:rPr>
        <w:t xml:space="preserve">Samozřejmě se tato práce většinou neobjeví v žádných statistikách, ani výzkumech. Jedná se spíše o drobnější, ale na druhou stranu velice častou činnost. </w:t>
      </w:r>
    </w:p>
    <w:p w:rsidR="009330D0" w:rsidRDefault="009330D0" w:rsidP="002C79B9">
      <w:pPr>
        <w:pStyle w:val="Normlnweb"/>
        <w:suppressAutoHyphens/>
        <w:spacing w:before="0" w:beforeAutospacing="0" w:after="0" w:line="360" w:lineRule="auto"/>
        <w:jc w:val="both"/>
      </w:pPr>
    </w:p>
    <w:p w:rsidR="009448A2" w:rsidRDefault="009448A2" w:rsidP="002C79B9">
      <w:pPr>
        <w:pStyle w:val="Normlnweb"/>
        <w:suppressAutoHyphens/>
        <w:spacing w:before="0" w:beforeAutospacing="0" w:after="0" w:line="360" w:lineRule="auto"/>
        <w:jc w:val="both"/>
      </w:pPr>
    </w:p>
    <w:p w:rsidR="009448A2" w:rsidRDefault="009448A2" w:rsidP="002C79B9">
      <w:pPr>
        <w:pStyle w:val="Normlnweb"/>
        <w:suppressAutoHyphens/>
        <w:spacing w:before="0" w:beforeAutospacing="0" w:after="0" w:line="360" w:lineRule="auto"/>
        <w:jc w:val="both"/>
      </w:pPr>
    </w:p>
    <w:p w:rsidR="009448A2" w:rsidRDefault="009448A2" w:rsidP="002C79B9">
      <w:pPr>
        <w:pStyle w:val="Normlnweb"/>
        <w:suppressAutoHyphens/>
        <w:spacing w:before="0" w:beforeAutospacing="0" w:after="0" w:line="360" w:lineRule="auto"/>
        <w:jc w:val="both"/>
      </w:pPr>
    </w:p>
    <w:p w:rsidR="00DA18BF" w:rsidRDefault="00DA18BF" w:rsidP="002C79B9">
      <w:pPr>
        <w:pStyle w:val="Normlnweb"/>
        <w:suppressAutoHyphens/>
        <w:spacing w:before="0" w:beforeAutospacing="0" w:after="0" w:line="360" w:lineRule="auto"/>
        <w:jc w:val="both"/>
      </w:pPr>
    </w:p>
    <w:p w:rsidR="00DA18BF" w:rsidRDefault="00DA18BF" w:rsidP="002C79B9">
      <w:pPr>
        <w:pStyle w:val="Normlnweb"/>
        <w:suppressAutoHyphens/>
        <w:spacing w:before="0" w:beforeAutospacing="0" w:after="0" w:line="360" w:lineRule="auto"/>
        <w:jc w:val="both"/>
      </w:pPr>
    </w:p>
    <w:p w:rsidR="00BF0575" w:rsidRDefault="00BF0575" w:rsidP="002C79B9">
      <w:pPr>
        <w:pStyle w:val="Normlnweb"/>
        <w:suppressAutoHyphens/>
        <w:spacing w:before="0" w:beforeAutospacing="0" w:after="0" w:line="360" w:lineRule="auto"/>
        <w:jc w:val="both"/>
      </w:pPr>
    </w:p>
    <w:p w:rsidR="00DA18BF" w:rsidRDefault="00DA18BF" w:rsidP="002C79B9">
      <w:pPr>
        <w:pStyle w:val="Normlnweb"/>
        <w:suppressAutoHyphens/>
        <w:spacing w:before="0" w:beforeAutospacing="0" w:after="0" w:line="360" w:lineRule="auto"/>
        <w:jc w:val="both"/>
      </w:pPr>
    </w:p>
    <w:p w:rsidR="004946EB" w:rsidRDefault="004946EB" w:rsidP="002C79B9">
      <w:pPr>
        <w:pStyle w:val="Normlnweb"/>
        <w:suppressAutoHyphens/>
        <w:spacing w:before="0" w:beforeAutospacing="0" w:after="0" w:line="360" w:lineRule="auto"/>
        <w:jc w:val="both"/>
      </w:pPr>
    </w:p>
    <w:p w:rsidR="00DA18BF" w:rsidRPr="009F4819" w:rsidRDefault="00DA18BF" w:rsidP="002C79B9">
      <w:pPr>
        <w:pStyle w:val="Normlnweb"/>
        <w:suppressAutoHyphens/>
        <w:spacing w:before="0" w:beforeAutospacing="0" w:after="0" w:line="360" w:lineRule="auto"/>
        <w:jc w:val="both"/>
      </w:pPr>
    </w:p>
    <w:p w:rsidR="00733DE8" w:rsidRDefault="00B647EC" w:rsidP="00D718BD">
      <w:pPr>
        <w:pStyle w:val="Nadpis1"/>
        <w:spacing w:after="0"/>
        <w:ind w:firstLine="0"/>
        <w:rPr>
          <w:rFonts w:cs="Times New Roman"/>
          <w:szCs w:val="32"/>
        </w:rPr>
      </w:pPr>
      <w:bookmarkStart w:id="28" w:name="_Toc354658405"/>
      <w:r w:rsidRPr="00A80421">
        <w:rPr>
          <w:rFonts w:cs="Times New Roman"/>
          <w:szCs w:val="32"/>
        </w:rPr>
        <w:lastRenderedPageBreak/>
        <w:t>Z</w:t>
      </w:r>
      <w:r w:rsidR="00FF30DF" w:rsidRPr="00A80421">
        <w:rPr>
          <w:rFonts w:cs="Times New Roman"/>
          <w:szCs w:val="32"/>
        </w:rPr>
        <w:t>PŮSOBY MĚŘENÍ KORUPCE</w:t>
      </w:r>
      <w:bookmarkEnd w:id="28"/>
    </w:p>
    <w:p w:rsidR="00D718BD" w:rsidRPr="00D718BD" w:rsidRDefault="00D718BD" w:rsidP="00D718BD">
      <w:pPr>
        <w:pStyle w:val="Textbody"/>
        <w:spacing w:after="0" w:line="240" w:lineRule="auto"/>
      </w:pPr>
    </w:p>
    <w:p w:rsidR="00D718BD" w:rsidRDefault="00D718BD" w:rsidP="00D718BD">
      <w:pPr>
        <w:pStyle w:val="Nadpis2"/>
        <w:spacing w:after="0"/>
        <w:ind w:left="709" w:hanging="709"/>
      </w:pPr>
      <w:bookmarkStart w:id="29" w:name="_Toc354648113"/>
      <w:bookmarkStart w:id="30" w:name="_Toc354658406"/>
      <w:r>
        <w:t>Měření korupce pomocí sociologických, ekonomických a dalších metod</w:t>
      </w:r>
      <w:bookmarkEnd w:id="29"/>
      <w:bookmarkEnd w:id="30"/>
    </w:p>
    <w:p w:rsidR="00D718BD" w:rsidRDefault="00D718BD" w:rsidP="00D718BD">
      <w:pPr>
        <w:pStyle w:val="Normlnweb"/>
        <w:suppressAutoHyphens/>
        <w:spacing w:before="0" w:beforeAutospacing="0" w:after="0" w:line="360" w:lineRule="auto"/>
        <w:ind w:firstLine="709"/>
        <w:jc w:val="both"/>
      </w:pPr>
      <w:r>
        <w:t>Alespoň minimálně korupce existuje ve všech státech světa, míra korupce je však mezi jednotlivými státy značně rozdílná. Například v méně vyspělých státech je korupce považována za běžný jev a na její potírání není vynaloženo mnoho úsilí. Na druhou stranu ve vyspělých státech světa je korupce vnímána jako vyloženě silně negativní jev, který dokáže velice poškodit celý stát, jeho ekonomiku i důvěru lidí ve veřejnou správu.</w:t>
      </w:r>
    </w:p>
    <w:p w:rsidR="00D718BD" w:rsidRDefault="00D718BD" w:rsidP="00D718BD">
      <w:pPr>
        <w:pStyle w:val="Normlnweb"/>
        <w:suppressAutoHyphens/>
        <w:spacing w:line="360" w:lineRule="auto"/>
        <w:ind w:firstLine="709"/>
        <w:jc w:val="both"/>
      </w:pPr>
      <w:r>
        <w:rPr>
          <w:i/>
          <w:iCs/>
        </w:rPr>
        <w:t xml:space="preserve">Metody měření korupce využívají standardních sociologických a ekonomických postupů a lze je v zásadě rozdělit na kvalitativní a kvantitativní. Kvalitativními metodami měření korupce se mají na mysli sociologické průzkumy. U takovéhoto průzkumu korupce nelze hovořit o kvantitativní metodě, neboť výsledkem není jednoznačný číselný ukazatel, ale pouze jistá kvalitativní tvrzení. </w:t>
      </w:r>
    </w:p>
    <w:p w:rsidR="00D718BD" w:rsidRDefault="00D718BD" w:rsidP="00D718BD">
      <w:pPr>
        <w:pStyle w:val="Normlnweb"/>
        <w:suppressAutoHyphens/>
        <w:spacing w:before="0" w:beforeAutospacing="0" w:after="0" w:line="360" w:lineRule="auto"/>
        <w:ind w:firstLine="709"/>
        <w:jc w:val="both"/>
        <w:rPr>
          <w:i/>
          <w:iCs/>
        </w:rPr>
      </w:pPr>
      <w:r>
        <w:rPr>
          <w:i/>
          <w:iCs/>
        </w:rPr>
        <w:t>U kvantitativní metody patří jednak pokusy převést výsledky těchto kvalitativních průzkumů do podoby indexů, které by bylo možné mezinárodně a meziročně srovnávat. Jinou možností kvantifikace sociologických průzkumů je navrhování takových dotazníkových šetření, které přímo pracují s číselnými škálami, které lze snadněji převést do hodnot indexů. Vedle toho existují i ryze ekonomické postupy, používané pro měření šedé ekonomiky.</w:t>
      </w:r>
      <w:r>
        <w:rPr>
          <w:rStyle w:val="Znakapoznpodarou"/>
          <w:i/>
          <w:iCs/>
        </w:rPr>
        <w:footnoteReference w:id="31"/>
      </w:r>
    </w:p>
    <w:p w:rsidR="00D718BD" w:rsidRDefault="00D718BD" w:rsidP="00D718BD">
      <w:pPr>
        <w:spacing w:line="360" w:lineRule="auto"/>
        <w:ind w:firstLine="709"/>
        <w:jc w:val="both"/>
        <w:rPr>
          <w:rFonts w:ascii="Times New Roman" w:hAnsi="Times New Roman" w:cs="Times New Roman"/>
          <w:sz w:val="24"/>
          <w:szCs w:val="24"/>
        </w:rPr>
      </w:pPr>
      <w:r w:rsidRPr="0059629D">
        <w:rPr>
          <w:rFonts w:ascii="Times New Roman" w:hAnsi="Times New Roman" w:cs="Times New Roman"/>
          <w:sz w:val="24"/>
          <w:szCs w:val="24"/>
        </w:rPr>
        <w:t xml:space="preserve">Měření korupce můžeme dále provádět pomocí subjektivních a objektivních indexů měření korupce. Nejčastějším způsobem měření je měření subjektivní, jehož základem je dotazování respondentů a získávání jejich názorů na vybranou oblast korupce. Toto se provádí zejména pomocí sociologických šetření. </w:t>
      </w:r>
    </w:p>
    <w:p w:rsidR="00D718BD" w:rsidRPr="0074032B" w:rsidRDefault="00D718BD" w:rsidP="00D718BD">
      <w:pPr>
        <w:spacing w:after="0" w:line="360" w:lineRule="auto"/>
        <w:ind w:firstLine="709"/>
        <w:jc w:val="both"/>
        <w:rPr>
          <w:rFonts w:ascii="Times New Roman" w:hAnsi="Times New Roman" w:cs="Times New Roman"/>
          <w:sz w:val="6"/>
          <w:szCs w:val="24"/>
        </w:rPr>
      </w:pPr>
    </w:p>
    <w:p w:rsidR="00D718BD" w:rsidRDefault="00D718BD" w:rsidP="00D718BD">
      <w:pPr>
        <w:spacing w:line="360" w:lineRule="auto"/>
        <w:ind w:firstLine="709"/>
        <w:jc w:val="both"/>
        <w:rPr>
          <w:rFonts w:ascii="Times New Roman" w:hAnsi="Times New Roman" w:cs="Times New Roman"/>
          <w:sz w:val="24"/>
          <w:szCs w:val="24"/>
        </w:rPr>
      </w:pPr>
      <w:r w:rsidRPr="0059629D">
        <w:rPr>
          <w:rFonts w:ascii="Times New Roman" w:hAnsi="Times New Roman" w:cs="Times New Roman"/>
          <w:sz w:val="24"/>
          <w:szCs w:val="24"/>
        </w:rPr>
        <w:t xml:space="preserve">Na druhé straně existují i tzv. objektivní indikátory, které vycházejí z ověřených a měřitelných dat, například jako počet prokazatelně odhalených případů korupce za určité období a odrážejí skutečný stav společnosti, nikoli její subjektivní vnímání. </w:t>
      </w:r>
    </w:p>
    <w:p w:rsidR="007430BC" w:rsidRPr="00D718BD" w:rsidRDefault="00D718BD" w:rsidP="00D718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Mezi nejčastější používané indikátory korupce ve světě </w:t>
      </w:r>
      <w:proofErr w:type="gramStart"/>
      <w:r>
        <w:rPr>
          <w:rFonts w:ascii="Times New Roman" w:hAnsi="Times New Roman" w:cs="Times New Roman"/>
          <w:sz w:val="24"/>
          <w:szCs w:val="24"/>
        </w:rPr>
        <w:t>patří</w:t>
      </w:r>
      <w:proofErr w:type="gramEnd"/>
      <w:r>
        <w:rPr>
          <w:rFonts w:ascii="Times New Roman" w:hAnsi="Times New Roman" w:cs="Times New Roman"/>
          <w:sz w:val="24"/>
          <w:szCs w:val="24"/>
        </w:rPr>
        <w:t xml:space="preserve"> index </w:t>
      </w:r>
      <w:proofErr w:type="gramStart"/>
      <w:r>
        <w:rPr>
          <w:rFonts w:ascii="Times New Roman" w:hAnsi="Times New Roman" w:cs="Times New Roman"/>
          <w:sz w:val="24"/>
          <w:szCs w:val="24"/>
        </w:rPr>
        <w:t>CPI</w:t>
      </w:r>
      <w:proofErr w:type="gramEnd"/>
      <w:r>
        <w:rPr>
          <w:rFonts w:ascii="Times New Roman" w:hAnsi="Times New Roman" w:cs="Times New Roman"/>
          <w:sz w:val="24"/>
          <w:szCs w:val="24"/>
        </w:rPr>
        <w:t>, index plátců úplatku a globální barometr korupce.</w:t>
      </w:r>
    </w:p>
    <w:p w:rsidR="00B647EC" w:rsidRDefault="00B647EC" w:rsidP="007430BC">
      <w:pPr>
        <w:pStyle w:val="Nadpis2"/>
        <w:spacing w:after="0"/>
        <w:ind w:firstLine="0"/>
      </w:pPr>
      <w:bookmarkStart w:id="31" w:name="_Toc354658407"/>
      <w:r w:rsidRPr="000051BC">
        <w:lastRenderedPageBreak/>
        <w:t>I</w:t>
      </w:r>
      <w:r w:rsidR="000051BC">
        <w:t>ndex CPI</w:t>
      </w:r>
      <w:bookmarkEnd w:id="31"/>
    </w:p>
    <w:p w:rsidR="00CC1FE8" w:rsidRPr="00CC1FE8" w:rsidRDefault="00CC1FE8" w:rsidP="00CC1FE8">
      <w:pPr>
        <w:pStyle w:val="Normlnweb"/>
        <w:suppressAutoHyphens/>
        <w:spacing w:before="0" w:beforeAutospacing="0" w:after="0" w:line="360" w:lineRule="auto"/>
        <w:ind w:firstLine="709"/>
        <w:jc w:val="both"/>
      </w:pPr>
      <w:r>
        <w:t xml:space="preserve">Za základní ukazatel vnímání korupce ve světě můžeme považovat tzv. Index vnímání korupce (CPI – </w:t>
      </w:r>
      <w:proofErr w:type="spellStart"/>
      <w:r>
        <w:t>Corruption</w:t>
      </w:r>
      <w:proofErr w:type="spellEnd"/>
      <w:r>
        <w:t xml:space="preserve"> Percentil index). Dá se považovat za nejpoužívanější a nejvíce vypovídající ukazatel měření korupce na světě. Tento index sestavuje každoročně už od roku 1995 společnost </w:t>
      </w:r>
      <w:proofErr w:type="spellStart"/>
      <w:r>
        <w:t>Transparency</w:t>
      </w:r>
      <w:proofErr w:type="spellEnd"/>
      <w:r>
        <w:t xml:space="preserve"> International. Jedná se o neziskovou nevládní organizaci, která vznikla v roce 1993, a její sídlo bylo v Německu. Dnes funguje jako sdružení více než 80 mezinárodních poboček, které jsou řízeny z centrální pobočky v Berlíně. </w:t>
      </w:r>
    </w:p>
    <w:p w:rsidR="00B647EC" w:rsidRDefault="00B647EC" w:rsidP="007430BC">
      <w:pPr>
        <w:pStyle w:val="Normlnweb"/>
        <w:suppressAutoHyphens/>
        <w:spacing w:before="0" w:beforeAutospacing="0" w:after="0" w:line="360" w:lineRule="auto"/>
        <w:ind w:firstLine="709"/>
        <w:jc w:val="both"/>
      </w:pPr>
      <w:r>
        <w:rPr>
          <w:i/>
          <w:iCs/>
        </w:rPr>
        <w:t xml:space="preserve">Index vnímání korupce – </w:t>
      </w:r>
      <w:proofErr w:type="gramStart"/>
      <w:r>
        <w:rPr>
          <w:i/>
          <w:iCs/>
        </w:rPr>
        <w:t>CPI</w:t>
      </w:r>
      <w:proofErr w:type="gramEnd"/>
      <w:r>
        <w:rPr>
          <w:i/>
          <w:iCs/>
        </w:rPr>
        <w:t xml:space="preserve"> 2012 </w:t>
      </w:r>
      <w:proofErr w:type="gramStart"/>
      <w:r>
        <w:rPr>
          <w:i/>
          <w:iCs/>
        </w:rPr>
        <w:t>hodnotí</w:t>
      </w:r>
      <w:proofErr w:type="gramEnd"/>
      <w:r>
        <w:rPr>
          <w:i/>
          <w:iCs/>
        </w:rPr>
        <w:t xml:space="preserve"> podle míry vnímání korupce 176 zemí na stupnici 0–100, kde 100 označuje zemi téměř bez korupce a 0 znamená vysokou míru korupce. Česká republika získala v roce 2012 49 bodů a umístila se na 54. místě, což je stejný výsledek, jakého dosáhly Lotyšsko, Malajsie a Turecko.</w:t>
      </w:r>
    </w:p>
    <w:p w:rsidR="00B647EC" w:rsidRDefault="00B647EC" w:rsidP="000250B7">
      <w:pPr>
        <w:pStyle w:val="Normlnweb"/>
        <w:suppressAutoHyphens/>
        <w:spacing w:line="360" w:lineRule="auto"/>
        <w:ind w:firstLine="709"/>
        <w:jc w:val="both"/>
      </w:pPr>
      <w:r>
        <w:rPr>
          <w:i/>
          <w:iCs/>
        </w:rPr>
        <w:t>Mezi nejméně zkorumpované země světa se i letos řadí Dánsko, Finsko a Nový Zéland (všechny tři země dosáhly 90 bodů). Na druhém konci žebříčku letos skončily Afghánistán, Severní Korea a Somálsko s výsledkem 8 bodů.</w:t>
      </w:r>
      <w:r>
        <w:rPr>
          <w:rStyle w:val="Znakapoznpodarou"/>
          <w:i/>
          <w:iCs/>
        </w:rPr>
        <w:footnoteReference w:id="32"/>
      </w:r>
    </w:p>
    <w:p w:rsidR="009A1510" w:rsidRDefault="00B647EC" w:rsidP="00F5428B">
      <w:pPr>
        <w:pStyle w:val="Normlnweb"/>
        <w:suppressAutoHyphens/>
        <w:spacing w:line="360" w:lineRule="auto"/>
        <w:ind w:firstLine="709"/>
        <w:jc w:val="both"/>
      </w:pPr>
      <w:r>
        <w:t>Index vnímání korupce je sestavován na základě výsledků průzkumů mezi respondenty, kteří hodnotí schopnost institucí veřejné správy potlačovat a trestat korupci a zavádět účinná protikorupční opatření. Dále hodnotí rozsah kor</w:t>
      </w:r>
      <w:r w:rsidR="000E586E">
        <w:t>upce ve státních institucích a</w:t>
      </w:r>
      <w:r>
        <w:t xml:space="preserve"> ve všech oblastech veřejné správy. Z průzkumů vyplývá také míra transparentnosti při přidělování veřejných zakázek a zneužívání veřejných funkcí. Meziroční srovnávání zemí je poněkud problematické, poněvadž vždy není možno p</w:t>
      </w:r>
      <w:r w:rsidR="00F5428B">
        <w:t xml:space="preserve">oužít stejné zdroje informací. </w:t>
      </w:r>
    </w:p>
    <w:p w:rsidR="00B647EC" w:rsidRDefault="00B647EC" w:rsidP="000250B7">
      <w:pPr>
        <w:pStyle w:val="Normlnweb"/>
        <w:suppressAutoHyphens/>
        <w:spacing w:line="360" w:lineRule="auto"/>
        <w:ind w:firstLine="709"/>
        <w:jc w:val="both"/>
      </w:pPr>
      <w:r>
        <w:t>Velkou výhodou tohoto indexu je zahrnutí více informací a eliminace jednostranných vychýlení výsledků. Nevýhodou je ovšem velká nesourodost vložených dat, jelikož jsou obvykle pro různé zem</w:t>
      </w:r>
      <w:r w:rsidR="000103A7">
        <w:t>ě dostupné různé vstupní indexy</w:t>
      </w:r>
      <w:r>
        <w:t xml:space="preserve"> a tak může dojít k tomu, že výsledky mohou být u některých států zkreslené a nepřesné. </w:t>
      </w:r>
      <w:r w:rsidR="00A8285B">
        <w:t xml:space="preserve">Oproti roku 2011 </w:t>
      </w:r>
      <w:proofErr w:type="gramStart"/>
      <w:r w:rsidR="00A8285B">
        <w:t>došlo</w:t>
      </w:r>
      <w:proofErr w:type="gramEnd"/>
      <w:r w:rsidR="00A8285B">
        <w:t xml:space="preserve"> k úpravě rozsahu hodnotící stupnice indexu </w:t>
      </w:r>
      <w:proofErr w:type="gramStart"/>
      <w:r w:rsidR="00A8285B">
        <w:t>CPI</w:t>
      </w:r>
      <w:proofErr w:type="gramEnd"/>
      <w:r w:rsidR="00A8285B">
        <w:t xml:space="preserve"> tak, že před tímto rokem byla hodnota </w:t>
      </w:r>
      <w:r w:rsidR="00955B8E">
        <w:t>v rozmezí 0-10, nyní je tato hodnota v rozmezí 0-100</w:t>
      </w:r>
      <w:r w:rsidR="00A8285B">
        <w:t>.</w:t>
      </w:r>
    </w:p>
    <w:p w:rsidR="00A22B0B" w:rsidRPr="00911000" w:rsidRDefault="001329F5" w:rsidP="00A22B0B">
      <w:pPr>
        <w:pStyle w:val="Normlnweb"/>
        <w:suppressAutoHyphens/>
        <w:spacing w:line="360" w:lineRule="auto"/>
        <w:ind w:firstLine="709"/>
        <w:jc w:val="both"/>
        <w:rPr>
          <w:i/>
        </w:rPr>
      </w:pPr>
      <w:r w:rsidRPr="00911000">
        <w:rPr>
          <w:i/>
        </w:rPr>
        <w:t>V roce 2012 bylo tímto indexem zkoumáno 17</w:t>
      </w:r>
      <w:r w:rsidR="00915C9B">
        <w:rPr>
          <w:i/>
        </w:rPr>
        <w:t>6</w:t>
      </w:r>
      <w:r w:rsidRPr="00911000">
        <w:rPr>
          <w:i/>
        </w:rPr>
        <w:t xml:space="preserve"> zemí světa. Nejhorších výsledků dosáhlo Somálsko, Severní Korea, Afghánistán a Súdán. Naopak mezi země s nejlepšími </w:t>
      </w:r>
      <w:r w:rsidRPr="00911000">
        <w:rPr>
          <w:i/>
        </w:rPr>
        <w:lastRenderedPageBreak/>
        <w:t xml:space="preserve">výsledky se zařadilo Dánsko, Finsko, Nový Zéland a Švédsko. Česká republika se umístila na 54. místě a náš soused Slovensko o osm příček níže, tedy na 62. </w:t>
      </w:r>
      <w:r w:rsidR="00B961A0" w:rsidRPr="00911000">
        <w:rPr>
          <w:i/>
        </w:rPr>
        <w:t>m</w:t>
      </w:r>
      <w:r w:rsidRPr="00911000">
        <w:rPr>
          <w:i/>
        </w:rPr>
        <w:t>ísto</w:t>
      </w:r>
      <w:r w:rsidR="00B961A0" w:rsidRPr="00911000">
        <w:rPr>
          <w:i/>
        </w:rPr>
        <w:t>.</w:t>
      </w:r>
      <w:r w:rsidR="001446A2" w:rsidRPr="00911000">
        <w:rPr>
          <w:rStyle w:val="Znakapoznpodarou"/>
          <w:i/>
        </w:rPr>
        <w:footnoteReference w:id="33"/>
      </w:r>
    </w:p>
    <w:p w:rsidR="00911000" w:rsidRDefault="00915C9B" w:rsidP="00915C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Dle hodnocení indexu </w:t>
      </w:r>
      <w:proofErr w:type="gramStart"/>
      <w:r>
        <w:rPr>
          <w:rFonts w:ascii="Times New Roman" w:hAnsi="Times New Roman" w:cs="Times New Roman"/>
          <w:sz w:val="24"/>
          <w:szCs w:val="24"/>
        </w:rPr>
        <w:t>CPI</w:t>
      </w:r>
      <w:proofErr w:type="gramEnd"/>
      <w:r>
        <w:rPr>
          <w:rFonts w:ascii="Times New Roman" w:hAnsi="Times New Roman" w:cs="Times New Roman"/>
          <w:sz w:val="24"/>
          <w:szCs w:val="24"/>
        </w:rPr>
        <w:t xml:space="preserve"> se Č</w:t>
      </w:r>
      <w:r w:rsidR="00911000" w:rsidRPr="00911000">
        <w:rPr>
          <w:rFonts w:ascii="Times New Roman" w:hAnsi="Times New Roman" w:cs="Times New Roman"/>
          <w:sz w:val="24"/>
          <w:szCs w:val="24"/>
        </w:rPr>
        <w:t xml:space="preserve">eská republika </w:t>
      </w:r>
      <w:proofErr w:type="gramStart"/>
      <w:r w:rsidR="00911000" w:rsidRPr="00911000">
        <w:rPr>
          <w:rFonts w:ascii="Times New Roman" w:hAnsi="Times New Roman" w:cs="Times New Roman"/>
          <w:sz w:val="24"/>
          <w:szCs w:val="24"/>
        </w:rPr>
        <w:t>pohybuje</w:t>
      </w:r>
      <w:proofErr w:type="gramEnd"/>
      <w:r w:rsidR="00911000" w:rsidRPr="00911000">
        <w:rPr>
          <w:rFonts w:ascii="Times New Roman" w:hAnsi="Times New Roman" w:cs="Times New Roman"/>
          <w:sz w:val="24"/>
          <w:szCs w:val="24"/>
        </w:rPr>
        <w:t xml:space="preserve"> v posledních letech přibližně v polovině první stovky států. Největší propad zažila v letech 2001 – 2004, kdy získala pouhých 3,9 bodů. Dnes se t</w:t>
      </w:r>
      <w:r w:rsidR="003D6414">
        <w:rPr>
          <w:rFonts w:ascii="Times New Roman" w:hAnsi="Times New Roman" w:cs="Times New Roman"/>
          <w:sz w:val="24"/>
          <w:szCs w:val="24"/>
        </w:rPr>
        <w:t xml:space="preserve">ato hodnota pohybuje již okolo </w:t>
      </w:r>
      <w:r w:rsidR="00911000" w:rsidRPr="00911000">
        <w:rPr>
          <w:rFonts w:ascii="Times New Roman" w:hAnsi="Times New Roman" w:cs="Times New Roman"/>
          <w:sz w:val="24"/>
          <w:szCs w:val="24"/>
        </w:rPr>
        <w:t>4,5 bodů. Naopak nejlepších výsledků, tedy okolo 5,2 bodů dosahovala mezi roky 2007 a 2008. Poté přišel propad až na dnešní hodnotu. Pokud se podíváme na hodnocení ČR v tomto indexu od roku 1997, kdy byl index u nás poprvé použit</w:t>
      </w:r>
      <w:r w:rsidR="000103A7">
        <w:rPr>
          <w:rFonts w:ascii="Times New Roman" w:hAnsi="Times New Roman" w:cs="Times New Roman"/>
          <w:sz w:val="24"/>
          <w:szCs w:val="24"/>
        </w:rPr>
        <w:t>,</w:t>
      </w:r>
      <w:r w:rsidR="00911000" w:rsidRPr="00911000">
        <w:rPr>
          <w:rFonts w:ascii="Times New Roman" w:hAnsi="Times New Roman" w:cs="Times New Roman"/>
          <w:sz w:val="24"/>
          <w:szCs w:val="24"/>
        </w:rPr>
        <w:t xml:space="preserve"> až po současnost, tak zjistíme, že od roku 1997, kdy byla hodnota 5,2 bodů, tak tento index padal až do roku 2002, kdy dosáhl nejnižší hodnoty 3,9 bodů. Po tomto propadu za</w:t>
      </w:r>
      <w:r w:rsidR="00871AED">
        <w:rPr>
          <w:rFonts w:ascii="Times New Roman" w:hAnsi="Times New Roman" w:cs="Times New Roman"/>
          <w:sz w:val="24"/>
          <w:szCs w:val="24"/>
        </w:rPr>
        <w:t>čal opět mírně stoupat a dosáhl</w:t>
      </w:r>
      <w:r w:rsidR="00911000" w:rsidRPr="00911000">
        <w:rPr>
          <w:rFonts w:ascii="Times New Roman" w:hAnsi="Times New Roman" w:cs="Times New Roman"/>
          <w:sz w:val="24"/>
          <w:szCs w:val="24"/>
        </w:rPr>
        <w:t xml:space="preserve"> svého vrcholu v rozmezí let 2007 a </w:t>
      </w:r>
      <w:r w:rsidR="00871AED">
        <w:rPr>
          <w:rFonts w:ascii="Times New Roman" w:hAnsi="Times New Roman" w:cs="Times New Roman"/>
          <w:sz w:val="24"/>
          <w:szCs w:val="24"/>
        </w:rPr>
        <w:t>2008, kdy dosáhl</w:t>
      </w:r>
      <w:r w:rsidR="00911000" w:rsidRPr="00911000">
        <w:rPr>
          <w:rFonts w:ascii="Times New Roman" w:hAnsi="Times New Roman" w:cs="Times New Roman"/>
          <w:sz w:val="24"/>
          <w:szCs w:val="24"/>
        </w:rPr>
        <w:t xml:space="preserve"> opět 5,2 bodů. Od </w:t>
      </w:r>
      <w:r w:rsidR="00100086">
        <w:rPr>
          <w:rFonts w:ascii="Times New Roman" w:hAnsi="Times New Roman" w:cs="Times New Roman"/>
          <w:sz w:val="24"/>
          <w:szCs w:val="24"/>
        </w:rPr>
        <w:t>tohoto období</w:t>
      </w:r>
      <w:r w:rsidR="00911000" w:rsidRPr="00911000">
        <w:rPr>
          <w:rFonts w:ascii="Times New Roman" w:hAnsi="Times New Roman" w:cs="Times New Roman"/>
          <w:sz w:val="24"/>
          <w:szCs w:val="24"/>
        </w:rPr>
        <w:t xml:space="preserve"> má opět klesající tendenci. </w:t>
      </w:r>
    </w:p>
    <w:p w:rsidR="005F2403" w:rsidRDefault="005F2403" w:rsidP="00AD1848">
      <w:pPr>
        <w:spacing w:after="0"/>
        <w:ind w:firstLine="709"/>
        <w:rPr>
          <w:rFonts w:ascii="Times New Roman" w:hAnsi="Times New Roman" w:cs="Times New Roman"/>
          <w:sz w:val="24"/>
          <w:szCs w:val="24"/>
        </w:rPr>
      </w:pPr>
    </w:p>
    <w:p w:rsidR="009C7BAE" w:rsidRPr="008F605F" w:rsidRDefault="009C7BAE" w:rsidP="008F605F">
      <w:pPr>
        <w:spacing w:after="0"/>
        <w:jc w:val="both"/>
        <w:rPr>
          <w:rFonts w:ascii="Times New Roman" w:hAnsi="Times New Roman" w:cs="Times New Roman"/>
          <w:b/>
          <w:sz w:val="24"/>
          <w:szCs w:val="24"/>
        </w:rPr>
      </w:pPr>
      <w:r w:rsidRPr="008F605F">
        <w:rPr>
          <w:rFonts w:ascii="Times New Roman" w:hAnsi="Times New Roman" w:cs="Times New Roman"/>
          <w:b/>
          <w:sz w:val="24"/>
          <w:szCs w:val="24"/>
        </w:rPr>
        <w:t>Tabulka č.</w:t>
      </w:r>
      <w:r w:rsidR="008F605F" w:rsidRPr="008F605F">
        <w:rPr>
          <w:rFonts w:ascii="Times New Roman" w:hAnsi="Times New Roman" w:cs="Times New Roman"/>
          <w:b/>
          <w:sz w:val="24"/>
          <w:szCs w:val="24"/>
        </w:rPr>
        <w:t xml:space="preserve"> </w:t>
      </w:r>
      <w:r w:rsidRPr="008F605F">
        <w:rPr>
          <w:rFonts w:ascii="Times New Roman" w:hAnsi="Times New Roman" w:cs="Times New Roman"/>
          <w:b/>
          <w:sz w:val="24"/>
          <w:szCs w:val="24"/>
        </w:rPr>
        <w:t>1: Vývoj indexu CPI v letech 2009 – 2012 v ČR a sousedních státech</w:t>
      </w:r>
      <w:r w:rsidRPr="008F605F">
        <w:rPr>
          <w:rStyle w:val="Znakapoznpodarou"/>
          <w:rFonts w:ascii="Times New Roman" w:hAnsi="Times New Roman" w:cs="Times New Roman"/>
          <w:b/>
          <w:sz w:val="24"/>
          <w:szCs w:val="24"/>
        </w:rPr>
        <w:footnoteReference w:id="34"/>
      </w:r>
    </w:p>
    <w:tbl>
      <w:tblPr>
        <w:tblStyle w:val="Mkatabulky"/>
        <w:tblW w:w="0" w:type="auto"/>
        <w:jc w:val="center"/>
        <w:tblLook w:val="04A0" w:firstRow="1" w:lastRow="0" w:firstColumn="1" w:lastColumn="0" w:noHBand="0" w:noVBand="1"/>
      </w:tblPr>
      <w:tblGrid>
        <w:gridCol w:w="1440"/>
        <w:gridCol w:w="1417"/>
        <w:gridCol w:w="1418"/>
        <w:gridCol w:w="1417"/>
        <w:gridCol w:w="1418"/>
        <w:gridCol w:w="1153"/>
      </w:tblGrid>
      <w:tr w:rsidR="005F2403" w:rsidTr="008F605F">
        <w:trPr>
          <w:jc w:val="center"/>
        </w:trPr>
        <w:tc>
          <w:tcPr>
            <w:tcW w:w="1440" w:type="dxa"/>
            <w:vAlign w:val="center"/>
          </w:tcPr>
          <w:p w:rsidR="005F2403" w:rsidRDefault="008F605F" w:rsidP="00BC7927">
            <w:pPr>
              <w:jc w:val="center"/>
              <w:rPr>
                <w:rFonts w:ascii="Times New Roman" w:hAnsi="Times New Roman" w:cs="Times New Roman"/>
                <w:sz w:val="24"/>
                <w:szCs w:val="24"/>
              </w:rPr>
            </w:pPr>
            <w:r>
              <w:rPr>
                <w:rFonts w:ascii="Times New Roman" w:hAnsi="Times New Roman" w:cs="Times New Roman"/>
                <w:sz w:val="24"/>
                <w:szCs w:val="24"/>
              </w:rPr>
              <w:t>Rok</w:t>
            </w:r>
          </w:p>
        </w:tc>
        <w:tc>
          <w:tcPr>
            <w:tcW w:w="1417" w:type="dxa"/>
            <w:vAlign w:val="center"/>
          </w:tcPr>
          <w:p w:rsidR="005F2403" w:rsidRDefault="005F2403" w:rsidP="00BC7927">
            <w:pPr>
              <w:jc w:val="center"/>
              <w:rPr>
                <w:rFonts w:ascii="Times New Roman" w:hAnsi="Times New Roman" w:cs="Times New Roman"/>
                <w:sz w:val="24"/>
                <w:szCs w:val="24"/>
              </w:rPr>
            </w:pPr>
            <w:r w:rsidRPr="005F2403">
              <w:rPr>
                <w:rFonts w:ascii="Times New Roman" w:hAnsi="Times New Roman" w:cs="Times New Roman"/>
                <w:szCs w:val="24"/>
              </w:rPr>
              <w:t>Česká republika</w:t>
            </w:r>
          </w:p>
        </w:tc>
        <w:tc>
          <w:tcPr>
            <w:tcW w:w="1418" w:type="dxa"/>
            <w:vAlign w:val="center"/>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Slovensko</w:t>
            </w:r>
          </w:p>
        </w:tc>
        <w:tc>
          <w:tcPr>
            <w:tcW w:w="1417" w:type="dxa"/>
            <w:vAlign w:val="center"/>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Německo</w:t>
            </w:r>
          </w:p>
        </w:tc>
        <w:tc>
          <w:tcPr>
            <w:tcW w:w="1418" w:type="dxa"/>
            <w:vAlign w:val="center"/>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Rakousko</w:t>
            </w:r>
          </w:p>
        </w:tc>
        <w:tc>
          <w:tcPr>
            <w:tcW w:w="1153" w:type="dxa"/>
            <w:vAlign w:val="center"/>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Polsko</w:t>
            </w:r>
          </w:p>
        </w:tc>
      </w:tr>
      <w:tr w:rsidR="005F2403" w:rsidTr="008F605F">
        <w:trPr>
          <w:jc w:val="center"/>
        </w:trPr>
        <w:tc>
          <w:tcPr>
            <w:tcW w:w="1440" w:type="dxa"/>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2009</w:t>
            </w:r>
          </w:p>
        </w:tc>
        <w:tc>
          <w:tcPr>
            <w:tcW w:w="1417" w:type="dxa"/>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4,9 (52.)</w:t>
            </w:r>
          </w:p>
        </w:tc>
        <w:tc>
          <w:tcPr>
            <w:tcW w:w="1418" w:type="dxa"/>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4,5 (56.)</w:t>
            </w:r>
          </w:p>
        </w:tc>
        <w:tc>
          <w:tcPr>
            <w:tcW w:w="1417" w:type="dxa"/>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8,0 (14.)</w:t>
            </w:r>
          </w:p>
        </w:tc>
        <w:tc>
          <w:tcPr>
            <w:tcW w:w="1418" w:type="dxa"/>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7,9 (16.)</w:t>
            </w:r>
          </w:p>
        </w:tc>
        <w:tc>
          <w:tcPr>
            <w:tcW w:w="1153" w:type="dxa"/>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5,0 (49.)</w:t>
            </w:r>
          </w:p>
        </w:tc>
      </w:tr>
      <w:tr w:rsidR="005F2403" w:rsidTr="008F605F">
        <w:trPr>
          <w:jc w:val="center"/>
        </w:trPr>
        <w:tc>
          <w:tcPr>
            <w:tcW w:w="1440" w:type="dxa"/>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2010</w:t>
            </w:r>
          </w:p>
        </w:tc>
        <w:tc>
          <w:tcPr>
            <w:tcW w:w="1417" w:type="dxa"/>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4,6 (53.)</w:t>
            </w:r>
          </w:p>
        </w:tc>
        <w:tc>
          <w:tcPr>
            <w:tcW w:w="1418" w:type="dxa"/>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4,3 (59.)</w:t>
            </w:r>
          </w:p>
        </w:tc>
        <w:tc>
          <w:tcPr>
            <w:tcW w:w="1417" w:type="dxa"/>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7,9 (15.)</w:t>
            </w:r>
          </w:p>
        </w:tc>
        <w:tc>
          <w:tcPr>
            <w:tcW w:w="1418" w:type="dxa"/>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7,9 (15.)</w:t>
            </w:r>
          </w:p>
        </w:tc>
        <w:tc>
          <w:tcPr>
            <w:tcW w:w="1153" w:type="dxa"/>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5,3 (41.)</w:t>
            </w:r>
          </w:p>
        </w:tc>
      </w:tr>
      <w:tr w:rsidR="005F2403" w:rsidTr="008F605F">
        <w:trPr>
          <w:jc w:val="center"/>
        </w:trPr>
        <w:tc>
          <w:tcPr>
            <w:tcW w:w="1440" w:type="dxa"/>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2011</w:t>
            </w:r>
          </w:p>
        </w:tc>
        <w:tc>
          <w:tcPr>
            <w:tcW w:w="1417" w:type="dxa"/>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4,4 (57.)</w:t>
            </w:r>
          </w:p>
        </w:tc>
        <w:tc>
          <w:tcPr>
            <w:tcW w:w="1418" w:type="dxa"/>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4,0 (66.)</w:t>
            </w:r>
          </w:p>
        </w:tc>
        <w:tc>
          <w:tcPr>
            <w:tcW w:w="1417" w:type="dxa"/>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8,0 (14.)</w:t>
            </w:r>
          </w:p>
        </w:tc>
        <w:tc>
          <w:tcPr>
            <w:tcW w:w="1418" w:type="dxa"/>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7,8 (16.)</w:t>
            </w:r>
          </w:p>
        </w:tc>
        <w:tc>
          <w:tcPr>
            <w:tcW w:w="1153" w:type="dxa"/>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5,5 (41.)</w:t>
            </w:r>
          </w:p>
        </w:tc>
      </w:tr>
      <w:tr w:rsidR="005F2403" w:rsidTr="008F605F">
        <w:trPr>
          <w:jc w:val="center"/>
        </w:trPr>
        <w:tc>
          <w:tcPr>
            <w:tcW w:w="1440" w:type="dxa"/>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2012</w:t>
            </w:r>
          </w:p>
        </w:tc>
        <w:tc>
          <w:tcPr>
            <w:tcW w:w="1417" w:type="dxa"/>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4,9 (54.)</w:t>
            </w:r>
          </w:p>
        </w:tc>
        <w:tc>
          <w:tcPr>
            <w:tcW w:w="1418" w:type="dxa"/>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4,6 (62.)</w:t>
            </w:r>
          </w:p>
        </w:tc>
        <w:tc>
          <w:tcPr>
            <w:tcW w:w="1417" w:type="dxa"/>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7,9 (13.)</w:t>
            </w:r>
          </w:p>
        </w:tc>
        <w:tc>
          <w:tcPr>
            <w:tcW w:w="1418" w:type="dxa"/>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6,9 (25.)</w:t>
            </w:r>
          </w:p>
        </w:tc>
        <w:tc>
          <w:tcPr>
            <w:tcW w:w="1153" w:type="dxa"/>
          </w:tcPr>
          <w:p w:rsidR="005F2403" w:rsidRDefault="005F2403" w:rsidP="00BC7927">
            <w:pPr>
              <w:jc w:val="center"/>
              <w:rPr>
                <w:rFonts w:ascii="Times New Roman" w:hAnsi="Times New Roman" w:cs="Times New Roman"/>
                <w:sz w:val="24"/>
                <w:szCs w:val="24"/>
              </w:rPr>
            </w:pPr>
            <w:r>
              <w:rPr>
                <w:rFonts w:ascii="Times New Roman" w:hAnsi="Times New Roman" w:cs="Times New Roman"/>
                <w:sz w:val="24"/>
                <w:szCs w:val="24"/>
              </w:rPr>
              <w:t>5,8 (41.)</w:t>
            </w:r>
          </w:p>
        </w:tc>
      </w:tr>
    </w:tbl>
    <w:p w:rsidR="005F2403" w:rsidRDefault="007B2465" w:rsidP="005F2403">
      <w:pPr>
        <w:spacing w:after="0"/>
        <w:rPr>
          <w:rFonts w:ascii="Times New Roman" w:hAnsi="Times New Roman" w:cs="Times New Roman"/>
          <w:sz w:val="24"/>
          <w:szCs w:val="24"/>
        </w:rPr>
      </w:pPr>
      <w:r>
        <w:rPr>
          <w:rFonts w:ascii="Times New Roman" w:hAnsi="Times New Roman" w:cs="Times New Roman"/>
          <w:sz w:val="24"/>
          <w:szCs w:val="24"/>
        </w:rPr>
        <w:t>Pozn.: v závorce uvedeno pořadí země mezi hodnocenými zeměmi</w:t>
      </w:r>
    </w:p>
    <w:p w:rsidR="007B2465" w:rsidRDefault="007B2465" w:rsidP="005F2403">
      <w:pPr>
        <w:spacing w:after="0"/>
        <w:rPr>
          <w:rFonts w:ascii="Times New Roman" w:hAnsi="Times New Roman" w:cs="Times New Roman"/>
          <w:sz w:val="24"/>
          <w:szCs w:val="24"/>
        </w:rPr>
      </w:pPr>
    </w:p>
    <w:p w:rsidR="00823D1C" w:rsidRPr="00911000" w:rsidRDefault="00823D1C" w:rsidP="00B54D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 této tabulky vyplývá, že se ČR </w:t>
      </w:r>
      <w:proofErr w:type="gramStart"/>
      <w:r>
        <w:rPr>
          <w:rFonts w:ascii="Times New Roman" w:hAnsi="Times New Roman" w:cs="Times New Roman"/>
          <w:sz w:val="24"/>
          <w:szCs w:val="24"/>
        </w:rPr>
        <w:t>drží</w:t>
      </w:r>
      <w:proofErr w:type="gramEnd"/>
      <w:r>
        <w:rPr>
          <w:rFonts w:ascii="Times New Roman" w:hAnsi="Times New Roman" w:cs="Times New Roman"/>
          <w:sz w:val="24"/>
          <w:szCs w:val="24"/>
        </w:rPr>
        <w:t xml:space="preserve"> v indexu </w:t>
      </w:r>
      <w:proofErr w:type="gramStart"/>
      <w:r>
        <w:rPr>
          <w:rFonts w:ascii="Times New Roman" w:hAnsi="Times New Roman" w:cs="Times New Roman"/>
          <w:sz w:val="24"/>
          <w:szCs w:val="24"/>
        </w:rPr>
        <w:t>CPI</w:t>
      </w:r>
      <w:proofErr w:type="gramEnd"/>
      <w:r>
        <w:rPr>
          <w:rFonts w:ascii="Times New Roman" w:hAnsi="Times New Roman" w:cs="Times New Roman"/>
          <w:sz w:val="24"/>
          <w:szCs w:val="24"/>
        </w:rPr>
        <w:t xml:space="preserve"> poměrně stabilně v polovině prvních sto zemí světa. Rakousko a </w:t>
      </w:r>
      <w:proofErr w:type="gramStart"/>
      <w:r>
        <w:rPr>
          <w:rFonts w:ascii="Times New Roman" w:hAnsi="Times New Roman" w:cs="Times New Roman"/>
          <w:sz w:val="24"/>
          <w:szCs w:val="24"/>
        </w:rPr>
        <w:t>Německou</w:t>
      </w:r>
      <w:proofErr w:type="gramEnd"/>
      <w:r>
        <w:rPr>
          <w:rFonts w:ascii="Times New Roman" w:hAnsi="Times New Roman" w:cs="Times New Roman"/>
          <w:sz w:val="24"/>
          <w:szCs w:val="24"/>
        </w:rPr>
        <w:t xml:space="preserve"> jsou v hodnocení na výrazně lepším místě a pohybují se v první dvacítce zemí. Rakousko</w:t>
      </w:r>
      <w:r w:rsidR="001033BE">
        <w:rPr>
          <w:rFonts w:ascii="Times New Roman" w:hAnsi="Times New Roman" w:cs="Times New Roman"/>
          <w:sz w:val="24"/>
          <w:szCs w:val="24"/>
        </w:rPr>
        <w:t xml:space="preserve"> však</w:t>
      </w:r>
      <w:r>
        <w:rPr>
          <w:rFonts w:ascii="Times New Roman" w:hAnsi="Times New Roman" w:cs="Times New Roman"/>
          <w:sz w:val="24"/>
          <w:szCs w:val="24"/>
        </w:rPr>
        <w:t xml:space="preserve"> zažilo znatelné zhoršení v roce 2012, kdy </w:t>
      </w:r>
      <w:r w:rsidR="001D691C">
        <w:rPr>
          <w:rFonts w:ascii="Times New Roman" w:hAnsi="Times New Roman" w:cs="Times New Roman"/>
          <w:sz w:val="24"/>
          <w:szCs w:val="24"/>
        </w:rPr>
        <w:t xml:space="preserve">se </w:t>
      </w:r>
      <w:r>
        <w:rPr>
          <w:rFonts w:ascii="Times New Roman" w:hAnsi="Times New Roman" w:cs="Times New Roman"/>
          <w:sz w:val="24"/>
          <w:szCs w:val="24"/>
        </w:rPr>
        <w:t>z 16</w:t>
      </w:r>
      <w:r w:rsidR="001D691C">
        <w:rPr>
          <w:rFonts w:ascii="Times New Roman" w:hAnsi="Times New Roman" w:cs="Times New Roman"/>
          <w:sz w:val="24"/>
          <w:szCs w:val="24"/>
        </w:rPr>
        <w:t>. místa</w:t>
      </w:r>
      <w:r>
        <w:rPr>
          <w:rFonts w:ascii="Times New Roman" w:hAnsi="Times New Roman" w:cs="Times New Roman"/>
          <w:sz w:val="24"/>
          <w:szCs w:val="24"/>
        </w:rPr>
        <w:t xml:space="preserve"> dostalo až na 25. místo. Polsko se pohybuje v první polovině tabulky a jeho index se každým rokem zlepšuje. </w:t>
      </w:r>
      <w:r w:rsidR="00B54DF9">
        <w:rPr>
          <w:rFonts w:ascii="Times New Roman" w:hAnsi="Times New Roman" w:cs="Times New Roman"/>
          <w:sz w:val="24"/>
          <w:szCs w:val="24"/>
        </w:rPr>
        <w:t>Při porovnání výsledků v roce 2009 a 2012 je u ČR patrné, že při stejné výši může dojít k rozdílnému pořadí. Celkové pořadí ve světovém žebříčku je tak ovlivněno nejen vlastním stavem korupce, ale i celkovým vývojem korupce ve světě</w:t>
      </w:r>
    </w:p>
    <w:p w:rsidR="004935EE" w:rsidRDefault="004935EE" w:rsidP="00733DE8">
      <w:pPr>
        <w:pStyle w:val="Normlnweb"/>
        <w:suppressAutoHyphens/>
        <w:spacing w:before="0" w:beforeAutospacing="0" w:after="0" w:line="360" w:lineRule="auto"/>
        <w:jc w:val="both"/>
        <w:rPr>
          <w:i/>
          <w:iCs/>
        </w:rPr>
      </w:pPr>
    </w:p>
    <w:p w:rsidR="008E118E" w:rsidRDefault="004935EE" w:rsidP="00522638">
      <w:pPr>
        <w:pStyle w:val="Styl2"/>
        <w:spacing w:after="0"/>
        <w:ind w:firstLine="0"/>
      </w:pPr>
      <w:bookmarkStart w:id="32" w:name="_Toc354658408"/>
      <w:r>
        <w:t>I</w:t>
      </w:r>
      <w:r w:rsidR="000051BC">
        <w:t>ndex plátců úplatků</w:t>
      </w:r>
      <w:bookmarkEnd w:id="32"/>
    </w:p>
    <w:p w:rsidR="004935EE" w:rsidRPr="0059629D" w:rsidRDefault="004935EE" w:rsidP="000250B7">
      <w:pPr>
        <w:spacing w:line="360" w:lineRule="auto"/>
        <w:ind w:firstLine="709"/>
        <w:jc w:val="both"/>
        <w:rPr>
          <w:rFonts w:ascii="Times New Roman" w:hAnsi="Times New Roman" w:cs="Times New Roman"/>
          <w:i/>
          <w:sz w:val="24"/>
          <w:szCs w:val="24"/>
        </w:rPr>
      </w:pPr>
      <w:r w:rsidRPr="0059629D">
        <w:rPr>
          <w:rFonts w:ascii="Times New Roman" w:hAnsi="Times New Roman" w:cs="Times New Roman"/>
          <w:i/>
          <w:sz w:val="24"/>
          <w:szCs w:val="24"/>
        </w:rPr>
        <w:t>Index plátců úplatků (</w:t>
      </w:r>
      <w:proofErr w:type="spellStart"/>
      <w:r w:rsidRPr="0059629D">
        <w:rPr>
          <w:rFonts w:ascii="Times New Roman" w:hAnsi="Times New Roman" w:cs="Times New Roman"/>
          <w:i/>
          <w:sz w:val="24"/>
          <w:szCs w:val="24"/>
        </w:rPr>
        <w:t>Bribe</w:t>
      </w:r>
      <w:proofErr w:type="spellEnd"/>
      <w:r w:rsidRPr="0059629D">
        <w:rPr>
          <w:rFonts w:ascii="Times New Roman" w:hAnsi="Times New Roman" w:cs="Times New Roman"/>
          <w:i/>
          <w:sz w:val="24"/>
          <w:szCs w:val="24"/>
        </w:rPr>
        <w:t xml:space="preserve"> </w:t>
      </w:r>
      <w:proofErr w:type="spellStart"/>
      <w:r w:rsidRPr="0059629D">
        <w:rPr>
          <w:rFonts w:ascii="Times New Roman" w:hAnsi="Times New Roman" w:cs="Times New Roman"/>
          <w:i/>
          <w:sz w:val="24"/>
          <w:szCs w:val="24"/>
        </w:rPr>
        <w:t>Payers</w:t>
      </w:r>
      <w:proofErr w:type="spellEnd"/>
      <w:r w:rsidRPr="0059629D">
        <w:rPr>
          <w:rFonts w:ascii="Times New Roman" w:hAnsi="Times New Roman" w:cs="Times New Roman"/>
          <w:i/>
          <w:sz w:val="24"/>
          <w:szCs w:val="24"/>
        </w:rPr>
        <w:t xml:space="preserve"> Index – BPI) hodnotí přední exportní země podle toho, do jaké míry jsou mezinárodní společnosti se sídlem v těchto zemích </w:t>
      </w:r>
      <w:r w:rsidRPr="0059629D">
        <w:rPr>
          <w:rFonts w:ascii="Times New Roman" w:hAnsi="Times New Roman" w:cs="Times New Roman"/>
          <w:i/>
          <w:sz w:val="24"/>
          <w:szCs w:val="24"/>
        </w:rPr>
        <w:lastRenderedPageBreak/>
        <w:t>náchylné k uplácení vysoce postavených veřejných činitelů v hlavních zemích s rozvíjející se tržní ekonomikou. V tomto smyslu index měří nabídkovou stranu korupce v zemích, kde se úplatky platí. Zjednodušeně řečeno, index seřazuje exportující země světa podle jejich sklonu k uplácení.</w:t>
      </w:r>
    </w:p>
    <w:p w:rsidR="00931C1F" w:rsidRDefault="004935EE" w:rsidP="00A22B0B">
      <w:pPr>
        <w:spacing w:line="360" w:lineRule="auto"/>
        <w:ind w:firstLine="709"/>
        <w:jc w:val="both"/>
        <w:rPr>
          <w:rFonts w:ascii="Times New Roman" w:hAnsi="Times New Roman" w:cs="Times New Roman"/>
          <w:bCs/>
          <w:i/>
          <w:sz w:val="24"/>
          <w:szCs w:val="24"/>
        </w:rPr>
      </w:pPr>
      <w:r w:rsidRPr="0059629D">
        <w:rPr>
          <w:rFonts w:ascii="Times New Roman" w:hAnsi="Times New Roman" w:cs="Times New Roman"/>
          <w:bCs/>
          <w:i/>
          <w:sz w:val="24"/>
          <w:szCs w:val="24"/>
        </w:rPr>
        <w:t xml:space="preserve">Na přípravu metodologie a zpracování dat dohlíží komise </w:t>
      </w:r>
      <w:proofErr w:type="spellStart"/>
      <w:r w:rsidRPr="0059629D">
        <w:rPr>
          <w:rFonts w:ascii="Times New Roman" w:hAnsi="Times New Roman" w:cs="Times New Roman"/>
          <w:bCs/>
          <w:i/>
          <w:sz w:val="24"/>
          <w:szCs w:val="24"/>
        </w:rPr>
        <w:t>Transparency</w:t>
      </w:r>
      <w:proofErr w:type="spellEnd"/>
      <w:r w:rsidRPr="0059629D">
        <w:rPr>
          <w:rFonts w:ascii="Times New Roman" w:hAnsi="Times New Roman" w:cs="Times New Roman"/>
          <w:bCs/>
          <w:i/>
          <w:sz w:val="24"/>
          <w:szCs w:val="24"/>
        </w:rPr>
        <w:t xml:space="preserve"> International (Index </w:t>
      </w:r>
      <w:proofErr w:type="spellStart"/>
      <w:r w:rsidRPr="0059629D">
        <w:rPr>
          <w:rFonts w:ascii="Times New Roman" w:hAnsi="Times New Roman" w:cs="Times New Roman"/>
          <w:bCs/>
          <w:i/>
          <w:sz w:val="24"/>
          <w:szCs w:val="24"/>
        </w:rPr>
        <w:t>Advisory</w:t>
      </w:r>
      <w:proofErr w:type="spellEnd"/>
      <w:r w:rsidRPr="0059629D">
        <w:rPr>
          <w:rFonts w:ascii="Times New Roman" w:hAnsi="Times New Roman" w:cs="Times New Roman"/>
          <w:bCs/>
          <w:i/>
          <w:sz w:val="24"/>
          <w:szCs w:val="24"/>
        </w:rPr>
        <w:t xml:space="preserve"> </w:t>
      </w:r>
      <w:proofErr w:type="spellStart"/>
      <w:r w:rsidRPr="0059629D">
        <w:rPr>
          <w:rFonts w:ascii="Times New Roman" w:hAnsi="Times New Roman" w:cs="Times New Roman"/>
          <w:bCs/>
          <w:i/>
          <w:sz w:val="24"/>
          <w:szCs w:val="24"/>
        </w:rPr>
        <w:t>Committee</w:t>
      </w:r>
      <w:proofErr w:type="spellEnd"/>
      <w:r w:rsidRPr="0059629D">
        <w:rPr>
          <w:rFonts w:ascii="Times New Roman" w:hAnsi="Times New Roman" w:cs="Times New Roman"/>
          <w:bCs/>
          <w:i/>
          <w:sz w:val="24"/>
          <w:szCs w:val="24"/>
        </w:rPr>
        <w:t>), kterou tvoří přední světoví odborníci na poli korupce, ekonometrie a statistiky. Zatím poslední index BPI pochází z roku 2008, kdy byly hodnoceny tyto země: Austrálie, Belgie, Brazílie, Kanada, Čína, Francie, Německo, Hongkong, Indie, Itálie, Japonsko, Mexiko, Nizozemí, Rusko, Singapur, Jižní Afrika, Jižní Korea, Španělsko, Švýcarsko, Tchaj-wan, Velká Británie a Spojené státy.</w:t>
      </w:r>
      <w:r w:rsidRPr="0059629D">
        <w:rPr>
          <w:rStyle w:val="Znakapoznpodarou"/>
          <w:rFonts w:ascii="Times New Roman" w:hAnsi="Times New Roman" w:cs="Times New Roman"/>
          <w:bCs/>
          <w:i/>
          <w:sz w:val="24"/>
          <w:szCs w:val="24"/>
        </w:rPr>
        <w:footnoteReference w:id="35"/>
      </w:r>
    </w:p>
    <w:p w:rsidR="00911000" w:rsidRPr="00911000" w:rsidRDefault="00911000" w:rsidP="00CC1FE8">
      <w:pPr>
        <w:spacing w:after="0" w:line="360" w:lineRule="auto"/>
        <w:ind w:firstLine="709"/>
        <w:jc w:val="both"/>
        <w:rPr>
          <w:rFonts w:ascii="Times New Roman" w:hAnsi="Times New Roman" w:cs="Times New Roman"/>
          <w:bCs/>
          <w:i/>
          <w:sz w:val="24"/>
          <w:szCs w:val="24"/>
        </w:rPr>
      </w:pPr>
      <w:r w:rsidRPr="00911000">
        <w:rPr>
          <w:rFonts w:ascii="Times New Roman" w:hAnsi="Times New Roman" w:cs="Times New Roman"/>
          <w:kern w:val="0"/>
          <w:sz w:val="24"/>
          <w:szCs w:val="24"/>
        </w:rPr>
        <w:t xml:space="preserve">Dle průzkumu společnosti </w:t>
      </w:r>
      <w:proofErr w:type="spellStart"/>
      <w:r w:rsidRPr="00911000">
        <w:rPr>
          <w:rFonts w:ascii="Times New Roman" w:hAnsi="Times New Roman" w:cs="Times New Roman"/>
          <w:kern w:val="0"/>
          <w:sz w:val="24"/>
          <w:szCs w:val="24"/>
        </w:rPr>
        <w:t>Transparency</w:t>
      </w:r>
      <w:proofErr w:type="spellEnd"/>
      <w:r w:rsidRPr="00911000">
        <w:rPr>
          <w:rFonts w:ascii="Times New Roman" w:hAnsi="Times New Roman" w:cs="Times New Roman"/>
          <w:kern w:val="0"/>
          <w:sz w:val="24"/>
          <w:szCs w:val="24"/>
        </w:rPr>
        <w:t xml:space="preserve"> International z roku 2009 uvedlo celkem 7-12 % respondentů z Č</w:t>
      </w:r>
      <w:r w:rsidR="008072C0">
        <w:rPr>
          <w:rFonts w:ascii="Times New Roman" w:hAnsi="Times New Roman" w:cs="Times New Roman"/>
          <w:kern w:val="0"/>
          <w:sz w:val="24"/>
          <w:szCs w:val="24"/>
        </w:rPr>
        <w:t>R</w:t>
      </w:r>
      <w:r w:rsidRPr="00911000">
        <w:rPr>
          <w:rFonts w:ascii="Times New Roman" w:hAnsi="Times New Roman" w:cs="Times New Roman"/>
          <w:kern w:val="0"/>
          <w:sz w:val="24"/>
          <w:szCs w:val="24"/>
        </w:rPr>
        <w:t>, že za posledních 12 měsíců zaplatili úplatek. Česká republika se s tímto procentem zařadila mezi země jako Filipíny, Chile, nebo Thajsko. V roce 2010 se Česká republika v tomto indexu umístila následovně, 6-19 % respondentů uvedlo, že v posledních 12 měsících zaplatili úplatek pro zajištění některých ze služeb</w:t>
      </w:r>
    </w:p>
    <w:p w:rsidR="00A22B0B" w:rsidRPr="00CC1FE8" w:rsidRDefault="00A22B0B" w:rsidP="005125EE">
      <w:pPr>
        <w:spacing w:after="0" w:line="360" w:lineRule="auto"/>
        <w:ind w:firstLine="709"/>
        <w:jc w:val="both"/>
        <w:rPr>
          <w:rFonts w:ascii="Times New Roman" w:hAnsi="Times New Roman" w:cs="Times New Roman"/>
          <w:sz w:val="24"/>
          <w:szCs w:val="24"/>
        </w:rPr>
      </w:pPr>
    </w:p>
    <w:p w:rsidR="00774626" w:rsidRDefault="00774626" w:rsidP="00522638">
      <w:pPr>
        <w:pStyle w:val="Styl2"/>
        <w:spacing w:after="0"/>
        <w:ind w:firstLine="0"/>
      </w:pPr>
      <w:bookmarkStart w:id="33" w:name="_Toc354658409"/>
      <w:r>
        <w:t>G</w:t>
      </w:r>
      <w:r w:rsidR="000051BC">
        <w:t>lobální barometr korupce</w:t>
      </w:r>
      <w:bookmarkEnd w:id="33"/>
    </w:p>
    <w:p w:rsidR="00D718BD" w:rsidRPr="0059629D" w:rsidRDefault="00882F50" w:rsidP="008072C0">
      <w:pPr>
        <w:spacing w:after="0" w:line="360" w:lineRule="auto"/>
        <w:ind w:firstLine="709"/>
        <w:jc w:val="both"/>
        <w:rPr>
          <w:rFonts w:ascii="Times New Roman" w:hAnsi="Times New Roman" w:cs="Times New Roman"/>
          <w:i/>
          <w:sz w:val="24"/>
          <w:szCs w:val="24"/>
        </w:rPr>
      </w:pPr>
      <w:r w:rsidRPr="0059629D">
        <w:rPr>
          <w:rFonts w:ascii="Times New Roman" w:hAnsi="Times New Roman" w:cs="Times New Roman"/>
          <w:i/>
          <w:sz w:val="24"/>
          <w:szCs w:val="24"/>
        </w:rPr>
        <w:t>Globální barometr korupce (</w:t>
      </w:r>
      <w:proofErr w:type="spellStart"/>
      <w:r w:rsidRPr="0059629D">
        <w:rPr>
          <w:rFonts w:ascii="Times New Roman" w:hAnsi="Times New Roman" w:cs="Times New Roman"/>
          <w:i/>
          <w:sz w:val="24"/>
          <w:szCs w:val="24"/>
        </w:rPr>
        <w:t>Global</w:t>
      </w:r>
      <w:proofErr w:type="spellEnd"/>
      <w:r w:rsidRPr="0059629D">
        <w:rPr>
          <w:rFonts w:ascii="Times New Roman" w:hAnsi="Times New Roman" w:cs="Times New Roman"/>
          <w:i/>
          <w:sz w:val="24"/>
          <w:szCs w:val="24"/>
        </w:rPr>
        <w:t xml:space="preserve"> </w:t>
      </w:r>
      <w:proofErr w:type="spellStart"/>
      <w:r w:rsidRPr="0059629D">
        <w:rPr>
          <w:rFonts w:ascii="Times New Roman" w:hAnsi="Times New Roman" w:cs="Times New Roman"/>
          <w:i/>
          <w:sz w:val="24"/>
          <w:szCs w:val="24"/>
        </w:rPr>
        <w:t>Corruption</w:t>
      </w:r>
      <w:proofErr w:type="spellEnd"/>
      <w:r w:rsidRPr="0059629D">
        <w:rPr>
          <w:rFonts w:ascii="Times New Roman" w:hAnsi="Times New Roman" w:cs="Times New Roman"/>
          <w:i/>
          <w:sz w:val="24"/>
          <w:szCs w:val="24"/>
        </w:rPr>
        <w:t xml:space="preserve"> </w:t>
      </w:r>
      <w:proofErr w:type="spellStart"/>
      <w:r w:rsidRPr="0059629D">
        <w:rPr>
          <w:rFonts w:ascii="Times New Roman" w:hAnsi="Times New Roman" w:cs="Times New Roman"/>
          <w:i/>
          <w:sz w:val="24"/>
          <w:szCs w:val="24"/>
        </w:rPr>
        <w:t>Barometer</w:t>
      </w:r>
      <w:proofErr w:type="spellEnd"/>
      <w:r w:rsidRPr="0059629D">
        <w:rPr>
          <w:rFonts w:ascii="Times New Roman" w:hAnsi="Times New Roman" w:cs="Times New Roman"/>
          <w:i/>
          <w:sz w:val="24"/>
          <w:szCs w:val="24"/>
        </w:rPr>
        <w:t xml:space="preserve">) je průzkum veřejného mínění, který se zabývá názory veřejnosti na otázky korupce a zkoumá osobní zkušenosti respondentů s korupčními praktikami. Jeho výsledky byly poprvé zveřejněny v roce 2003. Výzkum pro </w:t>
      </w:r>
      <w:proofErr w:type="spellStart"/>
      <w:r w:rsidRPr="0059629D">
        <w:rPr>
          <w:rFonts w:ascii="Times New Roman" w:hAnsi="Times New Roman" w:cs="Times New Roman"/>
          <w:i/>
          <w:sz w:val="24"/>
          <w:szCs w:val="24"/>
        </w:rPr>
        <w:t>Transparency</w:t>
      </w:r>
      <w:proofErr w:type="spellEnd"/>
      <w:r w:rsidRPr="0059629D">
        <w:rPr>
          <w:rFonts w:ascii="Times New Roman" w:hAnsi="Times New Roman" w:cs="Times New Roman"/>
          <w:i/>
          <w:sz w:val="24"/>
          <w:szCs w:val="24"/>
        </w:rPr>
        <w:t xml:space="preserve"> International zajišťuje mezinárodní agentura Gallup International v rámci celosvětového průzkumu názorů veřejnosti (</w:t>
      </w:r>
      <w:proofErr w:type="spellStart"/>
      <w:r w:rsidRPr="0059629D">
        <w:rPr>
          <w:rFonts w:ascii="Times New Roman" w:hAnsi="Times New Roman" w:cs="Times New Roman"/>
          <w:i/>
          <w:sz w:val="24"/>
          <w:szCs w:val="24"/>
        </w:rPr>
        <w:t>Voice</w:t>
      </w:r>
      <w:proofErr w:type="spellEnd"/>
      <w:r w:rsidRPr="0059629D">
        <w:rPr>
          <w:rFonts w:ascii="Times New Roman" w:hAnsi="Times New Roman" w:cs="Times New Roman"/>
          <w:i/>
          <w:sz w:val="24"/>
          <w:szCs w:val="24"/>
        </w:rPr>
        <w:t xml:space="preserve"> </w:t>
      </w:r>
      <w:proofErr w:type="spellStart"/>
      <w:r w:rsidRPr="0059629D">
        <w:rPr>
          <w:rFonts w:ascii="Times New Roman" w:hAnsi="Times New Roman" w:cs="Times New Roman"/>
          <w:i/>
          <w:sz w:val="24"/>
          <w:szCs w:val="24"/>
        </w:rPr>
        <w:t>of</w:t>
      </w:r>
      <w:proofErr w:type="spellEnd"/>
      <w:r w:rsidRPr="0059629D">
        <w:rPr>
          <w:rFonts w:ascii="Times New Roman" w:hAnsi="Times New Roman" w:cs="Times New Roman"/>
          <w:i/>
          <w:sz w:val="24"/>
          <w:szCs w:val="24"/>
        </w:rPr>
        <w:t xml:space="preserve"> </w:t>
      </w:r>
      <w:proofErr w:type="spellStart"/>
      <w:r w:rsidRPr="0059629D">
        <w:rPr>
          <w:rFonts w:ascii="Times New Roman" w:hAnsi="Times New Roman" w:cs="Times New Roman"/>
          <w:i/>
          <w:sz w:val="24"/>
          <w:szCs w:val="24"/>
        </w:rPr>
        <w:t>the</w:t>
      </w:r>
      <w:proofErr w:type="spellEnd"/>
      <w:r w:rsidRPr="0059629D">
        <w:rPr>
          <w:rFonts w:ascii="Times New Roman" w:hAnsi="Times New Roman" w:cs="Times New Roman"/>
          <w:i/>
          <w:sz w:val="24"/>
          <w:szCs w:val="24"/>
        </w:rPr>
        <w:t xml:space="preserve"> </w:t>
      </w:r>
      <w:proofErr w:type="spellStart"/>
      <w:r w:rsidRPr="0059629D">
        <w:rPr>
          <w:rFonts w:ascii="Times New Roman" w:hAnsi="Times New Roman" w:cs="Times New Roman"/>
          <w:i/>
          <w:sz w:val="24"/>
          <w:szCs w:val="24"/>
        </w:rPr>
        <w:t>People</w:t>
      </w:r>
      <w:proofErr w:type="spellEnd"/>
      <w:r w:rsidRPr="0059629D">
        <w:rPr>
          <w:rFonts w:ascii="Times New Roman" w:hAnsi="Times New Roman" w:cs="Times New Roman"/>
          <w:i/>
          <w:sz w:val="24"/>
          <w:szCs w:val="24"/>
        </w:rPr>
        <w:t xml:space="preserve"> </w:t>
      </w:r>
      <w:proofErr w:type="spellStart"/>
      <w:r w:rsidRPr="0059629D">
        <w:rPr>
          <w:rFonts w:ascii="Times New Roman" w:hAnsi="Times New Roman" w:cs="Times New Roman"/>
          <w:i/>
          <w:sz w:val="24"/>
          <w:szCs w:val="24"/>
        </w:rPr>
        <w:t>Survey</w:t>
      </w:r>
      <w:proofErr w:type="spellEnd"/>
      <w:r w:rsidRPr="0059629D">
        <w:rPr>
          <w:rFonts w:ascii="Times New Roman" w:hAnsi="Times New Roman" w:cs="Times New Roman"/>
          <w:i/>
          <w:sz w:val="24"/>
          <w:szCs w:val="24"/>
        </w:rPr>
        <w:t>).</w:t>
      </w:r>
    </w:p>
    <w:p w:rsidR="00EE0930" w:rsidRDefault="00882F50" w:rsidP="00F5428B">
      <w:pPr>
        <w:spacing w:line="360" w:lineRule="auto"/>
        <w:ind w:firstLine="709"/>
        <w:jc w:val="both"/>
        <w:rPr>
          <w:rFonts w:ascii="Times New Roman" w:hAnsi="Times New Roman" w:cs="Times New Roman"/>
          <w:i/>
          <w:sz w:val="24"/>
          <w:szCs w:val="24"/>
        </w:rPr>
      </w:pPr>
      <w:r w:rsidRPr="0059629D">
        <w:rPr>
          <w:rFonts w:ascii="Times New Roman" w:hAnsi="Times New Roman" w:cs="Times New Roman"/>
          <w:i/>
          <w:sz w:val="24"/>
          <w:szCs w:val="24"/>
        </w:rPr>
        <w:t xml:space="preserve">U výsledků za jednotlivé roky najdete základní informace a výstupy z průzkumu provedeného v daném roce. Podrobné informace o použité metodologii, konkrétní znění otázek aj. najdete (v angličtině) na stránkách </w:t>
      </w:r>
      <w:proofErr w:type="spellStart"/>
      <w:r w:rsidRPr="0059629D">
        <w:rPr>
          <w:rFonts w:ascii="Times New Roman" w:hAnsi="Times New Roman" w:cs="Times New Roman"/>
          <w:i/>
          <w:sz w:val="24"/>
          <w:szCs w:val="24"/>
        </w:rPr>
        <w:t>Transparency</w:t>
      </w:r>
      <w:proofErr w:type="spellEnd"/>
      <w:r w:rsidRPr="0059629D">
        <w:rPr>
          <w:rFonts w:ascii="Times New Roman" w:hAnsi="Times New Roman" w:cs="Times New Roman"/>
          <w:i/>
          <w:sz w:val="24"/>
          <w:szCs w:val="24"/>
        </w:rPr>
        <w:t xml:space="preserve"> International.</w:t>
      </w:r>
      <w:r w:rsidRPr="0059629D">
        <w:rPr>
          <w:rStyle w:val="Znakapoznpodarou"/>
          <w:rFonts w:ascii="Times New Roman" w:hAnsi="Times New Roman" w:cs="Times New Roman"/>
          <w:b/>
          <w:i/>
          <w:sz w:val="24"/>
          <w:szCs w:val="24"/>
        </w:rPr>
        <w:footnoteReference w:id="36"/>
      </w:r>
    </w:p>
    <w:p w:rsidR="00B54DF9" w:rsidRPr="008072C0" w:rsidRDefault="00CD3B21" w:rsidP="008072C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Globální barometr korupce ukázal, že 6 – 19,9</w:t>
      </w:r>
      <w:r w:rsidR="0098153F">
        <w:rPr>
          <w:rFonts w:ascii="Times New Roman" w:hAnsi="Times New Roman" w:cs="Times New Roman"/>
          <w:sz w:val="24"/>
          <w:szCs w:val="24"/>
        </w:rPr>
        <w:t xml:space="preserve"> </w:t>
      </w:r>
      <w:r>
        <w:rPr>
          <w:rFonts w:ascii="Times New Roman" w:hAnsi="Times New Roman" w:cs="Times New Roman"/>
          <w:sz w:val="24"/>
          <w:szCs w:val="24"/>
        </w:rPr>
        <w:t>% dotazovaných tvrdí, že za posledních 12 měsíců zaplatili úplatek pro zajištění některé služby. Toto řadí Č</w:t>
      </w:r>
      <w:r w:rsidR="008072C0">
        <w:rPr>
          <w:rFonts w:ascii="Times New Roman" w:hAnsi="Times New Roman" w:cs="Times New Roman"/>
          <w:sz w:val="24"/>
          <w:szCs w:val="24"/>
        </w:rPr>
        <w:t>eskou republiku</w:t>
      </w:r>
      <w:r>
        <w:rPr>
          <w:rFonts w:ascii="Times New Roman" w:hAnsi="Times New Roman" w:cs="Times New Roman"/>
          <w:sz w:val="24"/>
          <w:szCs w:val="24"/>
        </w:rPr>
        <w:t xml:space="preserve"> mezi státy jako Čína, Rakousko, Polsko, Lotyšsko a Itálie. </w:t>
      </w:r>
    </w:p>
    <w:p w:rsidR="00931C1F" w:rsidRDefault="00931C1F" w:rsidP="00BF0575">
      <w:pPr>
        <w:pStyle w:val="Styl1"/>
        <w:spacing w:after="0"/>
        <w:ind w:firstLine="0"/>
      </w:pPr>
      <w:bookmarkStart w:id="34" w:name="_Toc354658410"/>
      <w:r>
        <w:lastRenderedPageBreak/>
        <w:t>DOTAZNÍKOVÉ ŠETŘENÍ</w:t>
      </w:r>
      <w:bookmarkEnd w:id="34"/>
    </w:p>
    <w:p w:rsidR="00F237C3" w:rsidRPr="00BF0575" w:rsidRDefault="00F237C3" w:rsidP="00BF0575">
      <w:pPr>
        <w:pStyle w:val="Styl1"/>
        <w:numPr>
          <w:ilvl w:val="0"/>
          <w:numId w:val="0"/>
        </w:numPr>
        <w:spacing w:after="0" w:line="240" w:lineRule="auto"/>
        <w:rPr>
          <w:sz w:val="24"/>
        </w:rPr>
      </w:pPr>
    </w:p>
    <w:p w:rsidR="00F237C3" w:rsidRPr="00F237C3" w:rsidRDefault="00F237C3" w:rsidP="00AD22B3">
      <w:pPr>
        <w:spacing w:line="360" w:lineRule="auto"/>
        <w:ind w:firstLine="709"/>
        <w:jc w:val="both"/>
        <w:rPr>
          <w:rFonts w:ascii="Times New Roman" w:hAnsi="Times New Roman" w:cs="Times New Roman"/>
          <w:sz w:val="24"/>
          <w:szCs w:val="24"/>
        </w:rPr>
      </w:pPr>
      <w:r w:rsidRPr="00F237C3">
        <w:rPr>
          <w:rFonts w:ascii="Times New Roman" w:hAnsi="Times New Roman" w:cs="Times New Roman"/>
          <w:sz w:val="24"/>
          <w:szCs w:val="24"/>
        </w:rPr>
        <w:t>Dotazníkové šetření je významný a velice často používaný způsob zjišťování veřejného mínění. Jeho hlavní výhoda spočívá v zachování anonymity, obsáhnutí velkého množství dotazovaných, možnost</w:t>
      </w:r>
      <w:r w:rsidR="000103A7">
        <w:rPr>
          <w:rFonts w:ascii="Times New Roman" w:hAnsi="Times New Roman" w:cs="Times New Roman"/>
          <w:sz w:val="24"/>
          <w:szCs w:val="24"/>
        </w:rPr>
        <w:t>i</w:t>
      </w:r>
      <w:r w:rsidRPr="00F237C3">
        <w:rPr>
          <w:rFonts w:ascii="Times New Roman" w:hAnsi="Times New Roman" w:cs="Times New Roman"/>
          <w:sz w:val="24"/>
          <w:szCs w:val="24"/>
        </w:rPr>
        <w:t xml:space="preserve"> zaměření dotazů do oblasti, kterou chce tvůrce obsáhnout. Právě z tohoto důvodu </w:t>
      </w:r>
      <w:r w:rsidR="000237C8">
        <w:rPr>
          <w:rFonts w:ascii="Times New Roman" w:hAnsi="Times New Roman" w:cs="Times New Roman"/>
          <w:sz w:val="24"/>
          <w:szCs w:val="24"/>
        </w:rPr>
        <w:t>bylo zvoleno</w:t>
      </w:r>
      <w:r w:rsidRPr="00F237C3">
        <w:rPr>
          <w:rFonts w:ascii="Times New Roman" w:hAnsi="Times New Roman" w:cs="Times New Roman"/>
          <w:sz w:val="24"/>
          <w:szCs w:val="24"/>
        </w:rPr>
        <w:t xml:space="preserve"> také dotazníkové šetření.</w:t>
      </w:r>
    </w:p>
    <w:p w:rsidR="00235C9E" w:rsidRDefault="00931C1F" w:rsidP="00AD22B3">
      <w:pPr>
        <w:pStyle w:val="Textbody"/>
        <w:spacing w:after="0"/>
      </w:pPr>
      <w:r>
        <w:t xml:space="preserve">Tento dotazník byl sestaven pomocí jedenácti otázek, které se týkají </w:t>
      </w:r>
      <w:r w:rsidR="00EB74CF">
        <w:t>problematiky</w:t>
      </w:r>
      <w:r>
        <w:t xml:space="preserve"> korupce v České republice.</w:t>
      </w:r>
      <w:r w:rsidR="000237C8">
        <w:t xml:space="preserve"> </w:t>
      </w:r>
      <w:r w:rsidR="00235C9E">
        <w:t xml:space="preserve">Na otázky odpovídali zejména pracovníci dopravních podniků z řad managementu a </w:t>
      </w:r>
      <w:proofErr w:type="spellStart"/>
      <w:r w:rsidR="00235C9E">
        <w:t>technicko-hospodářští</w:t>
      </w:r>
      <w:proofErr w:type="spellEnd"/>
      <w:r w:rsidR="00235C9E">
        <w:t xml:space="preserve"> pracovníci. </w:t>
      </w:r>
      <w:r>
        <w:t xml:space="preserve">Respondenti byli </w:t>
      </w:r>
      <w:r w:rsidR="005D46A3">
        <w:t>pomoc</w:t>
      </w:r>
      <w:r w:rsidR="00985177">
        <w:t>í internetového dotazníku (bližší specifikace</w:t>
      </w:r>
      <w:r w:rsidR="005D46A3">
        <w:t xml:space="preserve"> viz kapitola č.</w:t>
      </w:r>
      <w:r w:rsidR="00985177">
        <w:t xml:space="preserve"> </w:t>
      </w:r>
      <w:r w:rsidR="005D46A3">
        <w:t xml:space="preserve">1 </w:t>
      </w:r>
      <w:r w:rsidR="001033BE">
        <w:t>Cíl a m</w:t>
      </w:r>
      <w:r w:rsidR="00EB74CF">
        <w:t>etodika</w:t>
      </w:r>
      <w:r w:rsidR="005D46A3">
        <w:t xml:space="preserve"> bakalářské práce).</w:t>
      </w:r>
      <w:r w:rsidR="00235C9E">
        <w:t xml:space="preserve"> </w:t>
      </w:r>
      <w:r w:rsidR="00826CBC">
        <w:t xml:space="preserve">Dotazník byl odeslán 100 </w:t>
      </w:r>
      <w:r w:rsidR="004A0EA0">
        <w:t>pracovníkům</w:t>
      </w:r>
      <w:r w:rsidR="00826CBC">
        <w:t>, n</w:t>
      </w:r>
      <w:r w:rsidR="00235C9E">
        <w:t xml:space="preserve">ávratnost dotazníku </w:t>
      </w:r>
      <w:r w:rsidR="00961E3A">
        <w:t>byla</w:t>
      </w:r>
      <w:r w:rsidR="00235C9E">
        <w:t xml:space="preserve"> 70</w:t>
      </w:r>
      <w:r w:rsidR="0098153F">
        <w:t xml:space="preserve"> </w:t>
      </w:r>
      <w:r w:rsidR="001033BE">
        <w:t xml:space="preserve">%, tj. 70 respondentů. </w:t>
      </w:r>
    </w:p>
    <w:p w:rsidR="004A0EA0" w:rsidRDefault="004A0EA0" w:rsidP="00AD22B3">
      <w:pPr>
        <w:pStyle w:val="Textbody"/>
        <w:spacing w:after="0"/>
      </w:pPr>
      <w:r>
        <w:t>Respondentům bylo položeno 11 otázek. Jednalo se o tyto otázky:</w:t>
      </w:r>
    </w:p>
    <w:p w:rsidR="004A0EA0" w:rsidRDefault="004A0EA0" w:rsidP="004A0EA0">
      <w:pPr>
        <w:pStyle w:val="Textbody"/>
        <w:numPr>
          <w:ilvl w:val="1"/>
          <w:numId w:val="22"/>
        </w:numPr>
        <w:spacing w:after="0"/>
        <w:ind w:firstLine="284"/>
      </w:pPr>
      <w:r>
        <w:t>V jaké oblastí se dle Vašeho názoru může člověk nejčastěji setkat s korupcí?</w:t>
      </w:r>
    </w:p>
    <w:p w:rsidR="004A0EA0" w:rsidRDefault="004A0EA0" w:rsidP="004A0EA0">
      <w:pPr>
        <w:pStyle w:val="Textbody"/>
        <w:numPr>
          <w:ilvl w:val="1"/>
          <w:numId w:val="22"/>
        </w:numPr>
        <w:spacing w:after="0"/>
        <w:ind w:firstLine="284"/>
      </w:pPr>
      <w:r>
        <w:t>Jaké opatření byste zavedli proti korupci?</w:t>
      </w:r>
    </w:p>
    <w:p w:rsidR="004A0EA0" w:rsidRDefault="004A0EA0" w:rsidP="004A0EA0">
      <w:pPr>
        <w:pStyle w:val="Textbody"/>
        <w:numPr>
          <w:ilvl w:val="1"/>
          <w:numId w:val="22"/>
        </w:numPr>
        <w:spacing w:after="0"/>
        <w:ind w:left="709" w:hanging="425"/>
      </w:pPr>
      <w:r>
        <w:t>Myslíte si, že by vyšší platy osob pracujících v korupčním prostředí pomohly k omezení korupce?</w:t>
      </w:r>
    </w:p>
    <w:p w:rsidR="004A0EA0" w:rsidRDefault="004A0EA0" w:rsidP="004A0EA0">
      <w:pPr>
        <w:pStyle w:val="Textbody"/>
        <w:numPr>
          <w:ilvl w:val="1"/>
          <w:numId w:val="22"/>
        </w:numPr>
        <w:spacing w:after="0"/>
        <w:ind w:left="709" w:hanging="425"/>
      </w:pPr>
      <w:r>
        <w:t>Vidíte v poslední době změnu k lepšímu v souvislosti s korupcí?</w:t>
      </w:r>
    </w:p>
    <w:p w:rsidR="004A0EA0" w:rsidRDefault="004A0EA0" w:rsidP="004A0EA0">
      <w:pPr>
        <w:pStyle w:val="Textbody"/>
        <w:numPr>
          <w:ilvl w:val="1"/>
          <w:numId w:val="22"/>
        </w:numPr>
        <w:spacing w:after="0"/>
        <w:ind w:left="709" w:hanging="425"/>
      </w:pPr>
      <w:r>
        <w:t>Zaslouží větší trest korumpovaný (příjemce), nebo korumpující (plátce)?</w:t>
      </w:r>
    </w:p>
    <w:p w:rsidR="004A0EA0" w:rsidRDefault="004A0EA0" w:rsidP="004A0EA0">
      <w:pPr>
        <w:pStyle w:val="Textbody"/>
        <w:numPr>
          <w:ilvl w:val="1"/>
          <w:numId w:val="22"/>
        </w:numPr>
        <w:spacing w:after="0"/>
        <w:ind w:left="709" w:hanging="425"/>
      </w:pPr>
      <w:r>
        <w:t>Měli jste někdy pocit, že je od Vás úplatek očekáván?</w:t>
      </w:r>
    </w:p>
    <w:p w:rsidR="004A0EA0" w:rsidRDefault="004A0EA0" w:rsidP="004A0EA0">
      <w:pPr>
        <w:pStyle w:val="Textbody"/>
        <w:numPr>
          <w:ilvl w:val="1"/>
          <w:numId w:val="22"/>
        </w:numPr>
        <w:spacing w:after="0"/>
        <w:ind w:left="709" w:hanging="425"/>
      </w:pPr>
      <w:r>
        <w:t>Souhlasíte v některých případech s nasazením „agenta provokatéra“?</w:t>
      </w:r>
    </w:p>
    <w:p w:rsidR="004A0EA0" w:rsidRDefault="004A0EA0" w:rsidP="004A0EA0">
      <w:pPr>
        <w:pStyle w:val="Textbody"/>
        <w:numPr>
          <w:ilvl w:val="1"/>
          <w:numId w:val="22"/>
        </w:numPr>
        <w:spacing w:after="0"/>
        <w:ind w:left="709" w:hanging="425"/>
      </w:pPr>
      <w:r>
        <w:t>Je podle Vás míra korupce vyšší, než před rokem 1989?</w:t>
      </w:r>
    </w:p>
    <w:p w:rsidR="004A0EA0" w:rsidRDefault="004A0EA0" w:rsidP="004A0EA0">
      <w:pPr>
        <w:pStyle w:val="Textbody"/>
        <w:numPr>
          <w:ilvl w:val="1"/>
          <w:numId w:val="22"/>
        </w:numPr>
        <w:spacing w:after="0"/>
        <w:ind w:left="709" w:hanging="425"/>
      </w:pPr>
      <w:r>
        <w:t>Je dle Vašeho názoru korupci možné zcela vymýtit?</w:t>
      </w:r>
    </w:p>
    <w:p w:rsidR="004A0EA0" w:rsidRDefault="004A0EA0" w:rsidP="004A0EA0">
      <w:pPr>
        <w:pStyle w:val="Textbody"/>
        <w:numPr>
          <w:ilvl w:val="1"/>
          <w:numId w:val="22"/>
        </w:numPr>
        <w:spacing w:after="0"/>
        <w:ind w:left="709" w:hanging="425"/>
      </w:pPr>
      <w:r>
        <w:t xml:space="preserve">Jste </w:t>
      </w:r>
      <w:proofErr w:type="gramStart"/>
      <w:r>
        <w:t>seznámen(a) s činností</w:t>
      </w:r>
      <w:proofErr w:type="gramEnd"/>
      <w:r>
        <w:t xml:space="preserve"> organizace </w:t>
      </w:r>
      <w:proofErr w:type="spellStart"/>
      <w:r>
        <w:t>Transparency</w:t>
      </w:r>
      <w:proofErr w:type="spellEnd"/>
      <w:r>
        <w:t xml:space="preserve"> International?</w:t>
      </w:r>
    </w:p>
    <w:p w:rsidR="004A0EA0" w:rsidRDefault="004A0EA0" w:rsidP="004A0EA0">
      <w:pPr>
        <w:pStyle w:val="Textbody"/>
        <w:numPr>
          <w:ilvl w:val="1"/>
          <w:numId w:val="22"/>
        </w:numPr>
        <w:spacing w:after="0"/>
        <w:ind w:left="709" w:hanging="425"/>
      </w:pPr>
      <w:r>
        <w:t>Myslíte si, že nynější vláda postupuje správně v boji proti korupci?</w:t>
      </w:r>
    </w:p>
    <w:p w:rsidR="00F11DBF" w:rsidRDefault="00F11DBF" w:rsidP="007C512A">
      <w:pPr>
        <w:pStyle w:val="Textbody"/>
        <w:spacing w:after="0"/>
      </w:pPr>
    </w:p>
    <w:p w:rsidR="004A0EA0" w:rsidRDefault="004A0EA0" w:rsidP="007C512A">
      <w:pPr>
        <w:pStyle w:val="Textbody"/>
        <w:spacing w:after="0"/>
      </w:pPr>
    </w:p>
    <w:p w:rsidR="004A0EA0" w:rsidRDefault="004A0EA0" w:rsidP="007C512A">
      <w:pPr>
        <w:pStyle w:val="Textbody"/>
        <w:spacing w:after="0"/>
      </w:pPr>
    </w:p>
    <w:p w:rsidR="004A0EA0" w:rsidRDefault="004A0EA0" w:rsidP="007C512A">
      <w:pPr>
        <w:pStyle w:val="Textbody"/>
        <w:spacing w:after="0"/>
      </w:pPr>
    </w:p>
    <w:p w:rsidR="004A0EA0" w:rsidRDefault="004A0EA0" w:rsidP="007C512A">
      <w:pPr>
        <w:pStyle w:val="Textbody"/>
        <w:spacing w:after="0"/>
      </w:pPr>
    </w:p>
    <w:p w:rsidR="004A0EA0" w:rsidRDefault="004A0EA0" w:rsidP="007C512A">
      <w:pPr>
        <w:pStyle w:val="Textbody"/>
        <w:spacing w:after="0"/>
      </w:pPr>
    </w:p>
    <w:p w:rsidR="004A0EA0" w:rsidRDefault="004A0EA0" w:rsidP="007C512A">
      <w:pPr>
        <w:pStyle w:val="Textbody"/>
        <w:spacing w:after="0"/>
      </w:pPr>
    </w:p>
    <w:p w:rsidR="004A0EA0" w:rsidRDefault="004A0EA0" w:rsidP="007C512A">
      <w:pPr>
        <w:pStyle w:val="Textbody"/>
        <w:spacing w:after="0"/>
      </w:pPr>
    </w:p>
    <w:p w:rsidR="00382110" w:rsidRPr="00522638" w:rsidRDefault="005D46A3" w:rsidP="00522638">
      <w:pPr>
        <w:pStyle w:val="Textbody"/>
        <w:spacing w:after="0"/>
        <w:ind w:firstLine="0"/>
      </w:pPr>
      <w:r>
        <w:rPr>
          <w:b/>
        </w:rPr>
        <w:lastRenderedPageBreak/>
        <w:t>OTÁZKA Č</w:t>
      </w:r>
      <w:r w:rsidR="00382110" w:rsidRPr="005D46A3">
        <w:rPr>
          <w:b/>
        </w:rPr>
        <w:t>. 1:</w:t>
      </w:r>
      <w:r w:rsidR="00382110">
        <w:t xml:space="preserve"> </w:t>
      </w:r>
      <w:r w:rsidR="00C11F77">
        <w:rPr>
          <w:rFonts w:cs="Times New Roman"/>
          <w:b/>
          <w:szCs w:val="24"/>
        </w:rPr>
        <w:t>V</w:t>
      </w:r>
      <w:r w:rsidR="00382110" w:rsidRPr="00382110">
        <w:rPr>
          <w:rFonts w:cs="Times New Roman"/>
          <w:b/>
          <w:szCs w:val="24"/>
        </w:rPr>
        <w:t xml:space="preserve"> </w:t>
      </w:r>
      <w:r w:rsidR="00C11F77">
        <w:rPr>
          <w:rFonts w:cs="Times New Roman"/>
          <w:b/>
          <w:szCs w:val="24"/>
        </w:rPr>
        <w:t>JAKÉ OBLASTI SE DLE VAŠEHO NÁZORU MŮŽE ČLOVĚK NEJČASTĚJI SETKAT S KORUPCÍ</w:t>
      </w:r>
      <w:r w:rsidR="00382110" w:rsidRPr="00382110">
        <w:rPr>
          <w:rFonts w:cs="Times New Roman"/>
          <w:b/>
          <w:szCs w:val="24"/>
        </w:rPr>
        <w:t>?</w:t>
      </w:r>
    </w:p>
    <w:p w:rsidR="00382110" w:rsidRDefault="00382110" w:rsidP="000250B7">
      <w:pPr>
        <w:pStyle w:val="Textbody"/>
      </w:pPr>
      <w:r>
        <w:t xml:space="preserve">Respondenti měli při odpovědi na tuto otázku možnost si vybrat několika možností a to veřejná správa, soudnictví, soukromá sféra, zdravotnictví, nebo jiná sféra. U této otázky mohli zvolit pouze jednu odpověď. </w:t>
      </w:r>
    </w:p>
    <w:p w:rsidR="00382110" w:rsidRPr="00B64D95" w:rsidRDefault="00382110" w:rsidP="00B64D95">
      <w:pPr>
        <w:pStyle w:val="Textbody"/>
      </w:pPr>
      <w:r>
        <w:t>Pokud se podíváme na výsledky, tak</w:t>
      </w:r>
      <w:r w:rsidR="00DC3DDB">
        <w:t xml:space="preserve"> většina dotazovaných, tedy </w:t>
      </w:r>
      <w:r>
        <w:t>75</w:t>
      </w:r>
      <w:r w:rsidR="00DC3DDB">
        <w:t>,8</w:t>
      </w:r>
      <w:r w:rsidR="00C00961">
        <w:t xml:space="preserve"> </w:t>
      </w:r>
      <w:r>
        <w:t>%, vybralo jako místo s největším výskytem korupce veřejnou s</w:t>
      </w:r>
      <w:r w:rsidR="00DC3DDB">
        <w:t xml:space="preserve">právu. Na druhém místě s 8,2 </w:t>
      </w:r>
      <w:r>
        <w:t>% skončilo soudnictví, na třetím místě 5</w:t>
      </w:r>
      <w:r w:rsidR="00C00961">
        <w:t xml:space="preserve"> </w:t>
      </w:r>
      <w:r>
        <w:t>% respondentů uvedlo soukromou sféru a možnost „jiná sféra“ si zvolilo 8</w:t>
      </w:r>
      <w:r w:rsidR="00C00961">
        <w:t xml:space="preserve"> </w:t>
      </w:r>
      <w:r>
        <w:t>% dotazovaných. Pouze 3</w:t>
      </w:r>
      <w:r w:rsidR="00C00961">
        <w:t xml:space="preserve"> </w:t>
      </w:r>
      <w:r>
        <w:t xml:space="preserve">% lidí vybralo zdravotnictví jako místo se silným výskytem korupce. </w:t>
      </w:r>
    </w:p>
    <w:p w:rsidR="00B64D95" w:rsidRDefault="00C11F77" w:rsidP="00EB74CF">
      <w:pPr>
        <w:pStyle w:val="Textbody"/>
        <w:spacing w:after="0"/>
      </w:pPr>
      <w:r>
        <w:t>Zde je</w:t>
      </w:r>
      <w:r w:rsidR="00382110">
        <w:t xml:space="preserve"> jasně patrné, že nejproblémovějším místem ve spojitosti s korupcí je oblast veřejné správy. Toto je způsobeno zejména tím, že se lidé dostávají do kontaktu s veřejnou správou prakticky každodenně a veřejná správa ovlivňuje jejich každodenní život. Navíc je ve veřejné správě ke korupci největší prostor, jelikož veřejná správa rozhoduje právě o takových činnostech, které člověka přímo ovlivňují</w:t>
      </w:r>
      <w:r w:rsidR="00D84500">
        <w:t>,</w:t>
      </w:r>
      <w:r w:rsidR="00382110">
        <w:t xml:space="preserve"> a v případě jejího špatného fungování musí občan, který po veřejné správě něco žádá v krajních případech ke korupci přistoupit, aby dosáhl svého cíle a to buď kvůli velkým časovým prodlevám, nebo kvůli vysoké byrokracii, kterou je veřejná správa zahlcena. </w:t>
      </w:r>
    </w:p>
    <w:p w:rsidR="00235C9E" w:rsidRDefault="00235C9E" w:rsidP="00EB74CF">
      <w:pPr>
        <w:spacing w:after="0" w:line="360" w:lineRule="auto"/>
        <w:jc w:val="both"/>
      </w:pPr>
    </w:p>
    <w:p w:rsidR="00382110" w:rsidRPr="00522638" w:rsidRDefault="005D46A3" w:rsidP="00522638">
      <w:pPr>
        <w:spacing w:after="0" w:line="360" w:lineRule="auto"/>
        <w:jc w:val="both"/>
      </w:pPr>
      <w:r>
        <w:rPr>
          <w:rFonts w:ascii="Times New Roman" w:hAnsi="Times New Roman" w:cs="Times New Roman"/>
          <w:b/>
          <w:sz w:val="24"/>
          <w:szCs w:val="24"/>
        </w:rPr>
        <w:t xml:space="preserve">OTÁZKA Č. 2: </w:t>
      </w:r>
      <w:r w:rsidR="004A0EA0">
        <w:rPr>
          <w:rFonts w:ascii="Times New Roman" w:hAnsi="Times New Roman" w:cs="Times New Roman"/>
          <w:b/>
          <w:sz w:val="24"/>
          <w:szCs w:val="24"/>
        </w:rPr>
        <w:t>JAKÉ OP</w:t>
      </w:r>
      <w:r w:rsidR="00382110" w:rsidRPr="00382110">
        <w:rPr>
          <w:rFonts w:ascii="Times New Roman" w:hAnsi="Times New Roman" w:cs="Times New Roman"/>
          <w:b/>
          <w:sz w:val="24"/>
          <w:szCs w:val="24"/>
        </w:rPr>
        <w:t>ATŘENÍ BYSTE ZAVEDLI PROTI KORUPCI?</w:t>
      </w:r>
    </w:p>
    <w:p w:rsidR="00382110" w:rsidRDefault="00382110" w:rsidP="00522638">
      <w:pPr>
        <w:pStyle w:val="Textbody"/>
        <w:spacing w:after="0"/>
      </w:pPr>
      <w:r>
        <w:t>U této otázky měli respondenti k dispozici několik odpovědí</w:t>
      </w:r>
      <w:r w:rsidR="00F94F52">
        <w:t xml:space="preserve"> a bylo možné zvolit i více možností</w:t>
      </w:r>
      <w:r>
        <w:t>. Jednalo se o zvýšení kontroly ze strany kontrolních orgánů, dále zpřísnění sankcí za případnou korupci a jako třetí možnost větší motivaci zaměstnanců k dodržování etického kodexu a zákonů.</w:t>
      </w:r>
    </w:p>
    <w:p w:rsidR="00382110" w:rsidRDefault="00382110" w:rsidP="000250B7">
      <w:pPr>
        <w:pStyle w:val="Textbody"/>
      </w:pPr>
      <w:r>
        <w:t>V tomto případě již nebyly odpovědi tak jednoznačné jako u předchozí otázky. Respondenti nejčastěji vybírali možnost zvýšení kontroly ze strany kontrolních orgánů. Tuto možnost zvolilo 4</w:t>
      </w:r>
      <w:r w:rsidR="00DC3DDB">
        <w:t>1,4</w:t>
      </w:r>
      <w:r w:rsidR="00C00961">
        <w:t xml:space="preserve"> </w:t>
      </w:r>
      <w:r>
        <w:t>% dotazovaných. Další odpověď, tedy zpřísnění sankcí za spách</w:t>
      </w:r>
      <w:r w:rsidR="00DC3DDB">
        <w:t>aný trestný čin zvolilo 30,6</w:t>
      </w:r>
      <w:r w:rsidR="00C00961">
        <w:t xml:space="preserve"> </w:t>
      </w:r>
      <w:r>
        <w:t>% dotazovaných a větší motivaci zaměstnanců k dodržování etick</w:t>
      </w:r>
      <w:r w:rsidR="00DC3DDB">
        <w:t>ého kodexu a zákonů vybralo 20,3</w:t>
      </w:r>
      <w:r w:rsidR="00C00961">
        <w:t xml:space="preserve"> </w:t>
      </w:r>
      <w:r>
        <w:t>% všech respondentů. Jinou možnost, než výše uvedené b</w:t>
      </w:r>
      <w:r w:rsidR="00DC3DDB">
        <w:t>y proti korupci zavedlo 7,7</w:t>
      </w:r>
      <w:r w:rsidR="00C00961">
        <w:t xml:space="preserve"> </w:t>
      </w:r>
      <w:r>
        <w:t>% dotazovaných.</w:t>
      </w:r>
    </w:p>
    <w:p w:rsidR="00382110" w:rsidRDefault="00C11F77" w:rsidP="00EB74CF">
      <w:pPr>
        <w:pStyle w:val="Textbody"/>
        <w:spacing w:after="0"/>
      </w:pPr>
      <w:r>
        <w:t>Zde je</w:t>
      </w:r>
      <w:r w:rsidR="00382110">
        <w:t xml:space="preserve"> vidět, že dotazovaní jsou v názorech na řešení otázky korupce velice rozliční. Jak vidíme, tak necelá polovina by zejména zvýšila kontrolu osob, kterých se téma korupce může blíže dotýkat. Pro autora je lehce překvapivé, že pouze čtvrtina dotazovaných by zvyšovala motivaci k dodržování zákonů. Autor se domnívá, že právě </w:t>
      </w:r>
      <w:r w:rsidR="00382110">
        <w:lastRenderedPageBreak/>
        <w:t>toto opatření by mohlo napomoci k omezení korupce. Dále se domnívá, že místo represe v podobě vyšších trestů je lepší zavádět preventivní opatření a učit občany, že korupční chování není normální a omluvitelné, jak se někteří domnívají.</w:t>
      </w:r>
    </w:p>
    <w:p w:rsidR="00C11F77" w:rsidRDefault="00C11F77" w:rsidP="00EB74CF">
      <w:pPr>
        <w:spacing w:after="0" w:line="360" w:lineRule="auto"/>
        <w:jc w:val="both"/>
      </w:pPr>
    </w:p>
    <w:p w:rsidR="00382110" w:rsidRPr="00522638" w:rsidRDefault="005D46A3" w:rsidP="00522638">
      <w:pPr>
        <w:spacing w:after="0" w:line="360" w:lineRule="auto"/>
        <w:jc w:val="both"/>
      </w:pPr>
      <w:r w:rsidRPr="005D46A3">
        <w:rPr>
          <w:rFonts w:ascii="Times New Roman" w:hAnsi="Times New Roman" w:cs="Times New Roman"/>
          <w:b/>
          <w:sz w:val="24"/>
          <w:szCs w:val="24"/>
        </w:rPr>
        <w:t>OTÁZKA Č. 3</w:t>
      </w:r>
      <w:r w:rsidR="00382110" w:rsidRPr="005D46A3">
        <w:rPr>
          <w:rFonts w:ascii="Times New Roman" w:hAnsi="Times New Roman" w:cs="Times New Roman"/>
          <w:b/>
          <w:sz w:val="24"/>
          <w:szCs w:val="24"/>
        </w:rPr>
        <w:t>:</w:t>
      </w:r>
      <w:r>
        <w:t xml:space="preserve"> </w:t>
      </w:r>
      <w:r w:rsidR="00382110" w:rsidRPr="00382110">
        <w:rPr>
          <w:rFonts w:ascii="Times New Roman" w:hAnsi="Times New Roman" w:cs="Times New Roman"/>
          <w:b/>
          <w:sz w:val="24"/>
          <w:szCs w:val="24"/>
        </w:rPr>
        <w:t>MYSLÍTE SI, ŽE BY VYŠŠÍ PLATY OSOB PRACUJÍCÍCH V KORUPČNÍM PROSTŘEDÍ POMOHLY K OMEZENÍ KORUPCE?</w:t>
      </w:r>
    </w:p>
    <w:p w:rsidR="00382110" w:rsidRDefault="00382110" w:rsidP="000250B7">
      <w:pPr>
        <w:pStyle w:val="Standard"/>
        <w:rPr>
          <w:szCs w:val="24"/>
        </w:rPr>
      </w:pPr>
      <w:r>
        <w:rPr>
          <w:szCs w:val="24"/>
        </w:rPr>
        <w:t>U této otázky mohli dotazovaní u odpovědi buď souhlasit, nesouhlasit, nebo v případě ani jedné z těchto možností zvolit odpověď „nevím“. Respondenti mohli vybrat vždy jen jednu možnost. Odpovědi u této otázky jsou poměrně vypovídající a jednoznačné.</w:t>
      </w:r>
    </w:p>
    <w:p w:rsidR="00382110" w:rsidRDefault="00382110" w:rsidP="00F94F52">
      <w:pPr>
        <w:pStyle w:val="Standard"/>
        <w:spacing w:after="120"/>
        <w:rPr>
          <w:szCs w:val="24"/>
        </w:rPr>
      </w:pPr>
      <w:r>
        <w:rPr>
          <w:szCs w:val="24"/>
        </w:rPr>
        <w:t>Mezi respondenty byla nejvíce volena odpověď „ne“, tedy respondent se domnívá, že by vyšší platy osob pracujících v korupčním prostředí nepřispěly k omezení korupce. Tuto možnost zvolilo celých 76</w:t>
      </w:r>
      <w:r w:rsidR="00C00961">
        <w:rPr>
          <w:szCs w:val="24"/>
        </w:rPr>
        <w:t xml:space="preserve"> </w:t>
      </w:r>
      <w:r>
        <w:rPr>
          <w:szCs w:val="24"/>
        </w:rPr>
        <w:t>% dotázaných. Pouze 13</w:t>
      </w:r>
      <w:r w:rsidR="00C00961">
        <w:rPr>
          <w:szCs w:val="24"/>
        </w:rPr>
        <w:t xml:space="preserve"> </w:t>
      </w:r>
      <w:r>
        <w:rPr>
          <w:szCs w:val="24"/>
        </w:rPr>
        <w:t>% dotázaných si myslí, že by vyšší platy byly v této oblasti přínosné a dokázaly by situaci zlepšit a 11</w:t>
      </w:r>
      <w:r w:rsidR="00C00961">
        <w:rPr>
          <w:szCs w:val="24"/>
        </w:rPr>
        <w:t xml:space="preserve"> </w:t>
      </w:r>
      <w:r>
        <w:rPr>
          <w:szCs w:val="24"/>
        </w:rPr>
        <w:t>% dotázaných na tuto otázku nezná odpověď</w:t>
      </w:r>
      <w:r w:rsidR="000E586E">
        <w:rPr>
          <w:szCs w:val="24"/>
        </w:rPr>
        <w:t>,</w:t>
      </w:r>
      <w:r>
        <w:rPr>
          <w:szCs w:val="24"/>
        </w:rPr>
        <w:t xml:space="preserve"> a proto zvolili jako svou možnost odpověď „nevím“. </w:t>
      </w:r>
    </w:p>
    <w:p w:rsidR="00B64D95" w:rsidRDefault="00517640" w:rsidP="00EB74CF">
      <w:pPr>
        <w:pStyle w:val="Standard"/>
        <w:spacing w:after="0"/>
        <w:rPr>
          <w:szCs w:val="24"/>
        </w:rPr>
      </w:pPr>
      <w:r>
        <w:rPr>
          <w:szCs w:val="24"/>
        </w:rPr>
        <w:t>Dle autora tohoto dotazníku jsou výsledky této otázky</w:t>
      </w:r>
      <w:r w:rsidR="00382110">
        <w:rPr>
          <w:szCs w:val="24"/>
        </w:rPr>
        <w:t xml:space="preserve"> pochopitelné. Velkou zásluhu na tomto dle </w:t>
      </w:r>
      <w:r>
        <w:rPr>
          <w:szCs w:val="24"/>
        </w:rPr>
        <w:t>autora</w:t>
      </w:r>
      <w:r w:rsidR="00382110">
        <w:rPr>
          <w:szCs w:val="24"/>
        </w:rPr>
        <w:t xml:space="preserve"> mají i média, která ve svých průzkumech uvádějí vysoká čísla platů soudců, ústavních činitelů a podobně. Většina lidí toto označuje za nehoráznost a tyto platy jsou podle jejich názoru nepřiměřeně vysoké. </w:t>
      </w:r>
      <w:r w:rsidR="00C11F77">
        <w:rPr>
          <w:szCs w:val="24"/>
        </w:rPr>
        <w:t>Lidé</w:t>
      </w:r>
      <w:r w:rsidR="00382110">
        <w:rPr>
          <w:szCs w:val="24"/>
        </w:rPr>
        <w:t xml:space="preserve"> mají z části pravdu a u některých funkcí skutečně výše platu neodpovídá jejich zodpovědnosti a důležitosti. N</w:t>
      </w:r>
      <w:r>
        <w:rPr>
          <w:szCs w:val="24"/>
        </w:rPr>
        <w:t>a druhou stranu se však autor domnívá</w:t>
      </w:r>
      <w:r w:rsidR="00382110">
        <w:rPr>
          <w:szCs w:val="24"/>
        </w:rPr>
        <w:t>, že vyšší platy například u soudců napomáhají korupci nikoli snižovat, ale alespoň držet v „rozumné“ míře. Pokud budeme profese, které mají pro společnost vysokou důležitost motivovat k jednání pouze v mezích zákona a to například i vyšším platem, tak si myslím, že by právě i t</w:t>
      </w:r>
      <w:r w:rsidR="00F672F2">
        <w:rPr>
          <w:szCs w:val="24"/>
        </w:rPr>
        <w:t xml:space="preserve">oto mohlo mít na korupci vliv. </w:t>
      </w:r>
    </w:p>
    <w:p w:rsidR="00F672F2" w:rsidRDefault="00F672F2" w:rsidP="00EB74CF">
      <w:pPr>
        <w:pStyle w:val="Standard"/>
        <w:spacing w:after="0"/>
        <w:rPr>
          <w:szCs w:val="24"/>
        </w:rPr>
      </w:pPr>
    </w:p>
    <w:p w:rsidR="00382110" w:rsidRPr="00522638" w:rsidRDefault="005D46A3" w:rsidP="0052263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OTÁZKA Č. 4: </w:t>
      </w:r>
      <w:r w:rsidR="00382110" w:rsidRPr="005D46A3">
        <w:rPr>
          <w:rFonts w:ascii="Times New Roman" w:hAnsi="Times New Roman" w:cs="Times New Roman"/>
          <w:b/>
          <w:sz w:val="24"/>
          <w:szCs w:val="24"/>
        </w:rPr>
        <w:t>VIDÍTE V POSLEDNÍ DOBĚ ZMĚNU K LEPŠÍMU V SOUVISLOSTI S KORUPCÍ?</w:t>
      </w:r>
    </w:p>
    <w:p w:rsidR="00382110" w:rsidRDefault="00382110" w:rsidP="000250B7">
      <w:pPr>
        <w:pStyle w:val="Standard"/>
        <w:rPr>
          <w:szCs w:val="24"/>
        </w:rPr>
      </w:pPr>
      <w:r>
        <w:rPr>
          <w:szCs w:val="24"/>
        </w:rPr>
        <w:t xml:space="preserve">Všichni dotazovaní zde mohli vybírat z jednoznačných odpovědí „ano“, tedy možnost, kdy v současné době vidí určitý posun k lepšímu v páchání zločinů spojených s korupcí, dále pak možnost „ne“, kdy dotazovaní nemají pocit, že by v poslední době byl v oblasti korupce posun v před a možnost „nevím“, tedy že nejsou obeznámeni se </w:t>
      </w:r>
      <w:r>
        <w:rPr>
          <w:szCs w:val="24"/>
        </w:rPr>
        <w:lastRenderedPageBreak/>
        <w:t>situací, nebo nesouhlasí ani s jednou výše uvedenou možností. Respondenti mohli zvolit vždy pouze jednu možnost.</w:t>
      </w:r>
    </w:p>
    <w:p w:rsidR="00382110" w:rsidRDefault="00382110" w:rsidP="000250B7">
      <w:pPr>
        <w:pStyle w:val="Standard"/>
        <w:rPr>
          <w:szCs w:val="24"/>
        </w:rPr>
      </w:pPr>
      <w:r>
        <w:rPr>
          <w:szCs w:val="24"/>
        </w:rPr>
        <w:t>Pokud se podíváme na výsledky této otázky, tak více než tři</w:t>
      </w:r>
      <w:r w:rsidR="00C31BFE">
        <w:rPr>
          <w:szCs w:val="24"/>
        </w:rPr>
        <w:t xml:space="preserve"> čtvrtiny respondentů, tedy 76,8</w:t>
      </w:r>
      <w:r w:rsidR="00C00961">
        <w:rPr>
          <w:szCs w:val="24"/>
        </w:rPr>
        <w:t xml:space="preserve"> </w:t>
      </w:r>
      <w:r>
        <w:rPr>
          <w:szCs w:val="24"/>
        </w:rPr>
        <w:t xml:space="preserve">% </w:t>
      </w:r>
      <w:r w:rsidR="00F94F52">
        <w:rPr>
          <w:szCs w:val="24"/>
        </w:rPr>
        <w:t>se domnívá</w:t>
      </w:r>
      <w:r>
        <w:rPr>
          <w:szCs w:val="24"/>
        </w:rPr>
        <w:t>, že v poslední době se situace okolo korupce nezlepšila a zvolili tedy</w:t>
      </w:r>
      <w:r w:rsidR="00C31BFE">
        <w:rPr>
          <w:szCs w:val="24"/>
        </w:rPr>
        <w:t xml:space="preserve"> možnost „ne“. Pouze 14,7</w:t>
      </w:r>
      <w:r w:rsidR="00C00961">
        <w:rPr>
          <w:szCs w:val="24"/>
        </w:rPr>
        <w:t xml:space="preserve"> </w:t>
      </w:r>
      <w:r>
        <w:rPr>
          <w:szCs w:val="24"/>
        </w:rPr>
        <w:t>% dotazovaných je přesvědčeno, že vývoj korupce se pohybuje správným směrem a situace se zlepšuje a vybrali tedy možnost „a</w:t>
      </w:r>
      <w:r w:rsidR="00C31BFE">
        <w:rPr>
          <w:szCs w:val="24"/>
        </w:rPr>
        <w:t>no“. Ostatní dotazovaní,</w:t>
      </w:r>
      <w:r>
        <w:rPr>
          <w:szCs w:val="24"/>
        </w:rPr>
        <w:t xml:space="preserve"> 8</w:t>
      </w:r>
      <w:r w:rsidR="00C31BFE">
        <w:rPr>
          <w:szCs w:val="24"/>
        </w:rPr>
        <w:t>,5</w:t>
      </w:r>
      <w:r w:rsidR="00C00961">
        <w:rPr>
          <w:szCs w:val="24"/>
        </w:rPr>
        <w:t xml:space="preserve"> </w:t>
      </w:r>
      <w:r>
        <w:rPr>
          <w:szCs w:val="24"/>
        </w:rPr>
        <w:t>% si odpovědí nejsou jisti, popřípadě na danou oblast nemají jednoznačný názor. Zvolili tedy možnost „nevím“.</w:t>
      </w:r>
    </w:p>
    <w:p w:rsidR="009F0DAA" w:rsidRDefault="00C11F77" w:rsidP="00EB74CF">
      <w:pPr>
        <w:pStyle w:val="Standard"/>
        <w:spacing w:after="0"/>
        <w:rPr>
          <w:szCs w:val="24"/>
        </w:rPr>
      </w:pPr>
      <w:r>
        <w:rPr>
          <w:szCs w:val="24"/>
        </w:rPr>
        <w:t>Zde je</w:t>
      </w:r>
      <w:r w:rsidR="00382110">
        <w:rPr>
          <w:szCs w:val="24"/>
        </w:rPr>
        <w:t xml:space="preserve"> vidět, že lidé žádné zlepšení situace okolo korupce nevidí. Velký podíl na tomto stavu mají také média, která neustále vykreslují situaci jako neudržitelnou a prakticky každý den se můžeme dočíst, popřípadě doslechnout o nových korupčních kauzách. </w:t>
      </w:r>
      <w:r w:rsidR="00517640">
        <w:rPr>
          <w:szCs w:val="24"/>
        </w:rPr>
        <w:t>Autor se domnívá</w:t>
      </w:r>
      <w:r w:rsidR="00382110">
        <w:rPr>
          <w:szCs w:val="24"/>
        </w:rPr>
        <w:t xml:space="preserve">, že v médiích jsou „rozmazávány“ zejména kauzy, které jsou pro čtenáře nejvíce pobuřující a vyvolávají největší emoce. </w:t>
      </w:r>
      <w:r w:rsidR="00517640">
        <w:rPr>
          <w:szCs w:val="24"/>
        </w:rPr>
        <w:t>Dále s</w:t>
      </w:r>
      <w:r w:rsidR="008D2D4C">
        <w:rPr>
          <w:szCs w:val="24"/>
        </w:rPr>
        <w:t>e domnívá</w:t>
      </w:r>
      <w:r w:rsidR="00382110">
        <w:rPr>
          <w:szCs w:val="24"/>
        </w:rPr>
        <w:t>, že ty největší korup</w:t>
      </w:r>
      <w:r w:rsidR="00F672F2">
        <w:rPr>
          <w:szCs w:val="24"/>
        </w:rPr>
        <w:t>ční aféry zůstávají nezjištěny.</w:t>
      </w:r>
    </w:p>
    <w:p w:rsidR="00F5428B" w:rsidRDefault="00F5428B" w:rsidP="00D824A4">
      <w:pPr>
        <w:pStyle w:val="Standard"/>
        <w:spacing w:after="0"/>
        <w:ind w:firstLine="0"/>
        <w:rPr>
          <w:szCs w:val="24"/>
        </w:rPr>
      </w:pPr>
    </w:p>
    <w:p w:rsidR="00382110" w:rsidRPr="00522638" w:rsidRDefault="005D46A3" w:rsidP="00522638">
      <w:pPr>
        <w:pStyle w:val="Standard"/>
        <w:spacing w:after="0"/>
        <w:ind w:firstLine="0"/>
        <w:rPr>
          <w:szCs w:val="24"/>
        </w:rPr>
      </w:pPr>
      <w:r>
        <w:rPr>
          <w:b/>
          <w:szCs w:val="24"/>
        </w:rPr>
        <w:t>OTÁZKA Č. 5</w:t>
      </w:r>
      <w:r w:rsidR="00382110">
        <w:rPr>
          <w:szCs w:val="24"/>
        </w:rPr>
        <w:t>:</w:t>
      </w:r>
      <w:r>
        <w:rPr>
          <w:szCs w:val="24"/>
        </w:rPr>
        <w:t xml:space="preserve"> </w:t>
      </w:r>
      <w:r w:rsidR="00382110">
        <w:rPr>
          <w:b/>
          <w:szCs w:val="24"/>
        </w:rPr>
        <w:t>ZASLOUŽÍ VĚTŠÍ TREST KORUMPOVANÝ (PŘÍJEMCE) NEBO KORUMPUJÍCÍ (PLÁTCE)?</w:t>
      </w:r>
    </w:p>
    <w:p w:rsidR="00382110" w:rsidRDefault="00382110" w:rsidP="00522638">
      <w:pPr>
        <w:pStyle w:val="Standard"/>
        <w:spacing w:after="0"/>
        <w:rPr>
          <w:szCs w:val="24"/>
        </w:rPr>
      </w:pPr>
      <w:r>
        <w:rPr>
          <w:szCs w:val="24"/>
        </w:rPr>
        <w:t xml:space="preserve">U této otázky bylo možno vybírat ze třech možností. Respondenti mohli zvolit jako závažnější a vyšší trest zasluhující osobu korumpujícího, tedy příjemce úplatku, nebo mohli zvolit, že vyšší trest zasluhuje korumpující, tedy osoba, která se snaží úplatek poskytnout pro dosažení svých cílů. Jako třetí možnost je zde opět možno zvolit „nevím“, kdy dotazovaný není seznámen se situací, popřípadě si není jist ani jednou z uvedených možností. </w:t>
      </w:r>
    </w:p>
    <w:p w:rsidR="00382110" w:rsidRDefault="00382110" w:rsidP="000250B7">
      <w:pPr>
        <w:pStyle w:val="Standard"/>
        <w:rPr>
          <w:szCs w:val="24"/>
        </w:rPr>
      </w:pPr>
      <w:r>
        <w:rPr>
          <w:szCs w:val="24"/>
        </w:rPr>
        <w:t>Výsledky u této otázky jsou takové, že téměř dvě třetiny, tedy 63</w:t>
      </w:r>
      <w:r w:rsidR="00C00961">
        <w:rPr>
          <w:szCs w:val="24"/>
        </w:rPr>
        <w:t xml:space="preserve"> </w:t>
      </w:r>
      <w:r>
        <w:rPr>
          <w:szCs w:val="24"/>
        </w:rPr>
        <w:t>% dotazovaných se domnívá, že vyšší trest za úplatek si zaslouží jeho příjemce, tedy korumpovaný. Pro větší potrestání plátce, tedy korumpujícího je v tomto dotazníku celých 21</w:t>
      </w:r>
      <w:r w:rsidR="00C00961">
        <w:rPr>
          <w:szCs w:val="24"/>
        </w:rPr>
        <w:t xml:space="preserve"> </w:t>
      </w:r>
      <w:r>
        <w:rPr>
          <w:szCs w:val="24"/>
        </w:rPr>
        <w:t>% dotazovaných a zbylých 16</w:t>
      </w:r>
      <w:r w:rsidR="00C00961">
        <w:rPr>
          <w:szCs w:val="24"/>
        </w:rPr>
        <w:t xml:space="preserve"> </w:t>
      </w:r>
      <w:r>
        <w:rPr>
          <w:szCs w:val="24"/>
        </w:rPr>
        <w:t xml:space="preserve">% zaškrtlo třetí možnost, tedy odpověď „nevím“. </w:t>
      </w:r>
    </w:p>
    <w:p w:rsidR="00B64D95" w:rsidRDefault="00382110" w:rsidP="004A0EA0">
      <w:pPr>
        <w:pStyle w:val="Standard"/>
        <w:rPr>
          <w:szCs w:val="24"/>
        </w:rPr>
      </w:pPr>
      <w:r>
        <w:rPr>
          <w:szCs w:val="24"/>
        </w:rPr>
        <w:t>Tato otázka je poměrně důležitá a vypovídající, jelikož zde můžeme vidět, že většina dotazovaných se domnívá, že nebezpečnější pro společnost je úplatek přijmout a nikoli být tím, kdo úplatek nabízí. Jedná se zejména o to, že pokud je člověku úplatek nabízen, záleží zejména na jeho morálce a charakterových vlastnostech, zda na tuto nabídku přistoupí či nikoli. Také zde velkou roli hraje u korumpovaného strach z možného odhalení a potrestání.</w:t>
      </w:r>
    </w:p>
    <w:p w:rsidR="00382110" w:rsidRPr="00522638" w:rsidRDefault="005D46A3" w:rsidP="00522638">
      <w:pPr>
        <w:pStyle w:val="Standard"/>
        <w:spacing w:after="0"/>
        <w:ind w:firstLine="0"/>
        <w:rPr>
          <w:szCs w:val="24"/>
        </w:rPr>
      </w:pPr>
      <w:r>
        <w:rPr>
          <w:b/>
          <w:szCs w:val="24"/>
        </w:rPr>
        <w:lastRenderedPageBreak/>
        <w:t>OTÁZKA Č. 6:</w:t>
      </w:r>
      <w:r>
        <w:rPr>
          <w:szCs w:val="24"/>
        </w:rPr>
        <w:t xml:space="preserve"> </w:t>
      </w:r>
      <w:r w:rsidR="00382110" w:rsidRPr="000917C7">
        <w:rPr>
          <w:rFonts w:cs="Times New Roman"/>
          <w:b/>
          <w:szCs w:val="24"/>
        </w:rPr>
        <w:t>MĚLI JSTE NĚKDY POCIT, ŽE JE OD VÁS ÚPLATEK OČEKÁVÁN?</w:t>
      </w:r>
    </w:p>
    <w:p w:rsidR="00382110" w:rsidRPr="008E584E" w:rsidRDefault="00382110" w:rsidP="00522638">
      <w:pPr>
        <w:spacing w:after="0" w:line="360" w:lineRule="auto"/>
        <w:ind w:firstLine="709"/>
        <w:jc w:val="both"/>
        <w:rPr>
          <w:rFonts w:ascii="Times New Roman" w:hAnsi="Times New Roman" w:cs="Times New Roman"/>
          <w:sz w:val="24"/>
          <w:szCs w:val="24"/>
        </w:rPr>
      </w:pPr>
      <w:r w:rsidRPr="008E584E">
        <w:rPr>
          <w:rFonts w:ascii="Times New Roman" w:hAnsi="Times New Roman" w:cs="Times New Roman"/>
          <w:sz w:val="24"/>
          <w:szCs w:val="24"/>
        </w:rPr>
        <w:t xml:space="preserve">V případě této otázky se nejednalo o zjišťování, zda byl skutečně úplatek nabídnut, ale pouze zda měli dotazovaní pocit, že byl od druhé strany úplatek očekáván a zda druhá strana dávala najevo, že v případě nabídnutí úplatku by se situace mohla změnit ve prospěch dotazovaného. </w:t>
      </w:r>
    </w:p>
    <w:p w:rsidR="00382110" w:rsidRPr="008E584E" w:rsidRDefault="00382110" w:rsidP="00522638">
      <w:pPr>
        <w:spacing w:after="0" w:line="360" w:lineRule="auto"/>
        <w:ind w:firstLine="709"/>
        <w:jc w:val="both"/>
        <w:rPr>
          <w:rFonts w:ascii="Times New Roman" w:hAnsi="Times New Roman" w:cs="Times New Roman"/>
          <w:sz w:val="24"/>
          <w:szCs w:val="24"/>
        </w:rPr>
      </w:pPr>
      <w:r w:rsidRPr="008E584E">
        <w:rPr>
          <w:rFonts w:ascii="Times New Roman" w:hAnsi="Times New Roman" w:cs="Times New Roman"/>
          <w:sz w:val="24"/>
          <w:szCs w:val="24"/>
        </w:rPr>
        <w:t>Mezi možnostmi odpovědí nalezneme pouze „ano“, tedy dotazovaný měl podezření na očekávání úplatku z druhé strany, nebo „ne“, tedy že dotazovaný tento pocit nikdy nezískal.</w:t>
      </w:r>
    </w:p>
    <w:p w:rsidR="00382110" w:rsidRPr="008E584E" w:rsidRDefault="00382110" w:rsidP="00F94F52">
      <w:pPr>
        <w:spacing w:after="120" w:line="360" w:lineRule="auto"/>
        <w:ind w:firstLine="709"/>
        <w:jc w:val="both"/>
        <w:rPr>
          <w:rFonts w:ascii="Times New Roman" w:hAnsi="Times New Roman" w:cs="Times New Roman"/>
          <w:sz w:val="24"/>
          <w:szCs w:val="24"/>
        </w:rPr>
      </w:pPr>
      <w:r w:rsidRPr="008E584E">
        <w:rPr>
          <w:rFonts w:ascii="Times New Roman" w:hAnsi="Times New Roman" w:cs="Times New Roman"/>
          <w:sz w:val="24"/>
          <w:szCs w:val="24"/>
        </w:rPr>
        <w:t>Odpovědi u této otázky jsou poměrně vyrovnané. Respondenti měli ve</w:t>
      </w:r>
      <w:r w:rsidR="000E586E">
        <w:rPr>
          <w:rFonts w:ascii="Times New Roman" w:hAnsi="Times New Roman" w:cs="Times New Roman"/>
          <w:sz w:val="24"/>
          <w:szCs w:val="24"/>
        </w:rPr>
        <w:t xml:space="preserve"> 42</w:t>
      </w:r>
      <w:r w:rsidR="00D054E8">
        <w:rPr>
          <w:rFonts w:ascii="Times New Roman" w:hAnsi="Times New Roman" w:cs="Times New Roman"/>
          <w:sz w:val="24"/>
          <w:szCs w:val="24"/>
        </w:rPr>
        <w:t>,3</w:t>
      </w:r>
      <w:r w:rsidR="00C00961">
        <w:rPr>
          <w:rFonts w:ascii="Times New Roman" w:hAnsi="Times New Roman" w:cs="Times New Roman"/>
          <w:sz w:val="24"/>
          <w:szCs w:val="24"/>
        </w:rPr>
        <w:t xml:space="preserve"> </w:t>
      </w:r>
      <w:r w:rsidR="000E586E">
        <w:rPr>
          <w:rFonts w:ascii="Times New Roman" w:hAnsi="Times New Roman" w:cs="Times New Roman"/>
          <w:sz w:val="24"/>
          <w:szCs w:val="24"/>
        </w:rPr>
        <w:t>% poc</w:t>
      </w:r>
      <w:r w:rsidRPr="008E584E">
        <w:rPr>
          <w:rFonts w:ascii="Times New Roman" w:hAnsi="Times New Roman" w:cs="Times New Roman"/>
          <w:sz w:val="24"/>
          <w:szCs w:val="24"/>
        </w:rPr>
        <w:t xml:space="preserve">it, že si druhá strana o úplatek nepřímo </w:t>
      </w:r>
      <w:r w:rsidR="00D054E8">
        <w:rPr>
          <w:rFonts w:ascii="Times New Roman" w:hAnsi="Times New Roman" w:cs="Times New Roman"/>
          <w:sz w:val="24"/>
          <w:szCs w:val="24"/>
        </w:rPr>
        <w:t>říká a očekává ho. Ve zbylých 57,7</w:t>
      </w:r>
      <w:r w:rsidR="00C00961">
        <w:rPr>
          <w:rFonts w:ascii="Times New Roman" w:hAnsi="Times New Roman" w:cs="Times New Roman"/>
          <w:sz w:val="24"/>
          <w:szCs w:val="24"/>
        </w:rPr>
        <w:t xml:space="preserve"> </w:t>
      </w:r>
      <w:r w:rsidRPr="008E584E">
        <w:rPr>
          <w:rFonts w:ascii="Times New Roman" w:hAnsi="Times New Roman" w:cs="Times New Roman"/>
          <w:sz w:val="24"/>
          <w:szCs w:val="24"/>
        </w:rPr>
        <w:t xml:space="preserve">% se k tomuto respondenti vyjadřovali negativně a podobnou situaci nezažili. </w:t>
      </w:r>
    </w:p>
    <w:p w:rsidR="00382110" w:rsidRPr="00D824A4" w:rsidRDefault="00517640" w:rsidP="00EB74CF">
      <w:pPr>
        <w:pStyle w:val="Standard"/>
        <w:spacing w:after="0"/>
        <w:rPr>
          <w:b/>
          <w:szCs w:val="24"/>
        </w:rPr>
      </w:pPr>
      <w:r>
        <w:rPr>
          <w:rFonts w:cs="Times New Roman"/>
          <w:szCs w:val="24"/>
        </w:rPr>
        <w:t>Autor musí</w:t>
      </w:r>
      <w:r w:rsidR="00382110" w:rsidRPr="008E584E">
        <w:rPr>
          <w:rFonts w:cs="Times New Roman"/>
          <w:szCs w:val="24"/>
        </w:rPr>
        <w:t xml:space="preserve"> poznamenat, že odpovědi na tuto otázku jsou velmi subjektivní a nemusejí odrážet reálný stav věci. Některým respondentům se mohlo zdát, že je od nich úplatek očekáván, ale druhá strana toto neplánovala, ani úplatek nečekala. Na druhou stranu někteří toto nemuseli vycítit a i přes žádosti z druhé strany tuto situaci vyhodnotili jako bezproblémovou.</w:t>
      </w:r>
    </w:p>
    <w:p w:rsidR="00F5428B" w:rsidRDefault="00F5428B" w:rsidP="00D824A4">
      <w:pPr>
        <w:pStyle w:val="Standard"/>
        <w:spacing w:after="0"/>
        <w:ind w:firstLine="0"/>
        <w:rPr>
          <w:szCs w:val="24"/>
        </w:rPr>
      </w:pPr>
    </w:p>
    <w:p w:rsidR="00382110" w:rsidRPr="00522638" w:rsidRDefault="005D46A3" w:rsidP="00522638">
      <w:pPr>
        <w:pStyle w:val="Standard"/>
        <w:spacing w:after="0"/>
        <w:ind w:firstLine="0"/>
        <w:rPr>
          <w:szCs w:val="24"/>
        </w:rPr>
      </w:pPr>
      <w:r>
        <w:rPr>
          <w:b/>
          <w:szCs w:val="24"/>
        </w:rPr>
        <w:t xml:space="preserve">OTÁZKA Č. 7: </w:t>
      </w:r>
      <w:r w:rsidR="00382110" w:rsidRPr="000917C7">
        <w:rPr>
          <w:rFonts w:cs="Times New Roman"/>
          <w:b/>
          <w:szCs w:val="24"/>
        </w:rPr>
        <w:t>SOUHLASÍTE V NĚKTERÝCH PŘÍPADECH S NASAZENÍM „AGENTA PROVOKATÉRA</w:t>
      </w:r>
      <w:r w:rsidR="00382110">
        <w:rPr>
          <w:rFonts w:cs="Times New Roman"/>
          <w:b/>
          <w:szCs w:val="24"/>
        </w:rPr>
        <w:t>“?</w:t>
      </w:r>
    </w:p>
    <w:p w:rsidR="00382110" w:rsidRDefault="00382110" w:rsidP="005226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Zde se mohli respondenti vyjádřit, zda </w:t>
      </w:r>
      <w:r w:rsidR="00D84500">
        <w:rPr>
          <w:rFonts w:ascii="Times New Roman" w:hAnsi="Times New Roman" w:cs="Times New Roman"/>
          <w:sz w:val="24"/>
          <w:szCs w:val="24"/>
        </w:rPr>
        <w:t>by byl</w:t>
      </w:r>
      <w:r>
        <w:rPr>
          <w:rFonts w:ascii="Times New Roman" w:hAnsi="Times New Roman" w:cs="Times New Roman"/>
          <w:sz w:val="24"/>
          <w:szCs w:val="24"/>
        </w:rPr>
        <w:t xml:space="preserve"> „agent provokatér“ v určitých situacích spíše přínosem, nebo zda se jedná o nežádoucí praktiku</w:t>
      </w:r>
      <w:r w:rsidR="000E586E">
        <w:rPr>
          <w:rFonts w:ascii="Times New Roman" w:hAnsi="Times New Roman" w:cs="Times New Roman"/>
          <w:sz w:val="24"/>
          <w:szCs w:val="24"/>
        </w:rPr>
        <w:t>,</w:t>
      </w:r>
      <w:r>
        <w:rPr>
          <w:rFonts w:ascii="Times New Roman" w:hAnsi="Times New Roman" w:cs="Times New Roman"/>
          <w:sz w:val="24"/>
          <w:szCs w:val="24"/>
        </w:rPr>
        <w:t xml:space="preserve"> se kterou nesouhlasí. Možné odpovědi, ze kterých mohli respondenti vybírat</w:t>
      </w:r>
      <w:r w:rsidR="00D84500">
        <w:rPr>
          <w:rFonts w:ascii="Times New Roman" w:hAnsi="Times New Roman" w:cs="Times New Roman"/>
          <w:sz w:val="24"/>
          <w:szCs w:val="24"/>
        </w:rPr>
        <w:t>,</w:t>
      </w:r>
      <w:r>
        <w:rPr>
          <w:rFonts w:ascii="Times New Roman" w:hAnsi="Times New Roman" w:cs="Times New Roman"/>
          <w:sz w:val="24"/>
          <w:szCs w:val="24"/>
        </w:rPr>
        <w:t xml:space="preserve"> byla možnost „ano“, tedy souhlas s nasazováním agenta provokatéra, dále možnost „ne“ a možnost „nevím“, kdy respondent buď nebyl seznámen s pojmem „agent provokatér“, popřípadě nebyl rozhodnut, zda je jeho nasazení vhodné a zda by jeho použití zavedl. </w:t>
      </w:r>
    </w:p>
    <w:p w:rsidR="00382110" w:rsidRDefault="00382110" w:rsidP="00F94F52">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Co se týká odpovědí, tak výsledky jsou jasné. Naprostá</w:t>
      </w:r>
      <w:r w:rsidR="00D054E8">
        <w:rPr>
          <w:rFonts w:ascii="Times New Roman" w:hAnsi="Times New Roman" w:cs="Times New Roman"/>
          <w:sz w:val="24"/>
          <w:szCs w:val="24"/>
        </w:rPr>
        <w:t xml:space="preserve"> většina dotazovaných, 83,2</w:t>
      </w:r>
      <w:r w:rsidR="00C00961">
        <w:rPr>
          <w:rFonts w:ascii="Times New Roman" w:hAnsi="Times New Roman" w:cs="Times New Roman"/>
          <w:sz w:val="24"/>
          <w:szCs w:val="24"/>
        </w:rPr>
        <w:t xml:space="preserve"> </w:t>
      </w:r>
      <w:r>
        <w:rPr>
          <w:rFonts w:ascii="Times New Roman" w:hAnsi="Times New Roman" w:cs="Times New Roman"/>
          <w:sz w:val="24"/>
          <w:szCs w:val="24"/>
        </w:rPr>
        <w:t>% se domnívá, že tzv. „agent provokatér“ by byl pro dnešní společnost přínosem pro odhalování korupčního jednání. Pouze přes 5</w:t>
      </w:r>
      <w:r w:rsidR="00D054E8">
        <w:rPr>
          <w:rFonts w:ascii="Times New Roman" w:hAnsi="Times New Roman" w:cs="Times New Roman"/>
          <w:sz w:val="24"/>
          <w:szCs w:val="24"/>
        </w:rPr>
        <w:t>,9</w:t>
      </w:r>
      <w:r w:rsidR="00C00961">
        <w:rPr>
          <w:rFonts w:ascii="Times New Roman" w:hAnsi="Times New Roman" w:cs="Times New Roman"/>
          <w:sz w:val="24"/>
          <w:szCs w:val="24"/>
        </w:rPr>
        <w:t xml:space="preserve"> </w:t>
      </w:r>
      <w:r>
        <w:rPr>
          <w:rFonts w:ascii="Times New Roman" w:hAnsi="Times New Roman" w:cs="Times New Roman"/>
          <w:sz w:val="24"/>
          <w:szCs w:val="24"/>
        </w:rPr>
        <w:t>% lidí se zavedením tohoto ag</w:t>
      </w:r>
      <w:r w:rsidR="00D054E8">
        <w:rPr>
          <w:rFonts w:ascii="Times New Roman" w:hAnsi="Times New Roman" w:cs="Times New Roman"/>
          <w:sz w:val="24"/>
          <w:szCs w:val="24"/>
        </w:rPr>
        <w:t>enta nesouhlasí. Zbylých téměř 10,9</w:t>
      </w:r>
      <w:r w:rsidR="00C00961">
        <w:rPr>
          <w:rFonts w:ascii="Times New Roman" w:hAnsi="Times New Roman" w:cs="Times New Roman"/>
          <w:sz w:val="24"/>
          <w:szCs w:val="24"/>
        </w:rPr>
        <w:t xml:space="preserve"> </w:t>
      </w:r>
      <w:r>
        <w:rPr>
          <w:rFonts w:ascii="Times New Roman" w:hAnsi="Times New Roman" w:cs="Times New Roman"/>
          <w:sz w:val="24"/>
          <w:szCs w:val="24"/>
        </w:rPr>
        <w:t>% k této otázce nezaujímá jasný postoj, popřípadě s tímto pojmem nemá zkušenost</w:t>
      </w:r>
      <w:r w:rsidR="00DD4FB7">
        <w:rPr>
          <w:rFonts w:ascii="Times New Roman" w:hAnsi="Times New Roman" w:cs="Times New Roman"/>
          <w:sz w:val="24"/>
          <w:szCs w:val="24"/>
        </w:rPr>
        <w:t>,</w:t>
      </w:r>
      <w:r>
        <w:rPr>
          <w:rFonts w:ascii="Times New Roman" w:hAnsi="Times New Roman" w:cs="Times New Roman"/>
          <w:sz w:val="24"/>
          <w:szCs w:val="24"/>
        </w:rPr>
        <w:t xml:space="preserve"> a proto zvolili možnost „nevím“.</w:t>
      </w:r>
    </w:p>
    <w:p w:rsidR="004A0EA0" w:rsidRDefault="00382110" w:rsidP="00EB74C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 přesto, že v našem právním řádu není tento pojem zakotven a nedá se tedy používat o</w:t>
      </w:r>
      <w:r w:rsidR="00517640">
        <w:rPr>
          <w:rFonts w:ascii="Times New Roman" w:hAnsi="Times New Roman" w:cs="Times New Roman"/>
          <w:sz w:val="24"/>
          <w:szCs w:val="24"/>
        </w:rPr>
        <w:t>ficiální cestou, tak se dle</w:t>
      </w:r>
      <w:r>
        <w:rPr>
          <w:rFonts w:ascii="Times New Roman" w:hAnsi="Times New Roman" w:cs="Times New Roman"/>
          <w:sz w:val="24"/>
          <w:szCs w:val="24"/>
        </w:rPr>
        <w:t xml:space="preserve"> názoru</w:t>
      </w:r>
      <w:r w:rsidR="00517640">
        <w:rPr>
          <w:rFonts w:ascii="Times New Roman" w:hAnsi="Times New Roman" w:cs="Times New Roman"/>
          <w:sz w:val="24"/>
          <w:szCs w:val="24"/>
        </w:rPr>
        <w:t xml:space="preserve"> autora</w:t>
      </w:r>
      <w:r>
        <w:rPr>
          <w:rFonts w:ascii="Times New Roman" w:hAnsi="Times New Roman" w:cs="Times New Roman"/>
          <w:sz w:val="24"/>
          <w:szCs w:val="24"/>
        </w:rPr>
        <w:t xml:space="preserve"> i přesto v některých situací</w:t>
      </w:r>
      <w:r w:rsidR="00DD4FB7">
        <w:rPr>
          <w:rFonts w:ascii="Times New Roman" w:hAnsi="Times New Roman" w:cs="Times New Roman"/>
          <w:sz w:val="24"/>
          <w:szCs w:val="24"/>
        </w:rPr>
        <w:t>ch</w:t>
      </w:r>
      <w:r>
        <w:rPr>
          <w:rFonts w:ascii="Times New Roman" w:hAnsi="Times New Roman" w:cs="Times New Roman"/>
          <w:sz w:val="24"/>
          <w:szCs w:val="24"/>
        </w:rPr>
        <w:t xml:space="preserve"> využívá. Použití „agenta provokatéra“ jistě není vhodné využívat v některých případech, </w:t>
      </w:r>
      <w:r>
        <w:rPr>
          <w:rFonts w:ascii="Times New Roman" w:hAnsi="Times New Roman" w:cs="Times New Roman"/>
          <w:sz w:val="24"/>
          <w:szCs w:val="24"/>
        </w:rPr>
        <w:lastRenderedPageBreak/>
        <w:t xml:space="preserve">někde by však tato možnost mohla přispět k objasnění korupce. </w:t>
      </w:r>
      <w:r w:rsidR="00517640">
        <w:rPr>
          <w:rFonts w:ascii="Times New Roman" w:hAnsi="Times New Roman" w:cs="Times New Roman"/>
          <w:sz w:val="24"/>
          <w:szCs w:val="24"/>
        </w:rPr>
        <w:t>Autor si ale o</w:t>
      </w:r>
      <w:r>
        <w:rPr>
          <w:rFonts w:ascii="Times New Roman" w:hAnsi="Times New Roman" w:cs="Times New Roman"/>
          <w:sz w:val="24"/>
          <w:szCs w:val="24"/>
        </w:rPr>
        <w:t xml:space="preserve">sobně </w:t>
      </w:r>
      <w:r w:rsidR="00517640">
        <w:rPr>
          <w:rFonts w:ascii="Times New Roman" w:hAnsi="Times New Roman" w:cs="Times New Roman"/>
          <w:sz w:val="24"/>
          <w:szCs w:val="24"/>
        </w:rPr>
        <w:t>není</w:t>
      </w:r>
      <w:r>
        <w:rPr>
          <w:rFonts w:ascii="Times New Roman" w:hAnsi="Times New Roman" w:cs="Times New Roman"/>
          <w:sz w:val="24"/>
          <w:szCs w:val="24"/>
        </w:rPr>
        <w:t xml:space="preserve"> použitím agenta pr</w:t>
      </w:r>
      <w:r w:rsidR="00517640">
        <w:rPr>
          <w:rFonts w:ascii="Times New Roman" w:hAnsi="Times New Roman" w:cs="Times New Roman"/>
          <w:sz w:val="24"/>
          <w:szCs w:val="24"/>
        </w:rPr>
        <w:t>ovokatéra úplně jist, ale myslí si</w:t>
      </w:r>
      <w:r>
        <w:rPr>
          <w:rFonts w:ascii="Times New Roman" w:hAnsi="Times New Roman" w:cs="Times New Roman"/>
          <w:sz w:val="24"/>
          <w:szCs w:val="24"/>
        </w:rPr>
        <w:t xml:space="preserve">, že by ho bylo možno využít v naprosto výjimečných případech </w:t>
      </w:r>
      <w:r w:rsidR="00F672F2">
        <w:rPr>
          <w:rFonts w:ascii="Times New Roman" w:hAnsi="Times New Roman" w:cs="Times New Roman"/>
          <w:sz w:val="24"/>
          <w:szCs w:val="24"/>
        </w:rPr>
        <w:t>a za splnění určitých podmínek.</w:t>
      </w:r>
    </w:p>
    <w:p w:rsidR="00D824A4" w:rsidRDefault="00D824A4" w:rsidP="00522638">
      <w:pPr>
        <w:pStyle w:val="Standard"/>
        <w:spacing w:after="0"/>
        <w:ind w:firstLine="0"/>
        <w:rPr>
          <w:rFonts w:cs="Times New Roman"/>
          <w:szCs w:val="24"/>
        </w:rPr>
      </w:pPr>
    </w:p>
    <w:p w:rsidR="001127AE" w:rsidRPr="00522638" w:rsidRDefault="005D46A3" w:rsidP="00522638">
      <w:pPr>
        <w:pStyle w:val="Standard"/>
        <w:spacing w:after="0"/>
        <w:ind w:firstLine="0"/>
        <w:rPr>
          <w:rFonts w:cs="Times New Roman"/>
          <w:b/>
          <w:szCs w:val="24"/>
        </w:rPr>
      </w:pPr>
      <w:r w:rsidRPr="005D46A3">
        <w:rPr>
          <w:b/>
          <w:szCs w:val="24"/>
        </w:rPr>
        <w:t>OTÁZKA Č. 8:</w:t>
      </w:r>
      <w:r>
        <w:rPr>
          <w:szCs w:val="24"/>
        </w:rPr>
        <w:t xml:space="preserve"> </w:t>
      </w:r>
      <w:r w:rsidR="00382110" w:rsidRPr="000917C7">
        <w:rPr>
          <w:rFonts w:cs="Times New Roman"/>
          <w:b/>
          <w:szCs w:val="24"/>
        </w:rPr>
        <w:t>JE PODLE VÁS MÍRA KORUPCE VYŠŠÍ, NEŽ PŘED ROKEM 1989?</w:t>
      </w:r>
    </w:p>
    <w:p w:rsidR="00382110" w:rsidRDefault="00382110" w:rsidP="005226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Rozhodující zde není rok 1989, ale zejména změny, které s tímto rokem přišly. Tato otázka sleduje zejména to, zda si lidé myslí, </w:t>
      </w:r>
      <w:r w:rsidR="000103A7">
        <w:rPr>
          <w:rFonts w:ascii="Times New Roman" w:hAnsi="Times New Roman" w:cs="Times New Roman"/>
          <w:sz w:val="24"/>
          <w:szCs w:val="24"/>
        </w:rPr>
        <w:t>ž</w:t>
      </w:r>
      <w:r>
        <w:rPr>
          <w:rFonts w:ascii="Times New Roman" w:hAnsi="Times New Roman" w:cs="Times New Roman"/>
          <w:sz w:val="24"/>
          <w:szCs w:val="24"/>
        </w:rPr>
        <w:t xml:space="preserve">e byla situace lepší za minulého režimu, nebo zda je situace lepší nyní. </w:t>
      </w:r>
    </w:p>
    <w:p w:rsidR="00382110" w:rsidRDefault="00382110" w:rsidP="000250B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Bylo možno vybírat ze čtyř odpovědí. Jako první se jedná o odpověď „ano, korupce je nyní vyšší“, tedy že se stav po roce 1989 zhoršil, další možností bylo „ne, korupce byla vyšší před rokem 1989“, tudíž že situace se zlepšila. Pro úplnost je zde ještě možnost, že úroveň korupce zůstává stejná a poslední možností je odpověď „nevím“, tedy respondent není rozhodnut, nebo nemá potřebné informace k odpovědi. </w:t>
      </w:r>
    </w:p>
    <w:p w:rsidR="00382110" w:rsidRPr="00B64D95" w:rsidRDefault="00382110" w:rsidP="00F94F52">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Zde můžeme vidět opět poměrně jasnou převahu odpovědi „ano, korupce je nyní vyšší“, kdy tuto odpověď vybralo 65</w:t>
      </w:r>
      <w:r w:rsidR="00C00961">
        <w:rPr>
          <w:rFonts w:ascii="Times New Roman" w:hAnsi="Times New Roman" w:cs="Times New Roman"/>
          <w:sz w:val="24"/>
          <w:szCs w:val="24"/>
        </w:rPr>
        <w:t xml:space="preserve"> </w:t>
      </w:r>
      <w:r>
        <w:rPr>
          <w:rFonts w:ascii="Times New Roman" w:hAnsi="Times New Roman" w:cs="Times New Roman"/>
          <w:sz w:val="24"/>
          <w:szCs w:val="24"/>
        </w:rPr>
        <w:t>% dotazovaných. Pouze 14</w:t>
      </w:r>
      <w:r w:rsidR="00C00961">
        <w:rPr>
          <w:rFonts w:ascii="Times New Roman" w:hAnsi="Times New Roman" w:cs="Times New Roman"/>
          <w:sz w:val="24"/>
          <w:szCs w:val="24"/>
        </w:rPr>
        <w:t xml:space="preserve"> </w:t>
      </w:r>
      <w:r>
        <w:rPr>
          <w:rFonts w:ascii="Times New Roman" w:hAnsi="Times New Roman" w:cs="Times New Roman"/>
          <w:sz w:val="24"/>
          <w:szCs w:val="24"/>
        </w:rPr>
        <w:t>% respondentů se domnívá, že situace se zlepšila a před rokem 1989 byla míra korupce vyšší. O stejné míře korupce před i po roce 1989 rozhodlo 11</w:t>
      </w:r>
      <w:r w:rsidR="00C00961">
        <w:rPr>
          <w:rFonts w:ascii="Times New Roman" w:hAnsi="Times New Roman" w:cs="Times New Roman"/>
          <w:sz w:val="24"/>
          <w:szCs w:val="24"/>
        </w:rPr>
        <w:t xml:space="preserve"> </w:t>
      </w:r>
      <w:r>
        <w:rPr>
          <w:rFonts w:ascii="Times New Roman" w:hAnsi="Times New Roman" w:cs="Times New Roman"/>
          <w:sz w:val="24"/>
          <w:szCs w:val="24"/>
        </w:rPr>
        <w:t>% dotazovaných a zbylých 10</w:t>
      </w:r>
      <w:r w:rsidR="00C00961">
        <w:rPr>
          <w:rFonts w:ascii="Times New Roman" w:hAnsi="Times New Roman" w:cs="Times New Roman"/>
          <w:sz w:val="24"/>
          <w:szCs w:val="24"/>
        </w:rPr>
        <w:t xml:space="preserve"> </w:t>
      </w:r>
      <w:r>
        <w:rPr>
          <w:rFonts w:ascii="Times New Roman" w:hAnsi="Times New Roman" w:cs="Times New Roman"/>
          <w:sz w:val="24"/>
          <w:szCs w:val="24"/>
        </w:rPr>
        <w:t xml:space="preserve">% zvolilo odpověď „nevím“. </w:t>
      </w:r>
    </w:p>
    <w:p w:rsidR="00B64D95" w:rsidRDefault="00382110" w:rsidP="00F672F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U této otázky zejména starší respondenti vnímají velké rozdíly a změny mezi obdobím před a po roce 1989, zejména pak když si vzpomenou na kupónovou privatizaci, nebo privatizaci státních podniků. Tyto události jsou v očích veřejnosti stále považovány za velký rozkvět korupce v České republice. Dle názoru</w:t>
      </w:r>
      <w:r w:rsidR="00324AB1">
        <w:rPr>
          <w:rFonts w:ascii="Times New Roman" w:hAnsi="Times New Roman" w:cs="Times New Roman"/>
          <w:sz w:val="24"/>
          <w:szCs w:val="24"/>
        </w:rPr>
        <w:t xml:space="preserve"> autora</w:t>
      </w:r>
      <w:r>
        <w:rPr>
          <w:rFonts w:ascii="Times New Roman" w:hAnsi="Times New Roman" w:cs="Times New Roman"/>
          <w:sz w:val="24"/>
          <w:szCs w:val="24"/>
        </w:rPr>
        <w:t xml:space="preserve"> situace není tak jednoznačná, jak z prů</w:t>
      </w:r>
      <w:r w:rsidR="00324AB1">
        <w:rPr>
          <w:rFonts w:ascii="Times New Roman" w:hAnsi="Times New Roman" w:cs="Times New Roman"/>
          <w:sz w:val="24"/>
          <w:szCs w:val="24"/>
        </w:rPr>
        <w:t>zkumu vyplývá. Spíše se domnívá</w:t>
      </w:r>
      <w:r>
        <w:rPr>
          <w:rFonts w:ascii="Times New Roman" w:hAnsi="Times New Roman" w:cs="Times New Roman"/>
          <w:sz w:val="24"/>
          <w:szCs w:val="24"/>
        </w:rPr>
        <w:t>, že v každém režimu měla korupce jinou formu a rozsah.</w:t>
      </w:r>
    </w:p>
    <w:p w:rsidR="00D824A4" w:rsidRDefault="00D824A4" w:rsidP="00D824A4">
      <w:pPr>
        <w:spacing w:after="0" w:line="360" w:lineRule="auto"/>
        <w:ind w:firstLine="709"/>
        <w:jc w:val="both"/>
        <w:rPr>
          <w:rFonts w:ascii="Times New Roman" w:hAnsi="Times New Roman" w:cs="Times New Roman"/>
          <w:sz w:val="24"/>
          <w:szCs w:val="24"/>
        </w:rPr>
      </w:pPr>
    </w:p>
    <w:p w:rsidR="00FB3E85" w:rsidRPr="00522638" w:rsidRDefault="005D46A3" w:rsidP="00522638">
      <w:pPr>
        <w:pStyle w:val="Standard"/>
        <w:spacing w:after="0"/>
        <w:ind w:firstLine="0"/>
        <w:rPr>
          <w:szCs w:val="24"/>
        </w:rPr>
      </w:pPr>
      <w:r>
        <w:rPr>
          <w:b/>
          <w:szCs w:val="24"/>
        </w:rPr>
        <w:t xml:space="preserve">OTÁZKA Č. 9: </w:t>
      </w:r>
      <w:r w:rsidR="00FB3E85" w:rsidRPr="000917C7">
        <w:rPr>
          <w:rFonts w:cs="Times New Roman"/>
          <w:b/>
          <w:szCs w:val="24"/>
        </w:rPr>
        <w:t>JE DLE VAŠEHO NÁZORU MOŽNO KORUPCI ZCELA VYMÝTIT?</w:t>
      </w:r>
    </w:p>
    <w:p w:rsidR="00FB3E85" w:rsidRDefault="00FB3E85" w:rsidP="005226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Dotazovaní moh</w:t>
      </w:r>
      <w:r w:rsidR="00F94F52">
        <w:rPr>
          <w:rFonts w:ascii="Times New Roman" w:hAnsi="Times New Roman" w:cs="Times New Roman"/>
          <w:sz w:val="24"/>
          <w:szCs w:val="24"/>
        </w:rPr>
        <w:t>li</w:t>
      </w:r>
      <w:r>
        <w:rPr>
          <w:rFonts w:ascii="Times New Roman" w:hAnsi="Times New Roman" w:cs="Times New Roman"/>
          <w:sz w:val="24"/>
          <w:szCs w:val="24"/>
        </w:rPr>
        <w:t xml:space="preserve"> v tomto případě vybírat pouze ze dvou možností a to volit možnost „ano“, kdy se domnívají, že korupci je možné zcela vymýtit a volbou „ne“, tedy že není reálné úplné vymýcení korupce. Možnost „nevím“ zde není zahrnuta, jelikož u této otázky je potřeba jasná odpověď. </w:t>
      </w:r>
    </w:p>
    <w:p w:rsidR="00FB3E85" w:rsidRDefault="00FB3E85" w:rsidP="00F94F52">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Výsledky jsou zde naprosto jednoznačné. Ze všech dotazovaných s</w:t>
      </w:r>
      <w:r w:rsidR="00F94F52">
        <w:rPr>
          <w:rFonts w:ascii="Times New Roman" w:hAnsi="Times New Roman" w:cs="Times New Roman"/>
          <w:sz w:val="24"/>
          <w:szCs w:val="24"/>
        </w:rPr>
        <w:t>e</w:t>
      </w:r>
      <w:r>
        <w:rPr>
          <w:rFonts w:ascii="Times New Roman" w:hAnsi="Times New Roman" w:cs="Times New Roman"/>
          <w:sz w:val="24"/>
          <w:szCs w:val="24"/>
        </w:rPr>
        <w:t xml:space="preserve"> pouze 6</w:t>
      </w:r>
      <w:r w:rsidR="00C0096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respondentů </w:t>
      </w:r>
      <w:r w:rsidR="00F94F52">
        <w:rPr>
          <w:rFonts w:ascii="Times New Roman" w:hAnsi="Times New Roman" w:cs="Times New Roman"/>
          <w:sz w:val="24"/>
          <w:szCs w:val="24"/>
        </w:rPr>
        <w:t>domnívá</w:t>
      </w:r>
      <w:r>
        <w:rPr>
          <w:rFonts w:ascii="Times New Roman" w:hAnsi="Times New Roman" w:cs="Times New Roman"/>
          <w:sz w:val="24"/>
          <w:szCs w:val="24"/>
        </w:rPr>
        <w:t>, že korupci je možné zcela odstranit, zbylých 94</w:t>
      </w:r>
      <w:r w:rsidR="00C00961">
        <w:rPr>
          <w:rFonts w:ascii="Times New Roman" w:hAnsi="Times New Roman" w:cs="Times New Roman"/>
          <w:sz w:val="24"/>
          <w:szCs w:val="24"/>
        </w:rPr>
        <w:t xml:space="preserve"> </w:t>
      </w:r>
      <w:r>
        <w:rPr>
          <w:rFonts w:ascii="Times New Roman" w:hAnsi="Times New Roman" w:cs="Times New Roman"/>
          <w:sz w:val="24"/>
          <w:szCs w:val="24"/>
        </w:rPr>
        <w:t xml:space="preserve">% </w:t>
      </w:r>
      <w:r w:rsidR="004A0EA0">
        <w:rPr>
          <w:rFonts w:ascii="Times New Roman" w:hAnsi="Times New Roman" w:cs="Times New Roman"/>
          <w:sz w:val="24"/>
          <w:szCs w:val="24"/>
        </w:rPr>
        <w:t>je jednoznačně přesvědčeno</w:t>
      </w:r>
      <w:r>
        <w:rPr>
          <w:rFonts w:ascii="Times New Roman" w:hAnsi="Times New Roman" w:cs="Times New Roman"/>
          <w:sz w:val="24"/>
          <w:szCs w:val="24"/>
        </w:rPr>
        <w:t>, že korupce je v každé společnosti nevyhnutelná a je neodstranitelná.</w:t>
      </w:r>
    </w:p>
    <w:p w:rsidR="00FB3E85" w:rsidRDefault="00FB3E85" w:rsidP="00EB74C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w:t>
      </w:r>
      <w:r w:rsidR="00324AB1">
        <w:rPr>
          <w:rFonts w:ascii="Times New Roman" w:hAnsi="Times New Roman" w:cs="Times New Roman"/>
          <w:sz w:val="24"/>
          <w:szCs w:val="24"/>
        </w:rPr>
        <w:t> </w:t>
      </w:r>
      <w:r>
        <w:rPr>
          <w:rFonts w:ascii="Times New Roman" w:hAnsi="Times New Roman" w:cs="Times New Roman"/>
          <w:sz w:val="24"/>
          <w:szCs w:val="24"/>
        </w:rPr>
        <w:t>tomto</w:t>
      </w:r>
      <w:r w:rsidR="00324AB1">
        <w:rPr>
          <w:rFonts w:ascii="Times New Roman" w:hAnsi="Times New Roman" w:cs="Times New Roman"/>
          <w:sz w:val="24"/>
          <w:szCs w:val="24"/>
        </w:rPr>
        <w:t xml:space="preserve"> autor souhlasí</w:t>
      </w:r>
      <w:r>
        <w:rPr>
          <w:rFonts w:ascii="Times New Roman" w:hAnsi="Times New Roman" w:cs="Times New Roman"/>
          <w:sz w:val="24"/>
          <w:szCs w:val="24"/>
        </w:rPr>
        <w:t xml:space="preserve"> s většinovým názorem, jelikož korupce je součástí každé kultury a společnosti v celé historii lidstva. Je zde pouze rozdíl v nahlížení na korupci, ale je jasné, že korupce je a vždy byla přítomna. </w:t>
      </w:r>
    </w:p>
    <w:p w:rsidR="00F5428B" w:rsidRDefault="00F5428B" w:rsidP="00D824A4">
      <w:pPr>
        <w:pStyle w:val="Standard"/>
        <w:spacing w:after="0"/>
        <w:ind w:firstLine="0"/>
        <w:rPr>
          <w:b/>
          <w:szCs w:val="24"/>
        </w:rPr>
      </w:pPr>
    </w:p>
    <w:p w:rsidR="00FB3E85" w:rsidRPr="00522638" w:rsidRDefault="005D46A3" w:rsidP="00522638">
      <w:pPr>
        <w:pStyle w:val="Standard"/>
        <w:spacing w:after="0"/>
        <w:ind w:firstLine="0"/>
        <w:rPr>
          <w:szCs w:val="24"/>
        </w:rPr>
      </w:pPr>
      <w:r>
        <w:rPr>
          <w:b/>
          <w:szCs w:val="24"/>
        </w:rPr>
        <w:t xml:space="preserve">OTÁZKA Č. 10: </w:t>
      </w:r>
      <w:r w:rsidR="00FB3E85" w:rsidRPr="00F77A6F">
        <w:rPr>
          <w:rFonts w:cs="Times New Roman"/>
          <w:b/>
          <w:szCs w:val="24"/>
        </w:rPr>
        <w:t xml:space="preserve">JSTE </w:t>
      </w:r>
      <w:proofErr w:type="gramStart"/>
      <w:r w:rsidR="00FB3E85" w:rsidRPr="00F77A6F">
        <w:rPr>
          <w:rFonts w:cs="Times New Roman"/>
          <w:b/>
          <w:szCs w:val="24"/>
        </w:rPr>
        <w:t>SEZNÁMEN(A) S ČINNOSTÍ</w:t>
      </w:r>
      <w:proofErr w:type="gramEnd"/>
      <w:r w:rsidR="00FB3E85" w:rsidRPr="00F77A6F">
        <w:rPr>
          <w:rFonts w:cs="Times New Roman"/>
          <w:b/>
          <w:szCs w:val="24"/>
        </w:rPr>
        <w:t xml:space="preserve"> ORGANIZACE TRANSPARENCY INTERNATIONAL?</w:t>
      </w:r>
    </w:p>
    <w:p w:rsidR="00FB3E85" w:rsidRDefault="00FB3E85" w:rsidP="000250B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 této otázky byl dotazovaný postaven před jasnou volbou. V prvním případě je obeznámen s činností organizace </w:t>
      </w:r>
      <w:proofErr w:type="spellStart"/>
      <w:r>
        <w:rPr>
          <w:rFonts w:ascii="Times New Roman" w:hAnsi="Times New Roman" w:cs="Times New Roman"/>
          <w:sz w:val="24"/>
          <w:szCs w:val="24"/>
        </w:rPr>
        <w:t>Transparency</w:t>
      </w:r>
      <w:proofErr w:type="spellEnd"/>
      <w:r>
        <w:rPr>
          <w:rFonts w:ascii="Times New Roman" w:hAnsi="Times New Roman" w:cs="Times New Roman"/>
          <w:sz w:val="24"/>
          <w:szCs w:val="24"/>
        </w:rPr>
        <w:t xml:space="preserve"> International a zvolil tedy možnost „ano“, nebo o této organizaci nemá informace a zvolil tedy možnost „ne“. </w:t>
      </w:r>
    </w:p>
    <w:p w:rsidR="00FB3E85" w:rsidRDefault="00FB3E85" w:rsidP="00F94F52">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tomto případě se ukázalo, že mezi dotazovanými není organizace </w:t>
      </w:r>
      <w:proofErr w:type="spellStart"/>
      <w:r>
        <w:rPr>
          <w:rFonts w:ascii="Times New Roman" w:hAnsi="Times New Roman" w:cs="Times New Roman"/>
          <w:sz w:val="24"/>
          <w:szCs w:val="24"/>
        </w:rPr>
        <w:t>Transparency</w:t>
      </w:r>
      <w:proofErr w:type="spellEnd"/>
      <w:r>
        <w:rPr>
          <w:rFonts w:ascii="Times New Roman" w:hAnsi="Times New Roman" w:cs="Times New Roman"/>
          <w:sz w:val="24"/>
          <w:szCs w:val="24"/>
        </w:rPr>
        <w:t xml:space="preserve"> International ve dvou třetinách případů známá a pouze jedna třetina respondentů má potřebné informace a povědomí a proto mohli zvolit kladnou odpověď. Výsledkem je tedy </w:t>
      </w:r>
      <w:r w:rsidR="000718B3">
        <w:rPr>
          <w:rFonts w:ascii="Times New Roman" w:hAnsi="Times New Roman" w:cs="Times New Roman"/>
          <w:sz w:val="24"/>
          <w:szCs w:val="24"/>
        </w:rPr>
        <w:t>67,8</w:t>
      </w:r>
      <w:r w:rsidR="00C00961">
        <w:rPr>
          <w:rFonts w:ascii="Times New Roman" w:hAnsi="Times New Roman" w:cs="Times New Roman"/>
          <w:sz w:val="24"/>
          <w:szCs w:val="24"/>
        </w:rPr>
        <w:t xml:space="preserve"> </w:t>
      </w:r>
      <w:r>
        <w:rPr>
          <w:rFonts w:ascii="Times New Roman" w:hAnsi="Times New Roman" w:cs="Times New Roman"/>
          <w:sz w:val="24"/>
          <w:szCs w:val="24"/>
        </w:rPr>
        <w:t>% odpovědí „ne“ a zbylých 32</w:t>
      </w:r>
      <w:r w:rsidR="000718B3">
        <w:rPr>
          <w:rFonts w:ascii="Times New Roman" w:hAnsi="Times New Roman" w:cs="Times New Roman"/>
          <w:sz w:val="24"/>
          <w:szCs w:val="24"/>
        </w:rPr>
        <w:t>,2</w:t>
      </w:r>
      <w:r w:rsidR="00C00961">
        <w:rPr>
          <w:rFonts w:ascii="Times New Roman" w:hAnsi="Times New Roman" w:cs="Times New Roman"/>
          <w:sz w:val="24"/>
          <w:szCs w:val="24"/>
        </w:rPr>
        <w:t xml:space="preserve"> </w:t>
      </w:r>
      <w:r>
        <w:rPr>
          <w:rFonts w:ascii="Times New Roman" w:hAnsi="Times New Roman" w:cs="Times New Roman"/>
          <w:sz w:val="24"/>
          <w:szCs w:val="24"/>
        </w:rPr>
        <w:t xml:space="preserve">% kladných odpovědí. </w:t>
      </w:r>
    </w:p>
    <w:p w:rsidR="00B64D95" w:rsidRDefault="00324AB1" w:rsidP="00EB74C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Odpovědi respondentů pro autora</w:t>
      </w:r>
      <w:r w:rsidR="00FB3E85">
        <w:rPr>
          <w:rFonts w:ascii="Times New Roman" w:hAnsi="Times New Roman" w:cs="Times New Roman"/>
          <w:sz w:val="24"/>
          <w:szCs w:val="24"/>
        </w:rPr>
        <w:t xml:space="preserve"> byly v</w:t>
      </w:r>
      <w:r>
        <w:rPr>
          <w:rFonts w:ascii="Times New Roman" w:hAnsi="Times New Roman" w:cs="Times New Roman"/>
          <w:sz w:val="24"/>
          <w:szCs w:val="24"/>
        </w:rPr>
        <w:t>celku překvapující, jelikož sám</w:t>
      </w:r>
      <w:r w:rsidR="00FB3E85">
        <w:rPr>
          <w:rFonts w:ascii="Times New Roman" w:hAnsi="Times New Roman" w:cs="Times New Roman"/>
          <w:sz w:val="24"/>
          <w:szCs w:val="24"/>
        </w:rPr>
        <w:t xml:space="preserve"> očekával, že právě organizace </w:t>
      </w:r>
      <w:proofErr w:type="spellStart"/>
      <w:r w:rsidR="00FB3E85">
        <w:rPr>
          <w:rFonts w:ascii="Times New Roman" w:hAnsi="Times New Roman" w:cs="Times New Roman"/>
          <w:sz w:val="24"/>
          <w:szCs w:val="24"/>
        </w:rPr>
        <w:t>Transparency</w:t>
      </w:r>
      <w:proofErr w:type="spellEnd"/>
      <w:r w:rsidR="00FB3E85">
        <w:rPr>
          <w:rFonts w:ascii="Times New Roman" w:hAnsi="Times New Roman" w:cs="Times New Roman"/>
          <w:sz w:val="24"/>
          <w:szCs w:val="24"/>
        </w:rPr>
        <w:t xml:space="preserve"> International, která je jednou z hlavních institucí v boji proti korupci, bude u dotazovaných více známa. Navíc tato organizace mimo jiné aktivně pů</w:t>
      </w:r>
      <w:r w:rsidR="00F672F2">
        <w:rPr>
          <w:rFonts w:ascii="Times New Roman" w:hAnsi="Times New Roman" w:cs="Times New Roman"/>
          <w:sz w:val="24"/>
          <w:szCs w:val="24"/>
        </w:rPr>
        <w:t>sobí i přímo v České republice.</w:t>
      </w:r>
    </w:p>
    <w:p w:rsidR="00F672F2" w:rsidRDefault="00F672F2" w:rsidP="00D824A4">
      <w:pPr>
        <w:spacing w:after="0" w:line="360" w:lineRule="auto"/>
        <w:ind w:firstLine="709"/>
        <w:jc w:val="both"/>
        <w:rPr>
          <w:rFonts w:ascii="Times New Roman" w:hAnsi="Times New Roman" w:cs="Times New Roman"/>
          <w:sz w:val="24"/>
          <w:szCs w:val="24"/>
        </w:rPr>
      </w:pPr>
    </w:p>
    <w:p w:rsidR="00FB3E85" w:rsidRPr="00522638" w:rsidRDefault="005D46A3" w:rsidP="00522638">
      <w:pPr>
        <w:pStyle w:val="Standard"/>
        <w:spacing w:after="0"/>
        <w:ind w:firstLine="0"/>
        <w:rPr>
          <w:szCs w:val="24"/>
        </w:rPr>
      </w:pPr>
      <w:r>
        <w:rPr>
          <w:b/>
          <w:szCs w:val="24"/>
        </w:rPr>
        <w:t xml:space="preserve">OTÁZKA Č. 11: </w:t>
      </w:r>
      <w:r w:rsidR="00FB3E85" w:rsidRPr="00FB3E85">
        <w:rPr>
          <w:rFonts w:cs="Times New Roman"/>
          <w:b/>
          <w:szCs w:val="24"/>
        </w:rPr>
        <w:t>MYSLÍTE SI, ŽE NYNĚJŠÍ VLÁDA POSTUPUJE SPRÁVNĚ V BOJI PROTI KORUPCI?</w:t>
      </w:r>
    </w:p>
    <w:p w:rsidR="00FB3E85" w:rsidRDefault="00FB3E85" w:rsidP="005226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Opět bylo možno u této otázky možnost volby ze tří odpovědí. První možností byla odpověď kladná, tedy názor, že současná vláda provádí všechny potřebné kroky k potírání korupce, druhou možností byla odpověď negativní, kdy respondenti myslí, že současní představitelé vlády neprovádějí takové postupy, aby se situace kolem korupce zlepšila a tře</w:t>
      </w:r>
      <w:r w:rsidR="00800E7C">
        <w:rPr>
          <w:rFonts w:ascii="Times New Roman" w:hAnsi="Times New Roman" w:cs="Times New Roman"/>
          <w:sz w:val="24"/>
          <w:szCs w:val="24"/>
        </w:rPr>
        <w:t>tí možností je odpověď „nevím“.</w:t>
      </w:r>
    </w:p>
    <w:p w:rsidR="00FB3E85" w:rsidRDefault="00FB3E85" w:rsidP="000250B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Výsledkem tohoto dotazu je, že zlepšení situace a správné kroky vlády vidí pouze 10</w:t>
      </w:r>
      <w:r w:rsidR="0098153F">
        <w:rPr>
          <w:rFonts w:ascii="Times New Roman" w:hAnsi="Times New Roman" w:cs="Times New Roman"/>
          <w:sz w:val="24"/>
          <w:szCs w:val="24"/>
        </w:rPr>
        <w:t xml:space="preserve"> </w:t>
      </w:r>
      <w:r>
        <w:rPr>
          <w:rFonts w:ascii="Times New Roman" w:hAnsi="Times New Roman" w:cs="Times New Roman"/>
          <w:sz w:val="24"/>
          <w:szCs w:val="24"/>
        </w:rPr>
        <w:t>% dotazovaných. Naopak o chybném pos</w:t>
      </w:r>
      <w:r w:rsidR="000718B3">
        <w:rPr>
          <w:rFonts w:ascii="Times New Roman" w:hAnsi="Times New Roman" w:cs="Times New Roman"/>
          <w:sz w:val="24"/>
          <w:szCs w:val="24"/>
        </w:rPr>
        <w:t>tupu vlády je přesvědčeno</w:t>
      </w:r>
      <w:r w:rsidR="00CB2CC0">
        <w:rPr>
          <w:rFonts w:ascii="Times New Roman" w:hAnsi="Times New Roman" w:cs="Times New Roman"/>
          <w:sz w:val="24"/>
          <w:szCs w:val="24"/>
        </w:rPr>
        <w:t xml:space="preserve"> </w:t>
      </w:r>
      <w:r>
        <w:rPr>
          <w:rFonts w:ascii="Times New Roman" w:hAnsi="Times New Roman" w:cs="Times New Roman"/>
          <w:sz w:val="24"/>
          <w:szCs w:val="24"/>
        </w:rPr>
        <w:t>69</w:t>
      </w:r>
      <w:r w:rsidR="00CB2CC0">
        <w:rPr>
          <w:rFonts w:ascii="Times New Roman" w:hAnsi="Times New Roman" w:cs="Times New Roman"/>
          <w:sz w:val="24"/>
          <w:szCs w:val="24"/>
        </w:rPr>
        <w:t xml:space="preserve"> </w:t>
      </w:r>
      <w:r>
        <w:rPr>
          <w:rFonts w:ascii="Times New Roman" w:hAnsi="Times New Roman" w:cs="Times New Roman"/>
          <w:sz w:val="24"/>
          <w:szCs w:val="24"/>
        </w:rPr>
        <w:t>% respondentů. Zbylých 21</w:t>
      </w:r>
      <w:r w:rsidR="00C00961">
        <w:rPr>
          <w:rFonts w:ascii="Times New Roman" w:hAnsi="Times New Roman" w:cs="Times New Roman"/>
          <w:sz w:val="24"/>
          <w:szCs w:val="24"/>
        </w:rPr>
        <w:t xml:space="preserve"> </w:t>
      </w:r>
      <w:r>
        <w:rPr>
          <w:rFonts w:ascii="Times New Roman" w:hAnsi="Times New Roman" w:cs="Times New Roman"/>
          <w:sz w:val="24"/>
          <w:szCs w:val="24"/>
        </w:rPr>
        <w:t>% respondentů zaujalo nezávislé stanovisko a k odpovědi se vyjádřili neutrálně, tedy odpovědí „nevím“.</w:t>
      </w:r>
    </w:p>
    <w:p w:rsidR="001127AE" w:rsidRPr="00522638" w:rsidRDefault="00FB3E85" w:rsidP="00800E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Zde jasně vidíme současný pohled občanů na konání vlády v o</w:t>
      </w:r>
      <w:r w:rsidR="00DD4FB7">
        <w:rPr>
          <w:rFonts w:ascii="Times New Roman" w:hAnsi="Times New Roman" w:cs="Times New Roman"/>
          <w:sz w:val="24"/>
          <w:szCs w:val="24"/>
        </w:rPr>
        <w:t xml:space="preserve">tázkách korupce, </w:t>
      </w:r>
      <w:r w:rsidR="00DD4FB7">
        <w:rPr>
          <w:rFonts w:ascii="Times New Roman" w:hAnsi="Times New Roman" w:cs="Times New Roman"/>
          <w:sz w:val="24"/>
          <w:szCs w:val="24"/>
        </w:rPr>
        <w:lastRenderedPageBreak/>
        <w:t>kdy si naprostá</w:t>
      </w:r>
      <w:r>
        <w:rPr>
          <w:rFonts w:ascii="Times New Roman" w:hAnsi="Times New Roman" w:cs="Times New Roman"/>
          <w:sz w:val="24"/>
          <w:szCs w:val="24"/>
        </w:rPr>
        <w:t xml:space="preserve"> většina myslí, že i přes vysokou míru korupce se vláda s tímto problémem nedokáže vypořádat a učinit potřebné kroky. V posledních letech se důvěra v představitele vlády stále klesá a </w:t>
      </w:r>
      <w:r w:rsidR="004A0EA0">
        <w:rPr>
          <w:rFonts w:ascii="Times New Roman" w:hAnsi="Times New Roman" w:cs="Times New Roman"/>
          <w:sz w:val="24"/>
          <w:szCs w:val="24"/>
        </w:rPr>
        <w:t>autor se nedomnívá</w:t>
      </w:r>
      <w:r>
        <w:rPr>
          <w:rFonts w:ascii="Times New Roman" w:hAnsi="Times New Roman" w:cs="Times New Roman"/>
          <w:sz w:val="24"/>
          <w:szCs w:val="24"/>
        </w:rPr>
        <w:t>, že by se tento trend do budoucna zlepšil.</w:t>
      </w:r>
    </w:p>
    <w:p w:rsidR="00812CA5" w:rsidRDefault="00812CA5" w:rsidP="00D92C1D">
      <w:pPr>
        <w:pStyle w:val="Standard"/>
        <w:spacing w:after="0"/>
        <w:ind w:firstLine="0"/>
        <w:rPr>
          <w:szCs w:val="24"/>
        </w:rPr>
      </w:pPr>
    </w:p>
    <w:p w:rsidR="001127AE" w:rsidRDefault="00C60442" w:rsidP="00522638">
      <w:pPr>
        <w:pStyle w:val="Styl2"/>
        <w:spacing w:after="0"/>
        <w:ind w:firstLine="0"/>
      </w:pPr>
      <w:bookmarkStart w:id="35" w:name="_Toc354658411"/>
      <w:r>
        <w:t>A</w:t>
      </w:r>
      <w:r w:rsidR="000051BC">
        <w:t>nalýza výsledků dotazníkového šetření</w:t>
      </w:r>
      <w:bookmarkEnd w:id="35"/>
    </w:p>
    <w:p w:rsidR="00C60442" w:rsidRPr="0034486F" w:rsidRDefault="00C60442" w:rsidP="00372451">
      <w:pPr>
        <w:spacing w:line="360" w:lineRule="auto"/>
        <w:ind w:firstLine="709"/>
        <w:jc w:val="both"/>
        <w:rPr>
          <w:rFonts w:ascii="Times New Roman" w:hAnsi="Times New Roman" w:cs="Times New Roman"/>
          <w:sz w:val="24"/>
          <w:szCs w:val="24"/>
        </w:rPr>
      </w:pPr>
      <w:r w:rsidRPr="0034486F">
        <w:rPr>
          <w:rFonts w:ascii="Times New Roman" w:hAnsi="Times New Roman" w:cs="Times New Roman"/>
          <w:sz w:val="24"/>
          <w:szCs w:val="24"/>
        </w:rPr>
        <w:t>Pokud se podíváme na jednotlivé otázky dotazníkového šetření tak zjistíme, že odpovědi jsou většinou očekávatelné a předvídatelné a velice dobře odrážejí současný stav společnosti a její znechucení nad v mnoha případech přehlíženou korupcí. Lidé často propadají beznaději z toho důvodu, že dle jejich názoru ne</w:t>
      </w:r>
      <w:r w:rsidR="000103A7">
        <w:rPr>
          <w:rFonts w:ascii="Times New Roman" w:hAnsi="Times New Roman" w:cs="Times New Roman"/>
          <w:sz w:val="24"/>
          <w:szCs w:val="24"/>
        </w:rPr>
        <w:t>mají stejná práva jako někteří „</w:t>
      </w:r>
      <w:r w:rsidRPr="0034486F">
        <w:rPr>
          <w:rFonts w:ascii="Times New Roman" w:hAnsi="Times New Roman" w:cs="Times New Roman"/>
          <w:sz w:val="24"/>
          <w:szCs w:val="24"/>
        </w:rPr>
        <w:t xml:space="preserve">vyvolení“, kteří si za úplatu jsou schopni pořídit a dovolit téměř všechno. </w:t>
      </w:r>
    </w:p>
    <w:p w:rsidR="00C60442" w:rsidRPr="0034486F" w:rsidRDefault="00C60442" w:rsidP="00372451">
      <w:pPr>
        <w:spacing w:line="360" w:lineRule="auto"/>
        <w:ind w:firstLine="709"/>
        <w:jc w:val="both"/>
        <w:rPr>
          <w:rFonts w:ascii="Times New Roman" w:hAnsi="Times New Roman" w:cs="Times New Roman"/>
          <w:sz w:val="24"/>
          <w:szCs w:val="24"/>
        </w:rPr>
      </w:pPr>
      <w:r w:rsidRPr="0034486F">
        <w:rPr>
          <w:rFonts w:ascii="Times New Roman" w:hAnsi="Times New Roman" w:cs="Times New Roman"/>
          <w:sz w:val="24"/>
          <w:szCs w:val="24"/>
        </w:rPr>
        <w:t xml:space="preserve">Z výsledků tohoto dotazníkového šetření jasně vyplývá, že nejvíce </w:t>
      </w:r>
      <w:r w:rsidR="00F94F52">
        <w:rPr>
          <w:rFonts w:ascii="Times New Roman" w:hAnsi="Times New Roman" w:cs="Times New Roman"/>
          <w:sz w:val="24"/>
          <w:szCs w:val="24"/>
        </w:rPr>
        <w:t>problematickým</w:t>
      </w:r>
      <w:r w:rsidRPr="0034486F">
        <w:rPr>
          <w:rFonts w:ascii="Times New Roman" w:hAnsi="Times New Roman" w:cs="Times New Roman"/>
          <w:sz w:val="24"/>
          <w:szCs w:val="24"/>
        </w:rPr>
        <w:t xml:space="preserve"> místem v naší republice je pochopitelně veřejná správa, jelikož právě toto místo je na korupci nejvíce náchylné a také je korupce právě ve veřejné správě silně medializovaná. Lidé by jako nejlepší prevenci před korupcí volili zvýšení kontroly ze strany nadřízených orgánů a také zvýšení trestů. Toto je pochopitelné, jelikož vyšší trest působí ve většině případů jako odstrašující příklad pro další případné pachatele a společnosti se vyšle jasný signál, že pokud by se v budoucnu pokusili například přijmout úplatek, stihne je tvrdý tresti. </w:t>
      </w:r>
    </w:p>
    <w:p w:rsidR="00C60442" w:rsidRDefault="00C60442" w:rsidP="00372451">
      <w:pPr>
        <w:spacing w:after="0" w:line="360" w:lineRule="auto"/>
        <w:ind w:firstLine="709"/>
        <w:jc w:val="both"/>
        <w:rPr>
          <w:rFonts w:ascii="Times New Roman" w:hAnsi="Times New Roman" w:cs="Times New Roman"/>
          <w:sz w:val="24"/>
          <w:szCs w:val="24"/>
        </w:rPr>
      </w:pPr>
      <w:r w:rsidRPr="0034486F">
        <w:rPr>
          <w:rFonts w:ascii="Times New Roman" w:hAnsi="Times New Roman" w:cs="Times New Roman"/>
          <w:sz w:val="24"/>
          <w:szCs w:val="24"/>
        </w:rPr>
        <w:t>Občané se naopak ale nedomnívají, že by jako další pomoc v boji proti korupci mohla posloužit větší motivace</w:t>
      </w:r>
      <w:r>
        <w:rPr>
          <w:rFonts w:ascii="Times New Roman" w:hAnsi="Times New Roman" w:cs="Times New Roman"/>
          <w:sz w:val="24"/>
          <w:szCs w:val="24"/>
        </w:rPr>
        <w:t xml:space="preserve"> zaměstnanců,</w:t>
      </w:r>
      <w:r w:rsidRPr="0034486F">
        <w:rPr>
          <w:rFonts w:ascii="Times New Roman" w:hAnsi="Times New Roman" w:cs="Times New Roman"/>
          <w:sz w:val="24"/>
          <w:szCs w:val="24"/>
        </w:rPr>
        <w:t xml:space="preserve"> a to zejména finanční. </w:t>
      </w:r>
      <w:r>
        <w:rPr>
          <w:rFonts w:ascii="Times New Roman" w:hAnsi="Times New Roman" w:cs="Times New Roman"/>
          <w:sz w:val="24"/>
          <w:szCs w:val="24"/>
        </w:rPr>
        <w:t xml:space="preserve">Na tomto se shoduje většina dotázaných a svůj původ má tento pocit zejména v tom, že lidé nemají důvěru ani v morálce ostatních, ani ve společnost. Opět mi připadá, že občas média vedou takovou kampaň, aby ve společnosti udržovala špatnou náladu a řekněme strach z budoucnosti. </w:t>
      </w:r>
    </w:p>
    <w:p w:rsidR="00C60442" w:rsidRDefault="00C60442" w:rsidP="0037245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právě budoucnost korupce vidí dnešní lidé také velice skepticky, jelikož z výzkumu vyplývá, že </w:t>
      </w:r>
      <w:r w:rsidR="008D2D4C">
        <w:rPr>
          <w:rFonts w:ascii="Times New Roman" w:hAnsi="Times New Roman" w:cs="Times New Roman"/>
          <w:sz w:val="24"/>
          <w:szCs w:val="24"/>
        </w:rPr>
        <w:t>dotázaní</w:t>
      </w:r>
      <w:r>
        <w:rPr>
          <w:rFonts w:ascii="Times New Roman" w:hAnsi="Times New Roman" w:cs="Times New Roman"/>
          <w:sz w:val="24"/>
          <w:szCs w:val="24"/>
        </w:rPr>
        <w:t xml:space="preserve"> nevěří v pozitivní vývoj korupce. Také k tomu nemají důvod, když prakticky každý den se dozvídají nové a nové informace ohledně tohoto fenoménu a zejména člověk, který se o toto téma nezajímá</w:t>
      </w:r>
      <w:r w:rsidR="007C4F93">
        <w:rPr>
          <w:rFonts w:ascii="Times New Roman" w:hAnsi="Times New Roman" w:cs="Times New Roman"/>
          <w:sz w:val="24"/>
          <w:szCs w:val="24"/>
        </w:rPr>
        <w:t>,</w:t>
      </w:r>
      <w:r>
        <w:rPr>
          <w:rFonts w:ascii="Times New Roman" w:hAnsi="Times New Roman" w:cs="Times New Roman"/>
          <w:sz w:val="24"/>
          <w:szCs w:val="24"/>
        </w:rPr>
        <w:t xml:space="preserve"> může získat dojem, že je situace beznadějná a stále se zhoršující. Navíc je z průzkumu patrné, že lidé vidí i zhoršení oproti období před rokem 1989. Dotazovaných, k</w:t>
      </w:r>
      <w:r w:rsidR="008D2D4C">
        <w:rPr>
          <w:rFonts w:ascii="Times New Roman" w:hAnsi="Times New Roman" w:cs="Times New Roman"/>
          <w:sz w:val="24"/>
          <w:szCs w:val="24"/>
        </w:rPr>
        <w:t>teří se domnívají, že dojde ke zlepšení situace</w:t>
      </w:r>
      <w:r>
        <w:rPr>
          <w:rFonts w:ascii="Times New Roman" w:hAnsi="Times New Roman" w:cs="Times New Roman"/>
          <w:sz w:val="24"/>
          <w:szCs w:val="24"/>
        </w:rPr>
        <w:t xml:space="preserve"> je poměrně malé procento.</w:t>
      </w:r>
    </w:p>
    <w:p w:rsidR="007C512A" w:rsidRDefault="00C60442" w:rsidP="00D92C1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Poměrně překvapivé zjištění bylo, že se téměř polovina lidí</w:t>
      </w:r>
      <w:r w:rsidR="008D2D4C">
        <w:rPr>
          <w:rFonts w:ascii="Times New Roman" w:hAnsi="Times New Roman" w:cs="Times New Roman"/>
          <w:sz w:val="24"/>
          <w:szCs w:val="24"/>
        </w:rPr>
        <w:t xml:space="preserve"> (42,3 %)</w:t>
      </w:r>
      <w:r>
        <w:rPr>
          <w:rFonts w:ascii="Times New Roman" w:hAnsi="Times New Roman" w:cs="Times New Roman"/>
          <w:sz w:val="24"/>
          <w:szCs w:val="24"/>
        </w:rPr>
        <w:t xml:space="preserve"> již setkala </w:t>
      </w:r>
      <w:r>
        <w:rPr>
          <w:rFonts w:ascii="Times New Roman" w:hAnsi="Times New Roman" w:cs="Times New Roman"/>
          <w:sz w:val="24"/>
          <w:szCs w:val="24"/>
        </w:rPr>
        <w:lastRenderedPageBreak/>
        <w:t xml:space="preserve">s tím, že jim byl nabízen úplatek, respektive že situace tomu nasvědčovala. Jedná se sice o subjektivní pocit každého a v mnoha případech mohlo jít pouze o pocit, že je úplatek nabízen, ale nehledě na to je zde vidět, že s korupcí se může setkat prakticky kdokoliv a každý den. </w:t>
      </w:r>
    </w:p>
    <w:p w:rsidR="00C60442" w:rsidRDefault="00C60442" w:rsidP="0037245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 těchto důvodů přetrvává v občanech České republiky pocit méněcennosti a podřízenosti před státním aparátem. Občan si může připadat spíše jako otrok, který je zde pouze na odevzdání daní, než jako plnohodnotný občan. Navíc se stále přibývající a rostoucí byrokracií, která prorůstá celý systém</w:t>
      </w:r>
      <w:r w:rsidR="000C079D">
        <w:rPr>
          <w:rFonts w:ascii="Times New Roman" w:hAnsi="Times New Roman" w:cs="Times New Roman"/>
          <w:sz w:val="24"/>
          <w:szCs w:val="24"/>
        </w:rPr>
        <w:t>,</w:t>
      </w:r>
      <w:r>
        <w:rPr>
          <w:rFonts w:ascii="Times New Roman" w:hAnsi="Times New Roman" w:cs="Times New Roman"/>
          <w:sz w:val="24"/>
          <w:szCs w:val="24"/>
        </w:rPr>
        <w:t xml:space="preserve"> se nelze divit, že korupce se stále rozrůstá. </w:t>
      </w:r>
    </w:p>
    <w:p w:rsidR="00C60442" w:rsidRDefault="007C4F93" w:rsidP="0037245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Autorem</w:t>
      </w:r>
      <w:r w:rsidR="00C60442">
        <w:rPr>
          <w:rFonts w:ascii="Times New Roman" w:hAnsi="Times New Roman" w:cs="Times New Roman"/>
          <w:sz w:val="24"/>
          <w:szCs w:val="24"/>
        </w:rPr>
        <w:t xml:space="preserve"> navrhovaným řešením současného problému s korupcí by bylo zejména výrazné a radikální omezení byrokracie a stále vzrůstající moci státu. </w:t>
      </w:r>
      <w:r w:rsidR="001503DC">
        <w:rPr>
          <w:rFonts w:ascii="Times New Roman" w:hAnsi="Times New Roman" w:cs="Times New Roman"/>
          <w:sz w:val="24"/>
          <w:szCs w:val="24"/>
        </w:rPr>
        <w:t>Autorovi připadá</w:t>
      </w:r>
      <w:r w:rsidR="00C60442">
        <w:rPr>
          <w:rFonts w:ascii="Times New Roman" w:hAnsi="Times New Roman" w:cs="Times New Roman"/>
          <w:sz w:val="24"/>
          <w:szCs w:val="24"/>
        </w:rPr>
        <w:t>, že v poslední době již o svém životě člověk nerozhoduje sám, ale rozhoduje za něho stát, popřípadě Evropská unie pomocí svých směrnic a nařízení, kdy je za občana rozhodováno i v takových věcech, kde by se dle názoru</w:t>
      </w:r>
      <w:r w:rsidR="00F94F52">
        <w:rPr>
          <w:rFonts w:ascii="Times New Roman" w:hAnsi="Times New Roman" w:cs="Times New Roman"/>
          <w:sz w:val="24"/>
          <w:szCs w:val="24"/>
        </w:rPr>
        <w:t xml:space="preserve"> autora</w:t>
      </w:r>
      <w:r w:rsidR="00C60442">
        <w:rPr>
          <w:rFonts w:ascii="Times New Roman" w:hAnsi="Times New Roman" w:cs="Times New Roman"/>
          <w:sz w:val="24"/>
          <w:szCs w:val="24"/>
        </w:rPr>
        <w:t xml:space="preserve"> bez kontroly státu</w:t>
      </w:r>
      <w:r w:rsidR="00F94F52">
        <w:rPr>
          <w:rFonts w:ascii="Times New Roman" w:hAnsi="Times New Roman" w:cs="Times New Roman"/>
          <w:sz w:val="24"/>
          <w:szCs w:val="24"/>
        </w:rPr>
        <w:t xml:space="preserve"> občan</w:t>
      </w:r>
      <w:r w:rsidR="00C60442">
        <w:rPr>
          <w:rFonts w:ascii="Times New Roman" w:hAnsi="Times New Roman" w:cs="Times New Roman"/>
          <w:sz w:val="24"/>
          <w:szCs w:val="24"/>
        </w:rPr>
        <w:t xml:space="preserve"> bez problémů obešel. Stejně tak je problém v byrokracii ve veřejné správě, kdy je pro občana stále větší problém vyřídit povolení, popřípadě jiné věci, které </w:t>
      </w:r>
      <w:r w:rsidR="00F94F52">
        <w:rPr>
          <w:rFonts w:ascii="Times New Roman" w:hAnsi="Times New Roman" w:cs="Times New Roman"/>
          <w:sz w:val="24"/>
          <w:szCs w:val="24"/>
        </w:rPr>
        <w:t xml:space="preserve">občan </w:t>
      </w:r>
      <w:r w:rsidR="00C60442">
        <w:rPr>
          <w:rFonts w:ascii="Times New Roman" w:hAnsi="Times New Roman" w:cs="Times New Roman"/>
          <w:sz w:val="24"/>
          <w:szCs w:val="24"/>
        </w:rPr>
        <w:t>potřebuje. Vše je uměle protahováno, jednoduchý úkon na úřadě, který by se dal vyřešit během c</w:t>
      </w:r>
      <w:r>
        <w:rPr>
          <w:rFonts w:ascii="Times New Roman" w:hAnsi="Times New Roman" w:cs="Times New Roman"/>
          <w:sz w:val="24"/>
          <w:szCs w:val="24"/>
        </w:rPr>
        <w:t>hvíle, nebo maximálně pár hodin</w:t>
      </w:r>
      <w:r w:rsidR="00C60442">
        <w:rPr>
          <w:rFonts w:ascii="Times New Roman" w:hAnsi="Times New Roman" w:cs="Times New Roman"/>
          <w:sz w:val="24"/>
          <w:szCs w:val="24"/>
        </w:rPr>
        <w:t xml:space="preserve"> trvá při nejlepším několik dní a nikdo občanovy nezaručí kladné vyřízení jeho žádosti. Výsledkem právě tohoto je velké množství korupčních případů, kdy občan raději nabídne určitou sumu za kladné a rychlé vyřízení. Jak praví známé úsloví “čas jsou peníze“, tak v tomto případě toto platí dvojnásob, jelikož někteří si nemohou dovolit stát několik dní na úřadě, aby si „vyběhali“ potřebný dokument, raději obětují část svých peněz, ale získají drahocenný čas, který je pro ně důležitější. </w:t>
      </w:r>
    </w:p>
    <w:p w:rsidR="00C60442" w:rsidRDefault="00C60442" w:rsidP="0037245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Podle </w:t>
      </w:r>
      <w:r w:rsidR="00626071">
        <w:rPr>
          <w:rFonts w:ascii="Times New Roman" w:hAnsi="Times New Roman" w:cs="Times New Roman"/>
          <w:sz w:val="24"/>
          <w:szCs w:val="24"/>
        </w:rPr>
        <w:t>názoru autora</w:t>
      </w:r>
      <w:r>
        <w:rPr>
          <w:rFonts w:ascii="Times New Roman" w:hAnsi="Times New Roman" w:cs="Times New Roman"/>
          <w:sz w:val="24"/>
          <w:szCs w:val="24"/>
        </w:rPr>
        <w:t xml:space="preserve"> by se měla zásadně změnit stále vzrůstající moc státu a přenechat rozhodování také na občanu samotném. Výsledkem je akorát nedůvěra občanů ve své volené zástupce a tím i negativní názor lidí na dnešní společnost.</w:t>
      </w:r>
    </w:p>
    <w:p w:rsidR="00C60442" w:rsidRPr="004F58CD" w:rsidRDefault="00626071" w:rsidP="0037245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Autor se osobně nedomnívá</w:t>
      </w:r>
      <w:r w:rsidR="00C60442">
        <w:rPr>
          <w:rFonts w:ascii="Times New Roman" w:hAnsi="Times New Roman" w:cs="Times New Roman"/>
          <w:sz w:val="24"/>
          <w:szCs w:val="24"/>
        </w:rPr>
        <w:t>, že upad</w:t>
      </w:r>
      <w:r w:rsidR="00E55D8C">
        <w:rPr>
          <w:rFonts w:ascii="Times New Roman" w:hAnsi="Times New Roman" w:cs="Times New Roman"/>
          <w:sz w:val="24"/>
          <w:szCs w:val="24"/>
        </w:rPr>
        <w:t>á morálka obyvatelstva, nemyslí</w:t>
      </w:r>
      <w:r w:rsidR="00C60442">
        <w:rPr>
          <w:rFonts w:ascii="Times New Roman" w:hAnsi="Times New Roman" w:cs="Times New Roman"/>
          <w:sz w:val="24"/>
          <w:szCs w:val="24"/>
        </w:rPr>
        <w:t xml:space="preserve"> si ani, že by tato generace byla horší, než genera</w:t>
      </w:r>
      <w:r w:rsidR="00E55D8C">
        <w:rPr>
          <w:rFonts w:ascii="Times New Roman" w:hAnsi="Times New Roman" w:cs="Times New Roman"/>
          <w:sz w:val="24"/>
          <w:szCs w:val="24"/>
        </w:rPr>
        <w:t>ce předchozí, ale co se domnívá</w:t>
      </w:r>
      <w:r w:rsidR="00C60442">
        <w:rPr>
          <w:rFonts w:ascii="Times New Roman" w:hAnsi="Times New Roman" w:cs="Times New Roman"/>
          <w:sz w:val="24"/>
          <w:szCs w:val="24"/>
        </w:rPr>
        <w:t xml:space="preserve"> je, že problém je spíše ve vnímání současného stavu společnosti a zejména pak v tom, že lidé nemají vzory, ke kterým by mohli vzhlížet a dle kterých by se mohli chovat. Jedno známé lidové rčení praví, že „ryb</w:t>
      </w:r>
      <w:r w:rsidR="00E55D8C">
        <w:rPr>
          <w:rFonts w:ascii="Times New Roman" w:hAnsi="Times New Roman" w:cs="Times New Roman"/>
          <w:sz w:val="24"/>
          <w:szCs w:val="24"/>
        </w:rPr>
        <w:t>a smrdí od hlavy“ a autor se domnívá</w:t>
      </w:r>
      <w:r w:rsidR="00C60442">
        <w:rPr>
          <w:rFonts w:ascii="Times New Roman" w:hAnsi="Times New Roman" w:cs="Times New Roman"/>
          <w:sz w:val="24"/>
          <w:szCs w:val="24"/>
        </w:rPr>
        <w:t>, že toto je přesné vyjádření stavu dnešní společnosti</w:t>
      </w:r>
      <w:r w:rsidR="00F94F52">
        <w:rPr>
          <w:rFonts w:ascii="Times New Roman" w:hAnsi="Times New Roman" w:cs="Times New Roman"/>
          <w:sz w:val="24"/>
          <w:szCs w:val="24"/>
        </w:rPr>
        <w:t>.</w:t>
      </w:r>
    </w:p>
    <w:p w:rsidR="00A80421" w:rsidRDefault="00B20737" w:rsidP="00BF0575">
      <w:pPr>
        <w:pStyle w:val="Styl1"/>
        <w:numPr>
          <w:ilvl w:val="0"/>
          <w:numId w:val="0"/>
        </w:numPr>
        <w:spacing w:after="0"/>
      </w:pPr>
      <w:bookmarkStart w:id="36" w:name="_Toc354658412"/>
      <w:r>
        <w:lastRenderedPageBreak/>
        <w:t>Z</w:t>
      </w:r>
      <w:r w:rsidR="009D3E13">
        <w:t>ÁVĚR</w:t>
      </w:r>
      <w:bookmarkEnd w:id="36"/>
    </w:p>
    <w:p w:rsidR="00DA18BF" w:rsidRPr="00BF0575" w:rsidRDefault="00DA18BF" w:rsidP="00DA18BF">
      <w:pPr>
        <w:pStyle w:val="Styl1"/>
        <w:numPr>
          <w:ilvl w:val="0"/>
          <w:numId w:val="0"/>
        </w:numPr>
        <w:spacing w:after="0" w:line="240" w:lineRule="auto"/>
        <w:rPr>
          <w:sz w:val="24"/>
        </w:rPr>
      </w:pPr>
    </w:p>
    <w:p w:rsidR="0072711E" w:rsidRDefault="0072711E" w:rsidP="0037245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Korupce patří k největším celosvětovým problémům současnosti a je nedílnou součástí každodenního života</w:t>
      </w:r>
      <w:r w:rsidR="009D3E13">
        <w:rPr>
          <w:rFonts w:ascii="Times New Roman" w:hAnsi="Times New Roman" w:cs="Times New Roman"/>
          <w:sz w:val="24"/>
          <w:szCs w:val="24"/>
        </w:rPr>
        <w:t>.</w:t>
      </w:r>
      <w:r>
        <w:rPr>
          <w:rFonts w:ascii="Times New Roman" w:hAnsi="Times New Roman" w:cs="Times New Roman"/>
          <w:sz w:val="24"/>
          <w:szCs w:val="24"/>
        </w:rPr>
        <w:t xml:space="preserve"> Korupci lze označit výrazem „nemoc společnosti“, zejména z toho důvodu, že pokud není včas podchycena a léčena, tak stále bují a rozšiřuje se do všech sfér společnosti. Korupce je problémem každého jednotlivce i společnosti jako celku. </w:t>
      </w:r>
    </w:p>
    <w:p w:rsidR="0072711E" w:rsidRDefault="0072711E" w:rsidP="0037245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Velice důležitou roli v korupčním jednání hraje etika společnosti, její výchova a také nezanedbatelná věc, morální vzory</w:t>
      </w:r>
      <w:r w:rsidR="00603989">
        <w:rPr>
          <w:rFonts w:ascii="Times New Roman" w:hAnsi="Times New Roman" w:cs="Times New Roman"/>
          <w:sz w:val="24"/>
          <w:szCs w:val="24"/>
        </w:rPr>
        <w:t xml:space="preserve">. </w:t>
      </w:r>
      <w:r>
        <w:rPr>
          <w:rFonts w:ascii="Times New Roman" w:hAnsi="Times New Roman" w:cs="Times New Roman"/>
          <w:sz w:val="24"/>
          <w:szCs w:val="24"/>
        </w:rPr>
        <w:t xml:space="preserve">Samozřejmě korupce a úplatkářství nemá vliv pouze na morálku obyvatel a na společnost, ale významně ovlivňuje i ekonomiku země. Dle názoru autora korupce narušuje tržní mechanismus a vytváří určité pomyslné bariéry, kdy </w:t>
      </w:r>
      <w:r w:rsidR="009D3E6C">
        <w:rPr>
          <w:rFonts w:ascii="Times New Roman" w:hAnsi="Times New Roman" w:cs="Times New Roman"/>
          <w:sz w:val="24"/>
          <w:szCs w:val="24"/>
        </w:rPr>
        <w:t xml:space="preserve">narušuje vstup nových subjektů na trh a tím značně omezuje i hospodářskou soutěž objektů. </w:t>
      </w:r>
    </w:p>
    <w:p w:rsidR="009D3E6C" w:rsidRDefault="009D3E6C" w:rsidP="009D3E6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Právě hospodářská soutěž je korupcí velmi silně zasažena, jelikož dle autora pokud je vypsáno řízení na určitou veřejnou zakázku a všichni vědí, že je již předem rozhodnuto, která společnost bude na realizaci vybrána, nemají další subjekty v budoucnu již ani chuť se takové hospodářské „soutěže“ zúčastnit, jelikož vědí, že jejich šance jsou mizivé. Celý tento koloběh poté výrazně ovlivňuje celou ekonomiku země a její trh, který se stává pokřiveným, netransparentním a pro nové subjekty velmi těžko přístupným. </w:t>
      </w:r>
    </w:p>
    <w:p w:rsidR="006728C6" w:rsidRDefault="006728C6" w:rsidP="009D3E6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Analýza CPI za poslední 4 roky (2009 – 2012) ukázala, že se Česká republika drží stabilně v rozmezí 4,4 – 4,9 bodů indexu CPI. V roce 2012 však dosáhl index hodnoty 4,9 bodů. Pořadí se však příliš nemění a Česká republika se v těchto letech nacházela lehce pod polovinou (52. – 57. místo) první stovky zemí. Jediná sousední země, která dosáhla nižšího hodnocení je Slovensko s indexem od 4,0 – 4,5 bodů (56.</w:t>
      </w:r>
      <w:r w:rsidR="0037591F">
        <w:rPr>
          <w:rFonts w:ascii="Times New Roman" w:hAnsi="Times New Roman" w:cs="Times New Roman"/>
          <w:sz w:val="24"/>
          <w:szCs w:val="24"/>
        </w:rPr>
        <w:t xml:space="preserve"> - </w:t>
      </w:r>
      <w:r>
        <w:rPr>
          <w:rFonts w:ascii="Times New Roman" w:hAnsi="Times New Roman" w:cs="Times New Roman"/>
          <w:sz w:val="24"/>
          <w:szCs w:val="24"/>
        </w:rPr>
        <w:t>62. místo). Rakousko a Německo se drží stabilně kolem 15. místa, pouze Rakousko se v roce 2012 propadlo až na 25. místo. Polsko si již několik let drží 41. pozici v hodnocení.</w:t>
      </w:r>
    </w:p>
    <w:p w:rsidR="009D3E6C" w:rsidRDefault="009D3E6C" w:rsidP="009D3E6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Dle výsledků autorova dotazníkového šetření jsou lidé stavem korupce ve společnosti znechucení a nevěří současné vládě ani krokům, které provádí. Lidé by zavedli větší sankce hlavně pro korumpovaného a zvýšili kontrolu zejména ve veřejné správě. Kontrolu by také podle nich mohl zlepšit a zefektivnit agent provokatér, který by byl nasazován do úřadů a dalších institucí. </w:t>
      </w:r>
    </w:p>
    <w:p w:rsidR="002C79B9" w:rsidRDefault="002C79B9" w:rsidP="009D3E6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Dle názoru autora je hlavním krokem ke zlepšení stavu korupce ve společnosti zejména zmenšení byrokracie a kontroly činnosti obyvatel ze strany státu. </w:t>
      </w:r>
      <w:r w:rsidR="00E86801">
        <w:rPr>
          <w:rFonts w:ascii="Times New Roman" w:hAnsi="Times New Roman" w:cs="Times New Roman"/>
          <w:sz w:val="24"/>
          <w:szCs w:val="24"/>
        </w:rPr>
        <w:t>Dále</w:t>
      </w:r>
      <w:r>
        <w:rPr>
          <w:rFonts w:ascii="Times New Roman" w:hAnsi="Times New Roman" w:cs="Times New Roman"/>
          <w:sz w:val="24"/>
          <w:szCs w:val="24"/>
        </w:rPr>
        <w:t xml:space="preserve"> by měl stát nechat obyvatele více rozhodovat o svých životech a nesvazovat je stále novými nařízeními a směrnicemi. Autor se</w:t>
      </w:r>
      <w:r w:rsidR="00603989">
        <w:rPr>
          <w:rFonts w:ascii="Times New Roman" w:hAnsi="Times New Roman" w:cs="Times New Roman"/>
          <w:sz w:val="24"/>
          <w:szCs w:val="24"/>
        </w:rPr>
        <w:t xml:space="preserve"> též</w:t>
      </w:r>
      <w:r>
        <w:rPr>
          <w:rFonts w:ascii="Times New Roman" w:hAnsi="Times New Roman" w:cs="Times New Roman"/>
          <w:sz w:val="24"/>
          <w:szCs w:val="24"/>
        </w:rPr>
        <w:t xml:space="preserve"> domnívá, že sám trh bez regulací by dokázal vyřešit mnohé problémy, jelikož na trhu vyhrává vždy ten silnější a slabší a neschopnější na trhu nevydrží. Pokud však do tohoto začne zasahovat stát, dochází dle názoru autora pouze k problémům a trh se stává pokřiveným a nepřirozeným místem a právě v tomto okamžiku se otevírá největší prostor pro korupci.</w:t>
      </w:r>
    </w:p>
    <w:p w:rsidR="00E86801" w:rsidRDefault="00603989" w:rsidP="009D3E6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E86801">
        <w:rPr>
          <w:rFonts w:ascii="Times New Roman" w:hAnsi="Times New Roman" w:cs="Times New Roman"/>
          <w:sz w:val="24"/>
          <w:szCs w:val="24"/>
        </w:rPr>
        <w:t xml:space="preserve">ro budoucí vývoj korupce v České republice bude rozhodující zejména stav na politické scéně, jelikož </w:t>
      </w:r>
      <w:r w:rsidR="00916383">
        <w:rPr>
          <w:rFonts w:ascii="Times New Roman" w:hAnsi="Times New Roman" w:cs="Times New Roman"/>
          <w:sz w:val="24"/>
          <w:szCs w:val="24"/>
        </w:rPr>
        <w:t>právě ten dokáže velice zásadně změnit a ovlivnit nejenom stav</w:t>
      </w:r>
      <w:r w:rsidR="00786A68">
        <w:rPr>
          <w:rFonts w:ascii="Times New Roman" w:hAnsi="Times New Roman" w:cs="Times New Roman"/>
          <w:sz w:val="24"/>
          <w:szCs w:val="24"/>
        </w:rPr>
        <w:t xml:space="preserve"> a náladu ve společnosti, ale i</w:t>
      </w:r>
      <w:r>
        <w:rPr>
          <w:rFonts w:ascii="Times New Roman" w:hAnsi="Times New Roman" w:cs="Times New Roman"/>
          <w:sz w:val="24"/>
          <w:szCs w:val="24"/>
        </w:rPr>
        <w:t xml:space="preserve"> míru</w:t>
      </w:r>
      <w:r w:rsidR="00786A68">
        <w:rPr>
          <w:rFonts w:ascii="Times New Roman" w:hAnsi="Times New Roman" w:cs="Times New Roman"/>
          <w:sz w:val="24"/>
          <w:szCs w:val="24"/>
        </w:rPr>
        <w:t xml:space="preserve"> korupce a to zejména zpřehledněním jednotlivých politických kroků a rozhodnutí a také nižším zatížením občanů byrokracií.</w:t>
      </w:r>
    </w:p>
    <w:p w:rsidR="003B3764" w:rsidRDefault="003B3764" w:rsidP="007C512A">
      <w:pPr>
        <w:spacing w:after="0" w:line="360" w:lineRule="auto"/>
        <w:ind w:firstLine="709"/>
        <w:jc w:val="both"/>
        <w:rPr>
          <w:rFonts w:ascii="Times New Roman" w:hAnsi="Times New Roman" w:cs="Times New Roman"/>
          <w:sz w:val="24"/>
          <w:szCs w:val="24"/>
        </w:rPr>
      </w:pPr>
    </w:p>
    <w:p w:rsidR="00B57DC6" w:rsidRDefault="00B57DC6" w:rsidP="007C512A">
      <w:pPr>
        <w:spacing w:after="0" w:line="360" w:lineRule="auto"/>
        <w:ind w:firstLine="709"/>
        <w:jc w:val="both"/>
        <w:rPr>
          <w:rFonts w:ascii="Times New Roman" w:hAnsi="Times New Roman" w:cs="Times New Roman"/>
          <w:sz w:val="24"/>
          <w:szCs w:val="24"/>
        </w:rPr>
      </w:pPr>
    </w:p>
    <w:p w:rsidR="00B57DC6" w:rsidRDefault="00B57DC6" w:rsidP="007C512A">
      <w:pPr>
        <w:spacing w:after="0" w:line="360" w:lineRule="auto"/>
        <w:ind w:firstLine="709"/>
        <w:jc w:val="both"/>
        <w:rPr>
          <w:rFonts w:ascii="Times New Roman" w:hAnsi="Times New Roman" w:cs="Times New Roman"/>
          <w:sz w:val="24"/>
          <w:szCs w:val="24"/>
        </w:rPr>
      </w:pPr>
    </w:p>
    <w:p w:rsidR="00B57DC6" w:rsidRDefault="00B57DC6" w:rsidP="007C512A">
      <w:pPr>
        <w:spacing w:after="0" w:line="360" w:lineRule="auto"/>
        <w:ind w:firstLine="709"/>
        <w:jc w:val="both"/>
        <w:rPr>
          <w:rFonts w:ascii="Times New Roman" w:hAnsi="Times New Roman" w:cs="Times New Roman"/>
          <w:sz w:val="24"/>
          <w:szCs w:val="24"/>
        </w:rPr>
      </w:pPr>
    </w:p>
    <w:p w:rsidR="00B57DC6" w:rsidRDefault="00B57DC6" w:rsidP="007C512A">
      <w:pPr>
        <w:spacing w:after="0" w:line="360" w:lineRule="auto"/>
        <w:ind w:firstLine="709"/>
        <w:jc w:val="both"/>
        <w:rPr>
          <w:rFonts w:ascii="Times New Roman" w:hAnsi="Times New Roman" w:cs="Times New Roman"/>
          <w:sz w:val="24"/>
          <w:szCs w:val="24"/>
        </w:rPr>
      </w:pPr>
    </w:p>
    <w:p w:rsidR="00B57DC6" w:rsidRDefault="00B57DC6" w:rsidP="007C512A">
      <w:pPr>
        <w:spacing w:after="0" w:line="360" w:lineRule="auto"/>
        <w:ind w:firstLine="709"/>
        <w:jc w:val="both"/>
        <w:rPr>
          <w:rFonts w:ascii="Times New Roman" w:hAnsi="Times New Roman" w:cs="Times New Roman"/>
          <w:sz w:val="24"/>
          <w:szCs w:val="24"/>
        </w:rPr>
      </w:pPr>
    </w:p>
    <w:p w:rsidR="00B57DC6" w:rsidRDefault="00B57DC6" w:rsidP="007C512A">
      <w:pPr>
        <w:spacing w:after="0" w:line="360" w:lineRule="auto"/>
        <w:ind w:firstLine="709"/>
        <w:jc w:val="both"/>
        <w:rPr>
          <w:rFonts w:ascii="Times New Roman" w:hAnsi="Times New Roman" w:cs="Times New Roman"/>
          <w:sz w:val="24"/>
          <w:szCs w:val="24"/>
        </w:rPr>
      </w:pPr>
    </w:p>
    <w:p w:rsidR="00B57DC6" w:rsidRDefault="00B57DC6" w:rsidP="007C512A">
      <w:pPr>
        <w:spacing w:after="0" w:line="360" w:lineRule="auto"/>
        <w:ind w:firstLine="709"/>
        <w:jc w:val="both"/>
        <w:rPr>
          <w:rFonts w:ascii="Times New Roman" w:hAnsi="Times New Roman" w:cs="Times New Roman"/>
          <w:sz w:val="24"/>
          <w:szCs w:val="24"/>
        </w:rPr>
      </w:pPr>
    </w:p>
    <w:p w:rsidR="00B57DC6" w:rsidRDefault="00B57DC6" w:rsidP="007C512A">
      <w:pPr>
        <w:spacing w:after="0" w:line="360" w:lineRule="auto"/>
        <w:ind w:firstLine="709"/>
        <w:jc w:val="both"/>
        <w:rPr>
          <w:rFonts w:ascii="Times New Roman" w:hAnsi="Times New Roman" w:cs="Times New Roman"/>
          <w:sz w:val="24"/>
          <w:szCs w:val="24"/>
        </w:rPr>
      </w:pPr>
    </w:p>
    <w:p w:rsidR="00B57DC6" w:rsidRDefault="00B57DC6" w:rsidP="007C512A">
      <w:pPr>
        <w:spacing w:after="0" w:line="360" w:lineRule="auto"/>
        <w:ind w:firstLine="709"/>
        <w:jc w:val="both"/>
        <w:rPr>
          <w:rFonts w:ascii="Times New Roman" w:hAnsi="Times New Roman" w:cs="Times New Roman"/>
          <w:sz w:val="24"/>
          <w:szCs w:val="24"/>
        </w:rPr>
      </w:pPr>
    </w:p>
    <w:p w:rsidR="00B57DC6" w:rsidRDefault="00B57DC6" w:rsidP="007C512A">
      <w:pPr>
        <w:spacing w:after="0" w:line="360" w:lineRule="auto"/>
        <w:ind w:firstLine="709"/>
        <w:jc w:val="both"/>
        <w:rPr>
          <w:rFonts w:ascii="Times New Roman" w:hAnsi="Times New Roman" w:cs="Times New Roman"/>
          <w:sz w:val="24"/>
          <w:szCs w:val="24"/>
        </w:rPr>
      </w:pPr>
    </w:p>
    <w:p w:rsidR="00603989" w:rsidRDefault="00603989" w:rsidP="007C512A">
      <w:pPr>
        <w:spacing w:after="0" w:line="360" w:lineRule="auto"/>
        <w:ind w:firstLine="709"/>
        <w:jc w:val="both"/>
        <w:rPr>
          <w:rFonts w:ascii="Times New Roman" w:hAnsi="Times New Roman" w:cs="Times New Roman"/>
          <w:sz w:val="24"/>
          <w:szCs w:val="24"/>
        </w:rPr>
      </w:pPr>
    </w:p>
    <w:p w:rsidR="00603989" w:rsidRDefault="00603989" w:rsidP="007C512A">
      <w:pPr>
        <w:spacing w:after="0" w:line="360" w:lineRule="auto"/>
        <w:ind w:firstLine="709"/>
        <w:jc w:val="both"/>
        <w:rPr>
          <w:rFonts w:ascii="Times New Roman" w:hAnsi="Times New Roman" w:cs="Times New Roman"/>
          <w:sz w:val="24"/>
          <w:szCs w:val="24"/>
        </w:rPr>
      </w:pPr>
    </w:p>
    <w:p w:rsidR="00603989" w:rsidRDefault="00603989" w:rsidP="007C512A">
      <w:pPr>
        <w:spacing w:after="0" w:line="360" w:lineRule="auto"/>
        <w:ind w:firstLine="709"/>
        <w:jc w:val="both"/>
        <w:rPr>
          <w:rFonts w:ascii="Times New Roman" w:hAnsi="Times New Roman" w:cs="Times New Roman"/>
          <w:sz w:val="24"/>
          <w:szCs w:val="24"/>
        </w:rPr>
      </w:pPr>
    </w:p>
    <w:p w:rsidR="00603989" w:rsidRDefault="00603989" w:rsidP="007C512A">
      <w:pPr>
        <w:spacing w:after="0" w:line="360" w:lineRule="auto"/>
        <w:ind w:firstLine="709"/>
        <w:jc w:val="both"/>
        <w:rPr>
          <w:rFonts w:ascii="Times New Roman" w:hAnsi="Times New Roman" w:cs="Times New Roman"/>
          <w:sz w:val="24"/>
          <w:szCs w:val="24"/>
        </w:rPr>
      </w:pPr>
    </w:p>
    <w:p w:rsidR="00603989" w:rsidRDefault="00603989" w:rsidP="007C512A">
      <w:pPr>
        <w:spacing w:after="0" w:line="360" w:lineRule="auto"/>
        <w:ind w:firstLine="709"/>
        <w:jc w:val="both"/>
        <w:rPr>
          <w:rFonts w:ascii="Times New Roman" w:hAnsi="Times New Roman" w:cs="Times New Roman"/>
          <w:sz w:val="24"/>
          <w:szCs w:val="24"/>
        </w:rPr>
      </w:pPr>
    </w:p>
    <w:p w:rsidR="00603989" w:rsidRDefault="00603989" w:rsidP="007C512A">
      <w:pPr>
        <w:spacing w:after="0" w:line="360" w:lineRule="auto"/>
        <w:ind w:firstLine="709"/>
        <w:jc w:val="both"/>
        <w:rPr>
          <w:rFonts w:ascii="Times New Roman" w:hAnsi="Times New Roman" w:cs="Times New Roman"/>
          <w:sz w:val="24"/>
          <w:szCs w:val="24"/>
        </w:rPr>
      </w:pPr>
    </w:p>
    <w:p w:rsidR="00B57DC6" w:rsidRDefault="00B57DC6" w:rsidP="007C512A">
      <w:pPr>
        <w:spacing w:after="0" w:line="360" w:lineRule="auto"/>
        <w:ind w:firstLine="709"/>
        <w:jc w:val="both"/>
        <w:rPr>
          <w:rFonts w:ascii="Times New Roman" w:hAnsi="Times New Roman" w:cs="Times New Roman"/>
          <w:sz w:val="24"/>
          <w:szCs w:val="24"/>
        </w:rPr>
      </w:pPr>
    </w:p>
    <w:p w:rsidR="00603989" w:rsidRDefault="00603989" w:rsidP="007C512A">
      <w:pPr>
        <w:spacing w:after="0" w:line="360" w:lineRule="auto"/>
        <w:ind w:firstLine="709"/>
        <w:jc w:val="both"/>
        <w:rPr>
          <w:rFonts w:ascii="Times New Roman" w:hAnsi="Times New Roman" w:cs="Times New Roman"/>
          <w:sz w:val="24"/>
          <w:szCs w:val="24"/>
        </w:rPr>
      </w:pPr>
    </w:p>
    <w:p w:rsidR="00B57DC6" w:rsidRDefault="00B57DC6" w:rsidP="006728C6">
      <w:pPr>
        <w:spacing w:after="0" w:line="360" w:lineRule="auto"/>
        <w:jc w:val="both"/>
        <w:rPr>
          <w:rFonts w:ascii="Times New Roman" w:hAnsi="Times New Roman" w:cs="Times New Roman"/>
          <w:sz w:val="24"/>
          <w:szCs w:val="24"/>
        </w:rPr>
      </w:pPr>
    </w:p>
    <w:p w:rsidR="009D3E13" w:rsidRDefault="008B088C" w:rsidP="00BF0575">
      <w:pPr>
        <w:pStyle w:val="Styl1"/>
        <w:numPr>
          <w:ilvl w:val="0"/>
          <w:numId w:val="0"/>
        </w:numPr>
        <w:spacing w:after="0"/>
      </w:pPr>
      <w:bookmarkStart w:id="37" w:name="_Toc354658413"/>
      <w:r>
        <w:lastRenderedPageBreak/>
        <w:t xml:space="preserve">SEZNAM POUŽITÝCH </w:t>
      </w:r>
      <w:r w:rsidR="009D3E13">
        <w:t>ZDROJ</w:t>
      </w:r>
      <w:r>
        <w:t>Ů</w:t>
      </w:r>
      <w:bookmarkEnd w:id="37"/>
    </w:p>
    <w:p w:rsidR="00A961EE" w:rsidRPr="00BF0575" w:rsidRDefault="00A961EE" w:rsidP="00BF0575">
      <w:pPr>
        <w:pStyle w:val="Styl1"/>
        <w:numPr>
          <w:ilvl w:val="0"/>
          <w:numId w:val="0"/>
        </w:numPr>
        <w:spacing w:after="0" w:line="240" w:lineRule="auto"/>
        <w:rPr>
          <w:sz w:val="24"/>
        </w:rPr>
      </w:pPr>
    </w:p>
    <w:p w:rsidR="00AC7893" w:rsidRDefault="004155B6" w:rsidP="00E55D8C">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Literární zdroje</w:t>
      </w:r>
    </w:p>
    <w:p w:rsidR="00AC7893" w:rsidRPr="00CE1FCD" w:rsidRDefault="00AC7893" w:rsidP="00CE1FCD">
      <w:pPr>
        <w:pStyle w:val="Footnote"/>
        <w:numPr>
          <w:ilvl w:val="0"/>
          <w:numId w:val="34"/>
        </w:numPr>
        <w:spacing w:after="0"/>
        <w:ind w:left="567" w:hanging="567"/>
        <w:rPr>
          <w:sz w:val="24"/>
          <w:szCs w:val="24"/>
        </w:rPr>
      </w:pPr>
      <w:r w:rsidRPr="00653962">
        <w:rPr>
          <w:sz w:val="24"/>
          <w:szCs w:val="24"/>
        </w:rPr>
        <w:t xml:space="preserve">DUFKOVÁ, I., ZLÁMAL, J. </w:t>
      </w:r>
      <w:r w:rsidRPr="00653962">
        <w:rPr>
          <w:i/>
          <w:sz w:val="24"/>
          <w:szCs w:val="24"/>
        </w:rPr>
        <w:t>Korupce.</w:t>
      </w:r>
      <w:r w:rsidR="00DB146D">
        <w:rPr>
          <w:i/>
          <w:sz w:val="24"/>
          <w:szCs w:val="24"/>
        </w:rPr>
        <w:t xml:space="preserve"> </w:t>
      </w:r>
      <w:proofErr w:type="gramStart"/>
      <w:r w:rsidRPr="00653962">
        <w:rPr>
          <w:sz w:val="24"/>
          <w:szCs w:val="24"/>
        </w:rPr>
        <w:t>Praha : AGIS</w:t>
      </w:r>
      <w:proofErr w:type="gramEnd"/>
      <w:r w:rsidRPr="00653962">
        <w:rPr>
          <w:sz w:val="24"/>
          <w:szCs w:val="24"/>
        </w:rPr>
        <w:t xml:space="preserve">, 2005. </w:t>
      </w:r>
      <w:r>
        <w:rPr>
          <w:sz w:val="24"/>
          <w:szCs w:val="24"/>
        </w:rPr>
        <w:t xml:space="preserve">71 s. </w:t>
      </w:r>
    </w:p>
    <w:p w:rsidR="00AC7893" w:rsidRPr="00CE1FCD" w:rsidRDefault="00AC7893" w:rsidP="00CE1FCD">
      <w:pPr>
        <w:pStyle w:val="Odstavecseseznamem"/>
        <w:widowControl/>
        <w:numPr>
          <w:ilvl w:val="0"/>
          <w:numId w:val="34"/>
        </w:numPr>
        <w:autoSpaceDN/>
        <w:spacing w:after="0" w:line="360" w:lineRule="auto"/>
        <w:ind w:left="567" w:hanging="567"/>
        <w:jc w:val="both"/>
        <w:textAlignment w:val="auto"/>
        <w:rPr>
          <w:rFonts w:ascii="Times New Roman" w:hAnsi="Times New Roman" w:cs="Times New Roman"/>
          <w:sz w:val="24"/>
          <w:szCs w:val="24"/>
        </w:rPr>
      </w:pPr>
      <w:r w:rsidRPr="00256BBD">
        <w:rPr>
          <w:rFonts w:ascii="Times New Roman" w:hAnsi="Times New Roman" w:cs="Times New Roman"/>
          <w:sz w:val="24"/>
          <w:szCs w:val="24"/>
        </w:rPr>
        <w:t xml:space="preserve">FRIČ, P., et al. </w:t>
      </w:r>
      <w:r w:rsidRPr="00256BBD">
        <w:rPr>
          <w:rFonts w:ascii="Times New Roman" w:hAnsi="Times New Roman" w:cs="Times New Roman"/>
          <w:i/>
          <w:iCs/>
          <w:sz w:val="24"/>
          <w:szCs w:val="24"/>
        </w:rPr>
        <w:t xml:space="preserve">Korupce na </w:t>
      </w:r>
      <w:r w:rsidRPr="00256BBD">
        <w:rPr>
          <w:rFonts w:ascii="Times New Roman" w:eastAsia="TimesNewRoman" w:hAnsi="Times New Roman" w:cs="Times New Roman"/>
          <w:i/>
          <w:iCs/>
          <w:sz w:val="24"/>
          <w:szCs w:val="24"/>
        </w:rPr>
        <w:t>č</w:t>
      </w:r>
      <w:r w:rsidRPr="00256BBD">
        <w:rPr>
          <w:rFonts w:ascii="Times New Roman" w:hAnsi="Times New Roman" w:cs="Times New Roman"/>
          <w:i/>
          <w:iCs/>
          <w:sz w:val="24"/>
          <w:szCs w:val="24"/>
        </w:rPr>
        <w:t>eský zp</w:t>
      </w:r>
      <w:r w:rsidRPr="00256BBD">
        <w:rPr>
          <w:rFonts w:ascii="Times New Roman" w:eastAsia="TimesNewRoman" w:hAnsi="Times New Roman" w:cs="Times New Roman"/>
          <w:i/>
          <w:iCs/>
          <w:sz w:val="24"/>
          <w:szCs w:val="24"/>
        </w:rPr>
        <w:t>ů</w:t>
      </w:r>
      <w:r w:rsidRPr="00256BBD">
        <w:rPr>
          <w:rFonts w:ascii="Times New Roman" w:hAnsi="Times New Roman" w:cs="Times New Roman"/>
          <w:i/>
          <w:iCs/>
          <w:sz w:val="24"/>
          <w:szCs w:val="24"/>
        </w:rPr>
        <w:t>sob.</w:t>
      </w:r>
      <w:r w:rsidRPr="00256BBD">
        <w:rPr>
          <w:rFonts w:ascii="Times New Roman" w:hAnsi="Times New Roman" w:cs="Times New Roman"/>
          <w:sz w:val="24"/>
          <w:szCs w:val="24"/>
        </w:rPr>
        <w:t xml:space="preserve"> </w:t>
      </w:r>
      <w:proofErr w:type="gramStart"/>
      <w:r w:rsidRPr="00256BBD">
        <w:rPr>
          <w:rFonts w:ascii="Times New Roman" w:hAnsi="Times New Roman" w:cs="Times New Roman"/>
          <w:sz w:val="24"/>
          <w:szCs w:val="24"/>
        </w:rPr>
        <w:t>Praha : Nakladatelství</w:t>
      </w:r>
      <w:proofErr w:type="gramEnd"/>
      <w:r w:rsidRPr="00256BBD">
        <w:rPr>
          <w:rFonts w:ascii="Times New Roman" w:hAnsi="Times New Roman" w:cs="Times New Roman"/>
          <w:sz w:val="24"/>
          <w:szCs w:val="24"/>
        </w:rPr>
        <w:t xml:space="preserve"> G plus G, 1999. 302 s. ISBN 80-86103-26-9.</w:t>
      </w:r>
    </w:p>
    <w:p w:rsidR="00AC7893" w:rsidRPr="00CE1FCD" w:rsidRDefault="00AC7893" w:rsidP="00CE1FCD">
      <w:pPr>
        <w:pStyle w:val="Footnote"/>
        <w:numPr>
          <w:ilvl w:val="0"/>
          <w:numId w:val="34"/>
        </w:numPr>
        <w:spacing w:after="0"/>
        <w:ind w:left="567" w:hanging="567"/>
        <w:rPr>
          <w:sz w:val="24"/>
          <w:szCs w:val="24"/>
        </w:rPr>
      </w:pPr>
      <w:r w:rsidRPr="00653962">
        <w:rPr>
          <w:sz w:val="24"/>
          <w:szCs w:val="24"/>
        </w:rPr>
        <w:t xml:space="preserve">CHMELÍK, J. </w:t>
      </w:r>
      <w:r w:rsidRPr="00653962">
        <w:rPr>
          <w:i/>
          <w:sz w:val="24"/>
          <w:szCs w:val="24"/>
        </w:rPr>
        <w:t>Pozornost, úplatek a korupce.</w:t>
      </w:r>
      <w:r>
        <w:rPr>
          <w:i/>
          <w:sz w:val="24"/>
          <w:szCs w:val="24"/>
        </w:rPr>
        <w:t xml:space="preserve"> </w:t>
      </w:r>
      <w:proofErr w:type="gramStart"/>
      <w:r w:rsidRPr="00653962">
        <w:rPr>
          <w:sz w:val="24"/>
          <w:szCs w:val="24"/>
        </w:rPr>
        <w:t>Příbram : Linde</w:t>
      </w:r>
      <w:proofErr w:type="gramEnd"/>
      <w:r w:rsidRPr="00653962">
        <w:rPr>
          <w:sz w:val="24"/>
          <w:szCs w:val="24"/>
        </w:rPr>
        <w:t xml:space="preserve"> Praha, a.s., 2003.</w:t>
      </w:r>
      <w:r>
        <w:rPr>
          <w:sz w:val="24"/>
          <w:szCs w:val="24"/>
        </w:rPr>
        <w:t xml:space="preserve"> 222 s. </w:t>
      </w:r>
      <w:r w:rsidRPr="00653962">
        <w:rPr>
          <w:sz w:val="24"/>
          <w:szCs w:val="24"/>
        </w:rPr>
        <w:t>ISBN 80-7201-434-X.</w:t>
      </w:r>
    </w:p>
    <w:p w:rsidR="00C66E18" w:rsidRDefault="00C66E18" w:rsidP="00CE1FCD">
      <w:pPr>
        <w:pStyle w:val="Normlnbezodsazen"/>
        <w:numPr>
          <w:ilvl w:val="0"/>
          <w:numId w:val="34"/>
        </w:numPr>
        <w:spacing w:line="360" w:lineRule="auto"/>
        <w:ind w:left="567" w:hanging="567"/>
      </w:pPr>
      <w:r>
        <w:t xml:space="preserve">KOLEKTIV AUTORŮ. </w:t>
      </w:r>
      <w:r>
        <w:rPr>
          <w:i/>
          <w:iCs/>
        </w:rPr>
        <w:t xml:space="preserve">Lobbing a korupce při tvorbě veřejné politiky. </w:t>
      </w:r>
      <w:proofErr w:type="gramStart"/>
      <w:r>
        <w:t xml:space="preserve">Praha : </w:t>
      </w:r>
      <w:proofErr w:type="spellStart"/>
      <w:r>
        <w:t>Prospektrum</w:t>
      </w:r>
      <w:proofErr w:type="spellEnd"/>
      <w:proofErr w:type="gramEnd"/>
      <w:r>
        <w:t>, 2007. 131</w:t>
      </w:r>
      <w:r w:rsidR="003D6414">
        <w:t xml:space="preserve"> </w:t>
      </w:r>
      <w:r>
        <w:t>s. ISBN 978-80-7175-144-1.</w:t>
      </w:r>
    </w:p>
    <w:p w:rsidR="00AC7893" w:rsidRPr="00CE1FCD" w:rsidRDefault="00AD6485" w:rsidP="00CE1FCD">
      <w:pPr>
        <w:pStyle w:val="Odstavecseseznamem"/>
        <w:widowControl/>
        <w:numPr>
          <w:ilvl w:val="0"/>
          <w:numId w:val="34"/>
        </w:numPr>
        <w:spacing w:before="60" w:after="6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LOMBARD</w:t>
      </w:r>
      <w:r w:rsidR="00C66E18" w:rsidRPr="00C66E18">
        <w:rPr>
          <w:rFonts w:ascii="Times New Roman" w:hAnsi="Times New Roman" w:cs="Times New Roman"/>
          <w:sz w:val="24"/>
          <w:szCs w:val="24"/>
        </w:rPr>
        <w:t xml:space="preserve">, P. </w:t>
      </w:r>
      <w:r w:rsidR="00C66E18" w:rsidRPr="00C66E18">
        <w:rPr>
          <w:rFonts w:ascii="Times New Roman" w:hAnsi="Times New Roman" w:cs="Times New Roman"/>
          <w:i/>
          <w:sz w:val="24"/>
          <w:szCs w:val="24"/>
        </w:rPr>
        <w:t xml:space="preserve">Neřest a </w:t>
      </w:r>
      <w:proofErr w:type="gramStart"/>
      <w:r w:rsidR="00C66E18" w:rsidRPr="00C66E18">
        <w:rPr>
          <w:rFonts w:ascii="Times New Roman" w:hAnsi="Times New Roman" w:cs="Times New Roman"/>
          <w:i/>
          <w:sz w:val="24"/>
          <w:szCs w:val="24"/>
        </w:rPr>
        <w:t>ctnost : Portrét</w:t>
      </w:r>
      <w:proofErr w:type="gramEnd"/>
      <w:r w:rsidR="00C66E18" w:rsidRPr="00C66E18">
        <w:rPr>
          <w:rFonts w:ascii="Times New Roman" w:hAnsi="Times New Roman" w:cs="Times New Roman"/>
          <w:i/>
          <w:sz w:val="24"/>
          <w:szCs w:val="24"/>
        </w:rPr>
        <w:t xml:space="preserve"> z dějin korupce. </w:t>
      </w:r>
      <w:proofErr w:type="gramStart"/>
      <w:r w:rsidR="00C66E18" w:rsidRPr="00C66E18">
        <w:rPr>
          <w:rFonts w:ascii="Times New Roman" w:hAnsi="Times New Roman" w:cs="Times New Roman"/>
          <w:sz w:val="24"/>
          <w:szCs w:val="24"/>
        </w:rPr>
        <w:t>Praha : Themis</w:t>
      </w:r>
      <w:proofErr w:type="gramEnd"/>
      <w:r w:rsidR="00C66E18" w:rsidRPr="00C66E18">
        <w:rPr>
          <w:rFonts w:ascii="Times New Roman" w:hAnsi="Times New Roman" w:cs="Times New Roman"/>
          <w:sz w:val="24"/>
          <w:szCs w:val="24"/>
        </w:rPr>
        <w:t xml:space="preserve">, 2001. </w:t>
      </w:r>
      <w:r w:rsidR="00C66E18">
        <w:rPr>
          <w:rFonts w:ascii="Times New Roman" w:hAnsi="Times New Roman" w:cs="Times New Roman"/>
          <w:sz w:val="24"/>
          <w:szCs w:val="24"/>
        </w:rPr>
        <w:t xml:space="preserve">245 s. </w:t>
      </w:r>
      <w:r w:rsidR="00C66E18" w:rsidRPr="00C66E18">
        <w:rPr>
          <w:rFonts w:ascii="Times New Roman" w:hAnsi="Times New Roman" w:cs="Times New Roman"/>
          <w:sz w:val="24"/>
          <w:szCs w:val="24"/>
        </w:rPr>
        <w:t>ISBN 80-85821-71-0.</w:t>
      </w:r>
      <w:bookmarkStart w:id="38" w:name="_GoBack"/>
      <w:bookmarkEnd w:id="38"/>
    </w:p>
    <w:p w:rsidR="00AC7893" w:rsidRPr="00CE1FCD" w:rsidRDefault="00AC7893" w:rsidP="00CE1FCD">
      <w:pPr>
        <w:pStyle w:val="Footnote"/>
        <w:numPr>
          <w:ilvl w:val="0"/>
          <w:numId w:val="34"/>
        </w:numPr>
        <w:spacing w:after="0"/>
        <w:ind w:left="567" w:hanging="567"/>
        <w:rPr>
          <w:sz w:val="24"/>
          <w:szCs w:val="24"/>
        </w:rPr>
      </w:pPr>
      <w:r w:rsidRPr="00653962">
        <w:rPr>
          <w:sz w:val="24"/>
          <w:szCs w:val="24"/>
        </w:rPr>
        <w:t xml:space="preserve">KOŽEŠNÍK, J. </w:t>
      </w:r>
      <w:r w:rsidRPr="00653962">
        <w:rPr>
          <w:i/>
          <w:sz w:val="24"/>
          <w:szCs w:val="24"/>
        </w:rPr>
        <w:t xml:space="preserve">Ilustrovaný encyklopedický slovník. </w:t>
      </w:r>
      <w:proofErr w:type="gramStart"/>
      <w:r w:rsidRPr="00653962">
        <w:rPr>
          <w:sz w:val="24"/>
          <w:szCs w:val="24"/>
        </w:rPr>
        <w:t>Praha : Academia</w:t>
      </w:r>
      <w:proofErr w:type="gramEnd"/>
      <w:r w:rsidRPr="00653962">
        <w:rPr>
          <w:sz w:val="24"/>
          <w:szCs w:val="24"/>
        </w:rPr>
        <w:t>, 1981.</w:t>
      </w:r>
      <w:r w:rsidR="003D6414">
        <w:rPr>
          <w:sz w:val="24"/>
          <w:szCs w:val="24"/>
        </w:rPr>
        <w:t xml:space="preserve">   </w:t>
      </w:r>
      <w:r>
        <w:rPr>
          <w:sz w:val="24"/>
          <w:szCs w:val="24"/>
        </w:rPr>
        <w:t xml:space="preserve"> 970 s.</w:t>
      </w:r>
    </w:p>
    <w:p w:rsidR="00AC7893" w:rsidRPr="00CE1FCD" w:rsidRDefault="00AC7893" w:rsidP="00CE1FCD">
      <w:pPr>
        <w:pStyle w:val="Odstavecseseznamem"/>
        <w:widowControl/>
        <w:numPr>
          <w:ilvl w:val="0"/>
          <w:numId w:val="34"/>
        </w:numPr>
        <w:autoSpaceDN/>
        <w:spacing w:after="0" w:line="360" w:lineRule="auto"/>
        <w:ind w:left="567" w:hanging="567"/>
        <w:jc w:val="both"/>
        <w:textAlignment w:val="auto"/>
        <w:rPr>
          <w:rFonts w:ascii="Times New Roman" w:hAnsi="Times New Roman" w:cs="Times New Roman"/>
          <w:sz w:val="24"/>
          <w:szCs w:val="24"/>
        </w:rPr>
      </w:pPr>
      <w:r w:rsidRPr="00256BBD">
        <w:rPr>
          <w:rFonts w:ascii="Times New Roman" w:hAnsi="Times New Roman" w:cs="Times New Roman"/>
          <w:sz w:val="24"/>
          <w:szCs w:val="24"/>
        </w:rPr>
        <w:t xml:space="preserve">NEJEDLÝ, J. </w:t>
      </w:r>
      <w:r w:rsidRPr="00256BBD">
        <w:rPr>
          <w:rFonts w:ascii="Times New Roman" w:hAnsi="Times New Roman" w:cs="Times New Roman"/>
          <w:i/>
          <w:sz w:val="24"/>
          <w:szCs w:val="24"/>
        </w:rPr>
        <w:t>Trestněprávní revue č.</w:t>
      </w:r>
      <w:r w:rsidR="00DB146D">
        <w:rPr>
          <w:rFonts w:ascii="Times New Roman" w:hAnsi="Times New Roman" w:cs="Times New Roman"/>
          <w:i/>
          <w:sz w:val="24"/>
          <w:szCs w:val="24"/>
        </w:rPr>
        <w:t xml:space="preserve"> </w:t>
      </w:r>
      <w:r w:rsidRPr="00256BBD">
        <w:rPr>
          <w:rFonts w:ascii="Times New Roman" w:hAnsi="Times New Roman" w:cs="Times New Roman"/>
          <w:i/>
          <w:sz w:val="24"/>
          <w:szCs w:val="24"/>
        </w:rPr>
        <w:t xml:space="preserve">6. </w:t>
      </w:r>
      <w:proofErr w:type="gramStart"/>
      <w:r w:rsidRPr="00256BBD">
        <w:rPr>
          <w:rFonts w:ascii="Times New Roman" w:hAnsi="Times New Roman" w:cs="Times New Roman"/>
          <w:sz w:val="24"/>
          <w:szCs w:val="24"/>
        </w:rPr>
        <w:t xml:space="preserve">Praha : </w:t>
      </w:r>
      <w:proofErr w:type="spellStart"/>
      <w:r w:rsidRPr="00256BBD">
        <w:rPr>
          <w:rFonts w:ascii="Times New Roman" w:hAnsi="Times New Roman" w:cs="Times New Roman"/>
          <w:sz w:val="24"/>
          <w:szCs w:val="24"/>
        </w:rPr>
        <w:t>C.</w:t>
      </w:r>
      <w:proofErr w:type="gramEnd"/>
      <w:r w:rsidRPr="00256BBD">
        <w:rPr>
          <w:rFonts w:ascii="Times New Roman" w:hAnsi="Times New Roman" w:cs="Times New Roman"/>
          <w:sz w:val="24"/>
          <w:szCs w:val="24"/>
        </w:rPr>
        <w:t>H.Beck</w:t>
      </w:r>
      <w:proofErr w:type="spellEnd"/>
      <w:r w:rsidRPr="00256BBD">
        <w:rPr>
          <w:rFonts w:ascii="Times New Roman" w:hAnsi="Times New Roman" w:cs="Times New Roman"/>
          <w:sz w:val="24"/>
          <w:szCs w:val="24"/>
        </w:rPr>
        <w:t>, s.r.o., 2010. s. 23.</w:t>
      </w:r>
    </w:p>
    <w:p w:rsidR="00AC7893" w:rsidRDefault="00A961EE" w:rsidP="00CE1FCD">
      <w:pPr>
        <w:pStyle w:val="Footnote"/>
        <w:numPr>
          <w:ilvl w:val="0"/>
          <w:numId w:val="34"/>
        </w:numPr>
        <w:spacing w:after="0"/>
        <w:ind w:left="567" w:hanging="567"/>
        <w:rPr>
          <w:sz w:val="24"/>
          <w:szCs w:val="24"/>
        </w:rPr>
      </w:pPr>
      <w:r w:rsidRPr="00AC7893">
        <w:rPr>
          <w:sz w:val="24"/>
          <w:szCs w:val="24"/>
        </w:rPr>
        <w:t xml:space="preserve">NOVOTNÝ, Č. </w:t>
      </w:r>
      <w:r w:rsidRPr="00AC7893">
        <w:rPr>
          <w:i/>
          <w:sz w:val="24"/>
          <w:szCs w:val="24"/>
        </w:rPr>
        <w:t xml:space="preserve">Boj proti korupci. </w:t>
      </w:r>
      <w:proofErr w:type="gramStart"/>
      <w:r w:rsidRPr="00AC7893">
        <w:rPr>
          <w:sz w:val="24"/>
          <w:szCs w:val="24"/>
        </w:rPr>
        <w:t>Praha : Institut</w:t>
      </w:r>
      <w:proofErr w:type="gramEnd"/>
      <w:r w:rsidRPr="00AC7893">
        <w:rPr>
          <w:sz w:val="24"/>
          <w:szCs w:val="24"/>
        </w:rPr>
        <w:t xml:space="preserve"> pro kriminologii a sociální prevenci, 1999. </w:t>
      </w:r>
      <w:r w:rsidR="00E651B3" w:rsidRPr="00AC7893">
        <w:rPr>
          <w:sz w:val="24"/>
          <w:szCs w:val="24"/>
        </w:rPr>
        <w:t xml:space="preserve">80 s. </w:t>
      </w:r>
      <w:r w:rsidRPr="00AC7893">
        <w:rPr>
          <w:sz w:val="24"/>
          <w:szCs w:val="24"/>
        </w:rPr>
        <w:t>ISBN 80-86008-73-8.</w:t>
      </w:r>
    </w:p>
    <w:p w:rsidR="0033706B" w:rsidRPr="0033706B" w:rsidRDefault="0033706B" w:rsidP="0033706B">
      <w:pPr>
        <w:pStyle w:val="Odstavecseseznamem"/>
        <w:widowControl/>
        <w:numPr>
          <w:ilvl w:val="0"/>
          <w:numId w:val="34"/>
        </w:numPr>
        <w:autoSpaceDN/>
        <w:spacing w:after="0" w:line="360" w:lineRule="auto"/>
        <w:ind w:left="567" w:hanging="567"/>
        <w:jc w:val="both"/>
        <w:textAlignment w:val="auto"/>
        <w:rPr>
          <w:rFonts w:ascii="Times New Roman" w:hAnsi="Times New Roman" w:cs="Times New Roman"/>
          <w:sz w:val="24"/>
          <w:szCs w:val="24"/>
        </w:rPr>
      </w:pPr>
      <w:r>
        <w:rPr>
          <w:rFonts w:ascii="Times New Roman" w:hAnsi="Times New Roman" w:cs="Times New Roman"/>
          <w:sz w:val="24"/>
          <w:szCs w:val="24"/>
        </w:rPr>
        <w:t>ONDRÁČKOVÁ, D., CÍSAŘOVÁ, E.</w:t>
      </w:r>
      <w:r w:rsidRPr="00256BBD">
        <w:rPr>
          <w:rFonts w:ascii="Times New Roman" w:hAnsi="Times New Roman" w:cs="Times New Roman"/>
          <w:sz w:val="24"/>
          <w:szCs w:val="24"/>
        </w:rPr>
        <w:t xml:space="preserve"> </w:t>
      </w:r>
      <w:r w:rsidRPr="00256BBD">
        <w:rPr>
          <w:rFonts w:ascii="Times New Roman" w:hAnsi="Times New Roman" w:cs="Times New Roman"/>
          <w:i/>
          <w:sz w:val="24"/>
          <w:szCs w:val="24"/>
        </w:rPr>
        <w:t xml:space="preserve">Černé listiny ve veřejných zakázkách. </w:t>
      </w:r>
      <w:proofErr w:type="gramStart"/>
      <w:r w:rsidRPr="00256BBD">
        <w:rPr>
          <w:rFonts w:ascii="Times New Roman" w:hAnsi="Times New Roman" w:cs="Times New Roman"/>
          <w:sz w:val="24"/>
          <w:szCs w:val="24"/>
        </w:rPr>
        <w:t xml:space="preserve">Praha : </w:t>
      </w:r>
      <w:proofErr w:type="spellStart"/>
      <w:r w:rsidRPr="00256BBD">
        <w:rPr>
          <w:rFonts w:ascii="Times New Roman" w:hAnsi="Times New Roman" w:cs="Times New Roman"/>
          <w:sz w:val="24"/>
          <w:szCs w:val="24"/>
        </w:rPr>
        <w:t>Transparency</w:t>
      </w:r>
      <w:proofErr w:type="spellEnd"/>
      <w:proofErr w:type="gramEnd"/>
      <w:r w:rsidRPr="00256BBD">
        <w:rPr>
          <w:rFonts w:ascii="Times New Roman" w:hAnsi="Times New Roman" w:cs="Times New Roman"/>
          <w:sz w:val="24"/>
          <w:szCs w:val="24"/>
        </w:rPr>
        <w:t xml:space="preserve"> International, 2007. 93 s. ISBN 978-80-903032-4-9.</w:t>
      </w:r>
    </w:p>
    <w:p w:rsidR="00180519" w:rsidRPr="00CE1FCD" w:rsidRDefault="00AC7893" w:rsidP="00CE1FCD">
      <w:pPr>
        <w:pStyle w:val="Footnote"/>
        <w:numPr>
          <w:ilvl w:val="0"/>
          <w:numId w:val="34"/>
        </w:numPr>
        <w:spacing w:after="0"/>
        <w:ind w:left="567" w:hanging="567"/>
        <w:rPr>
          <w:sz w:val="24"/>
          <w:szCs w:val="24"/>
        </w:rPr>
      </w:pPr>
      <w:r w:rsidRPr="00653962">
        <w:rPr>
          <w:sz w:val="24"/>
          <w:szCs w:val="24"/>
        </w:rPr>
        <w:t xml:space="preserve">PETROVSKÝ, K. </w:t>
      </w:r>
      <w:r w:rsidRPr="00653962">
        <w:rPr>
          <w:i/>
          <w:sz w:val="24"/>
          <w:szCs w:val="24"/>
        </w:rPr>
        <w:t>Korupce po Česku</w:t>
      </w:r>
      <w:r w:rsidRPr="00653962">
        <w:rPr>
          <w:sz w:val="24"/>
          <w:szCs w:val="24"/>
        </w:rPr>
        <w:t xml:space="preserve">. </w:t>
      </w:r>
      <w:proofErr w:type="gramStart"/>
      <w:r w:rsidRPr="00653962">
        <w:rPr>
          <w:sz w:val="24"/>
          <w:szCs w:val="24"/>
        </w:rPr>
        <w:t xml:space="preserve">Praha : </w:t>
      </w:r>
      <w:proofErr w:type="spellStart"/>
      <w:r w:rsidRPr="00653962">
        <w:rPr>
          <w:sz w:val="24"/>
          <w:szCs w:val="24"/>
        </w:rPr>
        <w:t>Eurolex</w:t>
      </w:r>
      <w:proofErr w:type="spellEnd"/>
      <w:proofErr w:type="gramEnd"/>
      <w:r w:rsidRPr="00653962">
        <w:rPr>
          <w:sz w:val="24"/>
          <w:szCs w:val="24"/>
        </w:rPr>
        <w:t xml:space="preserve"> Bohemia, 2007.</w:t>
      </w:r>
      <w:r>
        <w:rPr>
          <w:sz w:val="24"/>
          <w:szCs w:val="24"/>
        </w:rPr>
        <w:t xml:space="preserve"> 192 s.</w:t>
      </w:r>
      <w:r w:rsidRPr="00653962">
        <w:rPr>
          <w:sz w:val="24"/>
          <w:szCs w:val="24"/>
        </w:rPr>
        <w:t xml:space="preserve"> ISBN 80-86861-94-5.</w:t>
      </w:r>
      <w:r>
        <w:rPr>
          <w:sz w:val="24"/>
          <w:szCs w:val="24"/>
        </w:rPr>
        <w:t xml:space="preserve"> </w:t>
      </w:r>
    </w:p>
    <w:p w:rsidR="00A961EE" w:rsidRPr="00CE1FCD" w:rsidRDefault="00180519" w:rsidP="00CE1FCD">
      <w:pPr>
        <w:pStyle w:val="Footnote"/>
        <w:numPr>
          <w:ilvl w:val="0"/>
          <w:numId w:val="34"/>
        </w:numPr>
        <w:spacing w:after="0"/>
        <w:ind w:left="567" w:hanging="567"/>
        <w:rPr>
          <w:sz w:val="24"/>
          <w:szCs w:val="24"/>
        </w:rPr>
      </w:pPr>
      <w:r w:rsidRPr="00663575">
        <w:rPr>
          <w:sz w:val="24"/>
          <w:szCs w:val="24"/>
        </w:rPr>
        <w:t xml:space="preserve">ROUDNÝ, R., ZILVAR, J. </w:t>
      </w:r>
      <w:proofErr w:type="gramStart"/>
      <w:r w:rsidRPr="00663575">
        <w:rPr>
          <w:i/>
          <w:sz w:val="24"/>
          <w:szCs w:val="24"/>
        </w:rPr>
        <w:t>Korupce : Boj</w:t>
      </w:r>
      <w:proofErr w:type="gramEnd"/>
      <w:r w:rsidRPr="00663575">
        <w:rPr>
          <w:i/>
          <w:sz w:val="24"/>
          <w:szCs w:val="24"/>
        </w:rPr>
        <w:t xml:space="preserve"> proti korupci ve veřejné správě.</w:t>
      </w:r>
      <w:r w:rsidR="00DB146D">
        <w:rPr>
          <w:i/>
          <w:sz w:val="24"/>
          <w:szCs w:val="24"/>
        </w:rPr>
        <w:t xml:space="preserve"> </w:t>
      </w:r>
      <w:r w:rsidRPr="00663575">
        <w:rPr>
          <w:sz w:val="24"/>
          <w:szCs w:val="24"/>
        </w:rPr>
        <w:t xml:space="preserve">Praha : Univerzita Pardubice, 2001. </w:t>
      </w:r>
      <w:r>
        <w:rPr>
          <w:sz w:val="24"/>
          <w:szCs w:val="24"/>
        </w:rPr>
        <w:t xml:space="preserve">143 s. </w:t>
      </w:r>
      <w:r w:rsidRPr="00663575">
        <w:rPr>
          <w:sz w:val="24"/>
          <w:szCs w:val="24"/>
        </w:rPr>
        <w:t>ISBN 80-7194-314-2.</w:t>
      </w:r>
    </w:p>
    <w:p w:rsidR="00180519" w:rsidRPr="00CE1FCD" w:rsidRDefault="00A961EE" w:rsidP="00CE1FCD">
      <w:pPr>
        <w:pStyle w:val="Footnote"/>
        <w:numPr>
          <w:ilvl w:val="0"/>
          <w:numId w:val="34"/>
        </w:numPr>
        <w:spacing w:after="0"/>
        <w:ind w:left="567" w:hanging="567"/>
        <w:rPr>
          <w:sz w:val="24"/>
          <w:szCs w:val="24"/>
        </w:rPr>
      </w:pPr>
      <w:r>
        <w:rPr>
          <w:sz w:val="24"/>
          <w:szCs w:val="24"/>
        </w:rPr>
        <w:t xml:space="preserve">SMITH, L. </w:t>
      </w:r>
      <w:r>
        <w:rPr>
          <w:i/>
          <w:sz w:val="24"/>
          <w:szCs w:val="24"/>
        </w:rPr>
        <w:t xml:space="preserve">Vnímání a realita korupce v České </w:t>
      </w:r>
      <w:proofErr w:type="gramStart"/>
      <w:r>
        <w:rPr>
          <w:i/>
          <w:sz w:val="24"/>
          <w:szCs w:val="24"/>
        </w:rPr>
        <w:t>republiky</w:t>
      </w:r>
      <w:proofErr w:type="gramEnd"/>
      <w:r>
        <w:rPr>
          <w:i/>
          <w:sz w:val="24"/>
          <w:szCs w:val="24"/>
        </w:rPr>
        <w:t xml:space="preserve">. </w:t>
      </w:r>
      <w:proofErr w:type="gramStart"/>
      <w:r>
        <w:rPr>
          <w:sz w:val="24"/>
          <w:szCs w:val="24"/>
        </w:rPr>
        <w:t>Praha : Institut</w:t>
      </w:r>
      <w:proofErr w:type="gramEnd"/>
      <w:r>
        <w:rPr>
          <w:sz w:val="24"/>
          <w:szCs w:val="24"/>
        </w:rPr>
        <w:t xml:space="preserve"> pro sociální a ekonomické analýzy, 2008. </w:t>
      </w:r>
      <w:r w:rsidR="00E651B3">
        <w:rPr>
          <w:sz w:val="24"/>
          <w:szCs w:val="24"/>
        </w:rPr>
        <w:t xml:space="preserve">115 s. </w:t>
      </w:r>
      <w:r>
        <w:rPr>
          <w:sz w:val="24"/>
          <w:szCs w:val="24"/>
        </w:rPr>
        <w:t>ISBN 978-80-903316-4-8.</w:t>
      </w:r>
    </w:p>
    <w:p w:rsidR="00A961EE" w:rsidRPr="00C734C7" w:rsidRDefault="00180519" w:rsidP="00C734C7">
      <w:pPr>
        <w:pStyle w:val="Normlnbezodsazen"/>
        <w:numPr>
          <w:ilvl w:val="0"/>
          <w:numId w:val="34"/>
        </w:numPr>
        <w:spacing w:before="0" w:after="0" w:line="360" w:lineRule="auto"/>
        <w:ind w:left="567" w:hanging="567"/>
      </w:pPr>
      <w:r>
        <w:t xml:space="preserve">ŠTIČKA, M., et al. </w:t>
      </w:r>
      <w:r>
        <w:rPr>
          <w:i/>
          <w:iCs/>
        </w:rPr>
        <w:t xml:space="preserve">Korupce a protikorupční politika ve veřejné správě. </w:t>
      </w:r>
      <w:proofErr w:type="gramStart"/>
      <w:r>
        <w:t xml:space="preserve">Praha : </w:t>
      </w:r>
      <w:proofErr w:type="spellStart"/>
      <w:r>
        <w:t>Transparency</w:t>
      </w:r>
      <w:proofErr w:type="spellEnd"/>
      <w:proofErr w:type="gramEnd"/>
      <w:r>
        <w:t xml:space="preserve"> International – Česká republika, 2008. 212 s. ISBN 978-80-87123-04-1.</w:t>
      </w:r>
    </w:p>
    <w:p w:rsidR="00B25614" w:rsidRPr="00EC4871" w:rsidRDefault="00A961EE" w:rsidP="00EC4871">
      <w:pPr>
        <w:pStyle w:val="Footnote"/>
        <w:numPr>
          <w:ilvl w:val="0"/>
          <w:numId w:val="34"/>
        </w:numPr>
        <w:spacing w:after="0"/>
        <w:ind w:left="567" w:hanging="567"/>
        <w:rPr>
          <w:sz w:val="24"/>
          <w:szCs w:val="24"/>
        </w:rPr>
      </w:pPr>
      <w:r w:rsidRPr="002D16CD">
        <w:rPr>
          <w:sz w:val="24"/>
          <w:szCs w:val="24"/>
        </w:rPr>
        <w:t xml:space="preserve">TOMICA, Z., CHMELÍK, J. </w:t>
      </w:r>
      <w:r w:rsidRPr="00B25614">
        <w:rPr>
          <w:i/>
          <w:sz w:val="24"/>
          <w:szCs w:val="24"/>
        </w:rPr>
        <w:t>Korupce a úplatkářství.</w:t>
      </w:r>
      <w:r w:rsidRPr="002D16CD">
        <w:rPr>
          <w:sz w:val="24"/>
          <w:szCs w:val="24"/>
        </w:rPr>
        <w:t xml:space="preserve"> </w:t>
      </w:r>
      <w:proofErr w:type="gramStart"/>
      <w:r w:rsidRPr="002D16CD">
        <w:rPr>
          <w:sz w:val="24"/>
          <w:szCs w:val="24"/>
        </w:rPr>
        <w:t>Praha : Linde</w:t>
      </w:r>
      <w:proofErr w:type="gramEnd"/>
      <w:r w:rsidRPr="002D16CD">
        <w:rPr>
          <w:sz w:val="24"/>
          <w:szCs w:val="24"/>
        </w:rPr>
        <w:t xml:space="preserve"> Praha, a.s., 2001. </w:t>
      </w:r>
      <w:r w:rsidR="00E651B3">
        <w:rPr>
          <w:sz w:val="24"/>
          <w:szCs w:val="24"/>
        </w:rPr>
        <w:t xml:space="preserve">281 s. </w:t>
      </w:r>
      <w:r w:rsidRPr="002D16CD">
        <w:rPr>
          <w:sz w:val="24"/>
          <w:szCs w:val="24"/>
        </w:rPr>
        <w:t>ISBN 978-80-7201-853-6.</w:t>
      </w:r>
    </w:p>
    <w:p w:rsidR="004A1633" w:rsidRPr="00EC4871" w:rsidRDefault="00B25614" w:rsidP="002154DF">
      <w:pPr>
        <w:pStyle w:val="Footnote"/>
        <w:numPr>
          <w:ilvl w:val="0"/>
          <w:numId w:val="34"/>
        </w:numPr>
        <w:spacing w:after="0"/>
        <w:ind w:left="567" w:hanging="567"/>
        <w:rPr>
          <w:sz w:val="24"/>
          <w:szCs w:val="24"/>
        </w:rPr>
      </w:pPr>
      <w:r>
        <w:rPr>
          <w:sz w:val="24"/>
          <w:szCs w:val="24"/>
        </w:rPr>
        <w:t xml:space="preserve">VOLEJNÍKOVÁ, J. </w:t>
      </w:r>
      <w:r>
        <w:rPr>
          <w:i/>
          <w:sz w:val="24"/>
          <w:szCs w:val="24"/>
        </w:rPr>
        <w:t xml:space="preserve">Korupce v ekonomické teorii a praxi. </w:t>
      </w:r>
      <w:proofErr w:type="gramStart"/>
      <w:r>
        <w:rPr>
          <w:sz w:val="24"/>
          <w:szCs w:val="24"/>
        </w:rPr>
        <w:t xml:space="preserve">Praha : </w:t>
      </w:r>
      <w:proofErr w:type="spellStart"/>
      <w:r>
        <w:rPr>
          <w:sz w:val="24"/>
          <w:szCs w:val="24"/>
        </w:rPr>
        <w:t>Profess</w:t>
      </w:r>
      <w:proofErr w:type="spellEnd"/>
      <w:proofErr w:type="gramEnd"/>
      <w:r>
        <w:rPr>
          <w:sz w:val="24"/>
          <w:szCs w:val="24"/>
        </w:rPr>
        <w:t xml:space="preserve"> </w:t>
      </w:r>
      <w:proofErr w:type="spellStart"/>
      <w:r>
        <w:rPr>
          <w:sz w:val="24"/>
          <w:szCs w:val="24"/>
        </w:rPr>
        <w:t>Consulting</w:t>
      </w:r>
      <w:proofErr w:type="spellEnd"/>
      <w:r w:rsidR="00180EF4">
        <w:rPr>
          <w:sz w:val="24"/>
          <w:szCs w:val="24"/>
        </w:rPr>
        <w:t xml:space="preserve">, 2007. 390 s. ISBN </w:t>
      </w:r>
      <w:r w:rsidR="00180EF4" w:rsidRPr="00180EF4">
        <w:rPr>
          <w:rFonts w:cs="Times New Roman"/>
          <w:sz w:val="24"/>
          <w:szCs w:val="24"/>
        </w:rPr>
        <w:t>978-80-7259-055-1</w:t>
      </w:r>
    </w:p>
    <w:p w:rsidR="00EC4871" w:rsidRDefault="00EC4871" w:rsidP="002154DF">
      <w:pPr>
        <w:pStyle w:val="Footnote"/>
        <w:numPr>
          <w:ilvl w:val="0"/>
          <w:numId w:val="34"/>
        </w:numPr>
        <w:spacing w:after="0"/>
        <w:ind w:left="567" w:hanging="567"/>
        <w:rPr>
          <w:sz w:val="24"/>
          <w:szCs w:val="24"/>
        </w:rPr>
      </w:pPr>
      <w:r w:rsidRPr="00EC4871">
        <w:rPr>
          <w:sz w:val="24"/>
          <w:szCs w:val="24"/>
        </w:rPr>
        <w:t xml:space="preserve">JELÍNEK, J. </w:t>
      </w:r>
      <w:r w:rsidRPr="00EC4871">
        <w:rPr>
          <w:i/>
          <w:sz w:val="24"/>
          <w:szCs w:val="24"/>
        </w:rPr>
        <w:t xml:space="preserve">Trestní zákoník a trestní řád. </w:t>
      </w:r>
      <w:proofErr w:type="gramStart"/>
      <w:r w:rsidRPr="00EC4871">
        <w:rPr>
          <w:sz w:val="24"/>
          <w:szCs w:val="24"/>
        </w:rPr>
        <w:t xml:space="preserve">Praha : </w:t>
      </w:r>
      <w:proofErr w:type="spellStart"/>
      <w:r w:rsidRPr="00EC4871">
        <w:rPr>
          <w:sz w:val="24"/>
          <w:szCs w:val="24"/>
        </w:rPr>
        <w:t>Leges</w:t>
      </w:r>
      <w:proofErr w:type="spellEnd"/>
      <w:proofErr w:type="gramEnd"/>
      <w:r w:rsidRPr="00EC4871">
        <w:rPr>
          <w:sz w:val="24"/>
          <w:szCs w:val="24"/>
        </w:rPr>
        <w:t xml:space="preserve">, 2011. </w:t>
      </w:r>
      <w:r w:rsidR="00B57DC6">
        <w:rPr>
          <w:sz w:val="24"/>
          <w:szCs w:val="24"/>
        </w:rPr>
        <w:t>1280 s. ISBN 987-80-87212-99-8.</w:t>
      </w:r>
    </w:p>
    <w:p w:rsidR="00B57DC6" w:rsidRPr="00EC4871" w:rsidRDefault="00B57DC6" w:rsidP="002154DF">
      <w:pPr>
        <w:pStyle w:val="Footnote"/>
        <w:numPr>
          <w:ilvl w:val="0"/>
          <w:numId w:val="34"/>
        </w:numPr>
        <w:spacing w:after="0"/>
        <w:ind w:left="567" w:hanging="567"/>
        <w:rPr>
          <w:sz w:val="24"/>
          <w:szCs w:val="24"/>
        </w:rPr>
      </w:pPr>
      <w:r>
        <w:rPr>
          <w:sz w:val="24"/>
          <w:szCs w:val="24"/>
        </w:rPr>
        <w:lastRenderedPageBreak/>
        <w:t xml:space="preserve">ELIÁŠ, K. </w:t>
      </w:r>
      <w:r>
        <w:rPr>
          <w:i/>
          <w:sz w:val="24"/>
          <w:szCs w:val="24"/>
        </w:rPr>
        <w:t>Obchodní zákoník.</w:t>
      </w:r>
      <w:r>
        <w:rPr>
          <w:sz w:val="24"/>
          <w:szCs w:val="24"/>
        </w:rPr>
        <w:t xml:space="preserve"> </w:t>
      </w:r>
      <w:proofErr w:type="gramStart"/>
      <w:r>
        <w:rPr>
          <w:sz w:val="24"/>
          <w:szCs w:val="24"/>
        </w:rPr>
        <w:t>Praha : Linde</w:t>
      </w:r>
      <w:proofErr w:type="gramEnd"/>
      <w:r>
        <w:rPr>
          <w:sz w:val="24"/>
          <w:szCs w:val="24"/>
        </w:rPr>
        <w:t xml:space="preserve"> Praha, 2012. 975 s. ISBN 80-7201-624-5.</w:t>
      </w:r>
    </w:p>
    <w:p w:rsidR="00A961EE" w:rsidRPr="006B2003" w:rsidRDefault="00A961EE" w:rsidP="004A1633">
      <w:pPr>
        <w:widowControl/>
        <w:autoSpaceDN/>
        <w:spacing w:after="0" w:line="360" w:lineRule="auto"/>
        <w:jc w:val="both"/>
        <w:textAlignment w:val="auto"/>
        <w:rPr>
          <w:rFonts w:ascii="Times New Roman" w:hAnsi="Times New Roman" w:cs="Times New Roman"/>
          <w:sz w:val="24"/>
          <w:szCs w:val="24"/>
        </w:rPr>
      </w:pPr>
    </w:p>
    <w:p w:rsidR="008643F8" w:rsidRPr="00A961EE" w:rsidRDefault="00A961EE" w:rsidP="00E55D8C">
      <w:pPr>
        <w:widowControl/>
        <w:autoSpaceDN/>
        <w:spacing w:after="0" w:line="360" w:lineRule="auto"/>
        <w:jc w:val="both"/>
        <w:textAlignment w:val="auto"/>
        <w:rPr>
          <w:rFonts w:ascii="Times New Roman" w:hAnsi="Times New Roman" w:cs="Times New Roman"/>
          <w:b/>
          <w:sz w:val="32"/>
          <w:szCs w:val="32"/>
        </w:rPr>
      </w:pPr>
      <w:r w:rsidRPr="00A961EE">
        <w:rPr>
          <w:rFonts w:ascii="Times New Roman" w:hAnsi="Times New Roman" w:cs="Times New Roman"/>
          <w:b/>
          <w:sz w:val="32"/>
          <w:szCs w:val="32"/>
        </w:rPr>
        <w:t>Elektronické</w:t>
      </w:r>
      <w:r w:rsidR="004155B6">
        <w:rPr>
          <w:rFonts w:ascii="Times New Roman" w:hAnsi="Times New Roman" w:cs="Times New Roman"/>
          <w:b/>
          <w:sz w:val="32"/>
          <w:szCs w:val="32"/>
        </w:rPr>
        <w:t xml:space="preserve"> zdroje</w:t>
      </w:r>
    </w:p>
    <w:p w:rsidR="00EE158F" w:rsidRDefault="00EE158F" w:rsidP="0058182C">
      <w:pPr>
        <w:pStyle w:val="Normlnbezodsazen"/>
        <w:numPr>
          <w:ilvl w:val="0"/>
          <w:numId w:val="35"/>
        </w:numPr>
        <w:spacing w:before="0" w:after="0" w:line="360" w:lineRule="auto"/>
        <w:ind w:left="567" w:hanging="567"/>
      </w:pPr>
      <w:r>
        <w:rPr>
          <w:i/>
        </w:rPr>
        <w:t xml:space="preserve">Co je to BPI? </w:t>
      </w:r>
      <w:r>
        <w:t xml:space="preserve">[online]. </w:t>
      </w:r>
      <w:proofErr w:type="gramStart"/>
      <w:r>
        <w:t>Praha : Ministerstvo</w:t>
      </w:r>
      <w:proofErr w:type="gramEnd"/>
      <w:r>
        <w:t xml:space="preserve"> vnitra, 2010 [cit. </w:t>
      </w:r>
      <w:proofErr w:type="gramStart"/>
      <w:r>
        <w:t>3.3.2013</w:t>
      </w:r>
      <w:proofErr w:type="gramEnd"/>
      <w:r>
        <w:t>]. Dostupné z WWW: &lt;</w:t>
      </w:r>
      <w:r w:rsidRPr="00EC460F">
        <w:t>http://www.mvcr.cz/clanek/faq-ukazatele-co-je-to-bpi.aspx</w:t>
      </w:r>
      <w:r w:rsidRPr="00EC460F">
        <w:rPr>
          <w:rStyle w:val="Hypertextovodkaz"/>
          <w:u w:val="none"/>
          <w:lang w:val="en-US"/>
        </w:rPr>
        <w:t>&gt;</w:t>
      </w:r>
      <w:r>
        <w:t>.</w:t>
      </w:r>
    </w:p>
    <w:p w:rsidR="00EE158F" w:rsidRPr="00EE158F" w:rsidRDefault="00EE158F" w:rsidP="0058182C">
      <w:pPr>
        <w:pStyle w:val="Normlnbezodsazen"/>
        <w:numPr>
          <w:ilvl w:val="0"/>
          <w:numId w:val="35"/>
        </w:numPr>
        <w:spacing w:before="0" w:after="0" w:line="360" w:lineRule="auto"/>
        <w:ind w:left="567" w:hanging="567"/>
      </w:pPr>
      <w:r w:rsidRPr="008B53D9">
        <w:rPr>
          <w:i/>
        </w:rPr>
        <w:t>Co se rozumí pod pojmem „trestný čin přijímání úplatku“?</w:t>
      </w:r>
      <w:r>
        <w:t xml:space="preserve"> [online]. </w:t>
      </w:r>
      <w:proofErr w:type="gramStart"/>
      <w:r>
        <w:t>Praha : Ministerstvo</w:t>
      </w:r>
      <w:proofErr w:type="gramEnd"/>
      <w:r>
        <w:t xml:space="preserve"> vnitra, 2010 [cit. </w:t>
      </w:r>
      <w:proofErr w:type="gramStart"/>
      <w:r>
        <w:t>20.1.2013</w:t>
      </w:r>
      <w:proofErr w:type="gramEnd"/>
      <w:r>
        <w:t xml:space="preserve">]. Dostupné z WWW: </w:t>
      </w:r>
      <w:r>
        <w:rPr>
          <w:lang w:val="en-US"/>
        </w:rPr>
        <w:t>&lt;</w:t>
      </w:r>
      <w:proofErr w:type="gramStart"/>
      <w:r w:rsidRPr="00EC460F">
        <w:rPr>
          <w:lang w:val="pl-PL"/>
        </w:rPr>
        <w:t>http</w:t>
      </w:r>
      <w:proofErr w:type="gramEnd"/>
      <w:r w:rsidRPr="00EC460F">
        <w:rPr>
          <w:lang w:val="pl-PL"/>
        </w:rPr>
        <w:t>://www.mvcr.cz/clanek/faq-vymezeni-pojmu-co-se-rozumi-pod-pojmem-trestny-cin-prijimani-uplatku.aspx</w:t>
      </w:r>
      <w:r>
        <w:rPr>
          <w:lang w:val="pl-PL"/>
        </w:rPr>
        <w:t>.&gt;.</w:t>
      </w:r>
    </w:p>
    <w:p w:rsidR="00EE158F" w:rsidRDefault="00EE158F" w:rsidP="0058182C">
      <w:pPr>
        <w:pStyle w:val="Normlnbezodsazen"/>
        <w:numPr>
          <w:ilvl w:val="0"/>
          <w:numId w:val="35"/>
        </w:numPr>
        <w:spacing w:before="0" w:after="0" w:line="360" w:lineRule="auto"/>
        <w:ind w:left="567" w:hanging="567"/>
      </w:pPr>
      <w:r w:rsidRPr="003E678C">
        <w:rPr>
          <w:i/>
        </w:rPr>
        <w:t>Index CPI 2012</w:t>
      </w:r>
      <w:r>
        <w:t xml:space="preserve"> [online]. </w:t>
      </w:r>
      <w:proofErr w:type="gramStart"/>
      <w:r>
        <w:t xml:space="preserve">Praha : </w:t>
      </w:r>
      <w:proofErr w:type="spellStart"/>
      <w:r w:rsidR="00870FC6">
        <w:t>Transparency</w:t>
      </w:r>
      <w:proofErr w:type="spellEnd"/>
      <w:proofErr w:type="gramEnd"/>
      <w:r w:rsidR="00870FC6">
        <w:t xml:space="preserve"> </w:t>
      </w:r>
      <w:r w:rsidR="00F8312E">
        <w:t>I</w:t>
      </w:r>
      <w:r w:rsidR="00870FC6">
        <w:t>nternational, 2013</w:t>
      </w:r>
      <w:r>
        <w:t xml:space="preserve"> [cit. </w:t>
      </w:r>
      <w:proofErr w:type="gramStart"/>
      <w:r>
        <w:t>24.2.2013</w:t>
      </w:r>
      <w:proofErr w:type="gramEnd"/>
      <w:r>
        <w:t xml:space="preserve">]. Dostupné z WWW: </w:t>
      </w:r>
      <w:r w:rsidR="003D6414">
        <w:t>&lt;</w:t>
      </w:r>
      <w:r w:rsidRPr="00C432F7">
        <w:t>http://www.transparency.cz/index-cpi-2012/</w:t>
      </w:r>
      <w:r w:rsidRPr="003917BF">
        <w:t>&gt;</w:t>
      </w:r>
      <w:r>
        <w:t>.</w:t>
      </w:r>
    </w:p>
    <w:p w:rsidR="00EE158F" w:rsidRDefault="00EE158F" w:rsidP="0058182C">
      <w:pPr>
        <w:pStyle w:val="Normlnbezodsazen"/>
        <w:numPr>
          <w:ilvl w:val="0"/>
          <w:numId w:val="35"/>
        </w:numPr>
        <w:spacing w:before="0" w:after="0" w:line="360" w:lineRule="auto"/>
        <w:ind w:left="567" w:hanging="567"/>
      </w:pPr>
      <w:r>
        <w:rPr>
          <w:i/>
        </w:rPr>
        <w:t xml:space="preserve">Index CPI 2012 – výsledky </w:t>
      </w:r>
      <w:r>
        <w:t xml:space="preserve">[online]. </w:t>
      </w:r>
      <w:proofErr w:type="gramStart"/>
      <w:r>
        <w:t xml:space="preserve">Praha : </w:t>
      </w:r>
      <w:proofErr w:type="spellStart"/>
      <w:r>
        <w:t>Transparency</w:t>
      </w:r>
      <w:proofErr w:type="spellEnd"/>
      <w:proofErr w:type="gramEnd"/>
      <w:r>
        <w:t xml:space="preserve"> </w:t>
      </w:r>
      <w:r w:rsidR="00F8312E">
        <w:t>I</w:t>
      </w:r>
      <w:r>
        <w:t>nternatio</w:t>
      </w:r>
      <w:r w:rsidR="00870FC6">
        <w:t>nal, 2013</w:t>
      </w:r>
      <w:r w:rsidR="00C432F7">
        <w:t xml:space="preserve"> [cit. </w:t>
      </w:r>
      <w:proofErr w:type="gramStart"/>
      <w:r w:rsidR="00C432F7">
        <w:t>30.3.2013</w:t>
      </w:r>
      <w:proofErr w:type="gramEnd"/>
      <w:r w:rsidR="00C432F7">
        <w:t xml:space="preserve">]. </w:t>
      </w:r>
      <w:r w:rsidR="003D6414">
        <w:t>Dostupné z </w:t>
      </w:r>
      <w:r>
        <w:t xml:space="preserve">WWW: </w:t>
      </w:r>
      <w:r w:rsidR="003D6414">
        <w:t>&lt;</w:t>
      </w:r>
      <w:r w:rsidR="00E55D8C" w:rsidRPr="00E55D8C">
        <w:t>http://www.transparency.cz/index-cpi-2012/</w:t>
      </w:r>
      <w:r w:rsidRPr="003917BF">
        <w:t>&gt;</w:t>
      </w:r>
      <w:r>
        <w:t>.</w:t>
      </w:r>
    </w:p>
    <w:p w:rsidR="00E55D8C" w:rsidRPr="00EE158F" w:rsidRDefault="00E55D8C" w:rsidP="00E55D8C">
      <w:pPr>
        <w:pStyle w:val="Normlnbezodsazen"/>
        <w:numPr>
          <w:ilvl w:val="0"/>
          <w:numId w:val="35"/>
        </w:numPr>
        <w:spacing w:before="0" w:after="0" w:line="360" w:lineRule="auto"/>
        <w:ind w:left="567" w:hanging="567"/>
      </w:pPr>
      <w:r w:rsidRPr="00EA76BE">
        <w:rPr>
          <w:i/>
        </w:rPr>
        <w:t>Kupónová privatizace</w:t>
      </w:r>
      <w:r>
        <w:t xml:space="preserve"> </w:t>
      </w:r>
      <w:r>
        <w:rPr>
          <w:lang w:val="en-US"/>
        </w:rPr>
        <w:t xml:space="preserve">[online]. </w:t>
      </w:r>
      <w:proofErr w:type="spellStart"/>
      <w:proofErr w:type="gramStart"/>
      <w:r>
        <w:rPr>
          <w:lang w:val="en-US"/>
        </w:rPr>
        <w:t>Praha</w:t>
      </w:r>
      <w:proofErr w:type="spellEnd"/>
      <w:r>
        <w:rPr>
          <w:lang w:val="en-US"/>
        </w:rPr>
        <w:t xml:space="preserve"> :</w:t>
      </w:r>
      <w:proofErr w:type="gramEnd"/>
      <w:r>
        <w:rPr>
          <w:lang w:val="en-US"/>
        </w:rPr>
        <w:t xml:space="preserve"> WEBALL, s.r.o., 2012 [cit. 20.2.2013]. </w:t>
      </w:r>
      <w:proofErr w:type="spellStart"/>
      <w:r>
        <w:rPr>
          <w:lang w:val="en-US"/>
        </w:rPr>
        <w:t>Dostupné</w:t>
      </w:r>
      <w:proofErr w:type="spellEnd"/>
      <w:r>
        <w:rPr>
          <w:lang w:val="en-US"/>
        </w:rPr>
        <w:t xml:space="preserve"> z WWW: &lt;</w:t>
      </w:r>
      <w:r w:rsidRPr="00EC460F">
        <w:t>www.eakcie.cz/kuponova-privatizace</w:t>
      </w:r>
      <w:r w:rsidRPr="00EC460F">
        <w:rPr>
          <w:rStyle w:val="Hypertextovodkaz"/>
          <w:u w:val="none"/>
          <w:lang w:val="en-US"/>
        </w:rPr>
        <w:t>&gt;</w:t>
      </w:r>
      <w:r w:rsidRPr="00EC460F">
        <w:rPr>
          <w:lang w:val="en-US"/>
        </w:rPr>
        <w:t>.</w:t>
      </w:r>
    </w:p>
    <w:p w:rsidR="00E55D8C" w:rsidRPr="00EE158F" w:rsidRDefault="00E55D8C" w:rsidP="00E55D8C">
      <w:pPr>
        <w:pStyle w:val="Normlnbezodsazen"/>
        <w:numPr>
          <w:ilvl w:val="0"/>
          <w:numId w:val="35"/>
        </w:numPr>
        <w:spacing w:before="0" w:after="0" w:line="360" w:lineRule="auto"/>
        <w:ind w:left="567" w:hanging="567"/>
        <w:rPr>
          <w:rStyle w:val="Hypertextovodkaz"/>
          <w:color w:val="auto"/>
          <w:u w:val="none"/>
        </w:rPr>
      </w:pPr>
      <w:r w:rsidRPr="006C7E91">
        <w:rPr>
          <w:i/>
        </w:rPr>
        <w:t>Zákon 178/1924 Sb., o úplatkářství</w:t>
      </w:r>
      <w:r>
        <w:rPr>
          <w:i/>
        </w:rPr>
        <w:t xml:space="preserve"> </w:t>
      </w:r>
      <w:r w:rsidRPr="006C7E91">
        <w:rPr>
          <w:lang w:val="en-US"/>
        </w:rPr>
        <w:t>[</w:t>
      </w:r>
      <w:r>
        <w:rPr>
          <w:lang w:val="en-US"/>
        </w:rPr>
        <w:t>online</w:t>
      </w:r>
      <w:r w:rsidRPr="006C7E91">
        <w:rPr>
          <w:lang w:val="en-US"/>
        </w:rPr>
        <w:t>]</w:t>
      </w:r>
      <w:r>
        <w:rPr>
          <w:lang w:val="en-US"/>
        </w:rPr>
        <w:t xml:space="preserve">. </w:t>
      </w:r>
      <w:proofErr w:type="spellStart"/>
      <w:proofErr w:type="gramStart"/>
      <w:r>
        <w:rPr>
          <w:lang w:val="en-US"/>
        </w:rPr>
        <w:t>Praha</w:t>
      </w:r>
      <w:proofErr w:type="spellEnd"/>
      <w:r>
        <w:rPr>
          <w:lang w:val="en-US"/>
        </w:rPr>
        <w:t xml:space="preserve"> :</w:t>
      </w:r>
      <w:proofErr w:type="gramEnd"/>
      <w:r>
        <w:rPr>
          <w:lang w:val="en-US"/>
        </w:rPr>
        <w:t xml:space="preserve"> </w:t>
      </w:r>
      <w:proofErr w:type="spellStart"/>
      <w:r>
        <w:rPr>
          <w:lang w:val="en-US"/>
        </w:rPr>
        <w:t>Sokordia</w:t>
      </w:r>
      <w:proofErr w:type="spellEnd"/>
      <w:r>
        <w:rPr>
          <w:lang w:val="en-US"/>
        </w:rPr>
        <w:t xml:space="preserve">, s.r.o., 2012 [cit. 10.2.2013]. </w:t>
      </w:r>
      <w:proofErr w:type="spellStart"/>
      <w:r>
        <w:rPr>
          <w:lang w:val="en-US"/>
        </w:rPr>
        <w:t>Dostupné</w:t>
      </w:r>
      <w:proofErr w:type="spellEnd"/>
      <w:r>
        <w:rPr>
          <w:lang w:val="en-US"/>
        </w:rPr>
        <w:t xml:space="preserve"> z WWW: &lt;</w:t>
      </w:r>
      <w:r w:rsidRPr="00EC460F">
        <w:t>http://kraken.slv.cz/Rt3957/1930</w:t>
      </w:r>
      <w:r w:rsidRPr="00EC460F">
        <w:rPr>
          <w:rStyle w:val="Hypertextovodkaz"/>
          <w:u w:val="none"/>
        </w:rPr>
        <w:t>&gt;.</w:t>
      </w:r>
    </w:p>
    <w:p w:rsidR="00E55D8C" w:rsidRDefault="00E55D8C" w:rsidP="00E55D8C">
      <w:pPr>
        <w:pStyle w:val="Normlnbezodsazen"/>
        <w:spacing w:before="0" w:after="0" w:line="360" w:lineRule="auto"/>
        <w:ind w:left="567"/>
      </w:pPr>
    </w:p>
    <w:sectPr w:rsidR="00E55D8C" w:rsidSect="006C22C3">
      <w:footerReference w:type="default" r:id="rId10"/>
      <w:pgSz w:w="11906" w:h="16838"/>
      <w:pgMar w:top="1418" w:right="1134" w:bottom="851" w:left="2268" w:header="709" w:footer="709" w:gutter="0"/>
      <w:pgNumType w:start="6"/>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5E2" w:rsidRDefault="003055E2">
      <w:pPr>
        <w:spacing w:after="0" w:line="240" w:lineRule="auto"/>
      </w:pPr>
      <w:r>
        <w:separator/>
      </w:r>
    </w:p>
  </w:endnote>
  <w:endnote w:type="continuationSeparator" w:id="0">
    <w:p w:rsidR="003055E2" w:rsidRDefault="0030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charset w:val="02"/>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NewRoman">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BE" w:rsidRDefault="001033BE">
    <w:pPr>
      <w:pStyle w:val="Zpat"/>
      <w:jc w:val="center"/>
    </w:pPr>
  </w:p>
  <w:p w:rsidR="001033BE" w:rsidRDefault="001033B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941953"/>
      <w:docPartObj>
        <w:docPartGallery w:val="Page Numbers (Bottom of Page)"/>
        <w:docPartUnique/>
      </w:docPartObj>
    </w:sdtPr>
    <w:sdtContent>
      <w:p w:rsidR="001033BE" w:rsidRDefault="001033BE" w:rsidP="004942FF">
        <w:pPr>
          <w:pStyle w:val="Zpat"/>
          <w:ind w:firstLine="0"/>
          <w:jc w:val="center"/>
        </w:pPr>
        <w:r>
          <w:fldChar w:fldCharType="begin"/>
        </w:r>
        <w:r>
          <w:instrText>PAGE   \* MERGEFORMAT</w:instrText>
        </w:r>
        <w:r>
          <w:fldChar w:fldCharType="separate"/>
        </w:r>
        <w:r w:rsidR="0037591F">
          <w:rPr>
            <w:noProof/>
          </w:rPr>
          <w:t>52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5E2" w:rsidRDefault="003055E2">
      <w:pPr>
        <w:spacing w:after="0" w:line="240" w:lineRule="auto"/>
      </w:pPr>
      <w:r>
        <w:rPr>
          <w:color w:val="000000"/>
        </w:rPr>
        <w:separator/>
      </w:r>
    </w:p>
  </w:footnote>
  <w:footnote w:type="continuationSeparator" w:id="0">
    <w:p w:rsidR="003055E2" w:rsidRDefault="003055E2">
      <w:pPr>
        <w:spacing w:after="0" w:line="240" w:lineRule="auto"/>
      </w:pPr>
      <w:r>
        <w:continuationSeparator/>
      </w:r>
    </w:p>
  </w:footnote>
  <w:footnote w:id="1">
    <w:p w:rsidR="001033BE" w:rsidRDefault="001033BE" w:rsidP="00C04D13">
      <w:pPr>
        <w:pStyle w:val="Textpoznpodarou"/>
        <w:ind w:left="170" w:hanging="170"/>
      </w:pPr>
      <w:r>
        <w:rPr>
          <w:rStyle w:val="Znakapoznpodarou"/>
        </w:rPr>
        <w:footnoteRef/>
      </w:r>
      <w:r>
        <w:t xml:space="preserve"> </w:t>
      </w:r>
      <w:r w:rsidRPr="0071312B">
        <w:rPr>
          <w:rFonts w:cs="Times New Roman"/>
        </w:rPr>
        <w:t xml:space="preserve">FRIČ, P., et al. </w:t>
      </w:r>
      <w:r w:rsidRPr="0071312B">
        <w:rPr>
          <w:rFonts w:cs="Times New Roman"/>
          <w:i/>
          <w:iCs/>
        </w:rPr>
        <w:t xml:space="preserve">Korupce na </w:t>
      </w:r>
      <w:r w:rsidRPr="0071312B">
        <w:rPr>
          <w:rFonts w:eastAsia="TimesNewRoman" w:cs="Times New Roman"/>
          <w:i/>
          <w:iCs/>
        </w:rPr>
        <w:t>č</w:t>
      </w:r>
      <w:r w:rsidRPr="0071312B">
        <w:rPr>
          <w:rFonts w:cs="Times New Roman"/>
          <w:i/>
          <w:iCs/>
        </w:rPr>
        <w:t>eský zp</w:t>
      </w:r>
      <w:r w:rsidRPr="0071312B">
        <w:rPr>
          <w:rFonts w:eastAsia="TimesNewRoman" w:cs="Times New Roman"/>
          <w:i/>
          <w:iCs/>
        </w:rPr>
        <w:t>ů</w:t>
      </w:r>
      <w:r w:rsidRPr="0071312B">
        <w:rPr>
          <w:rFonts w:cs="Times New Roman"/>
          <w:i/>
          <w:iCs/>
        </w:rPr>
        <w:t>sob.</w:t>
      </w:r>
      <w:r w:rsidRPr="0071312B">
        <w:rPr>
          <w:rFonts w:cs="Times New Roman"/>
        </w:rPr>
        <w:t xml:space="preserve"> </w:t>
      </w:r>
      <w:proofErr w:type="gramStart"/>
      <w:r w:rsidRPr="0071312B">
        <w:rPr>
          <w:rFonts w:cs="Times New Roman"/>
        </w:rPr>
        <w:t>Praha : Nakladatelství</w:t>
      </w:r>
      <w:proofErr w:type="gramEnd"/>
      <w:r w:rsidRPr="0071312B">
        <w:rPr>
          <w:rFonts w:cs="Times New Roman"/>
        </w:rPr>
        <w:t xml:space="preserve"> G plus G, 1999. s. 31.</w:t>
      </w:r>
    </w:p>
  </w:footnote>
  <w:footnote w:id="2">
    <w:p w:rsidR="001033BE" w:rsidRPr="0098153F" w:rsidRDefault="001033BE" w:rsidP="0098153F">
      <w:pPr>
        <w:widowControl/>
        <w:spacing w:after="0" w:line="240" w:lineRule="auto"/>
        <w:ind w:left="170" w:hanging="170"/>
        <w:jc w:val="both"/>
        <w:rPr>
          <w:rFonts w:ascii="Times New Roman" w:hAnsi="Times New Roman" w:cs="Times New Roman"/>
          <w:sz w:val="24"/>
          <w:szCs w:val="24"/>
        </w:rPr>
      </w:pPr>
      <w:r>
        <w:rPr>
          <w:rStyle w:val="Znakapoznpodarou"/>
        </w:rPr>
        <w:footnoteRef/>
      </w:r>
      <w:r>
        <w:t xml:space="preserve"> </w:t>
      </w:r>
      <w:r w:rsidRPr="0098153F">
        <w:rPr>
          <w:rFonts w:ascii="Times New Roman" w:hAnsi="Times New Roman" w:cs="Times New Roman"/>
          <w:sz w:val="20"/>
          <w:szCs w:val="20"/>
        </w:rPr>
        <w:t xml:space="preserve">LOMBARD, P. </w:t>
      </w:r>
      <w:r w:rsidRPr="0098153F">
        <w:rPr>
          <w:rFonts w:ascii="Times New Roman" w:hAnsi="Times New Roman" w:cs="Times New Roman"/>
          <w:i/>
          <w:sz w:val="20"/>
          <w:szCs w:val="20"/>
        </w:rPr>
        <w:t xml:space="preserve">Neřest a ctnost korupce. </w:t>
      </w:r>
      <w:proofErr w:type="gramStart"/>
      <w:r w:rsidRPr="0098153F">
        <w:rPr>
          <w:rFonts w:ascii="Times New Roman" w:hAnsi="Times New Roman" w:cs="Times New Roman"/>
          <w:sz w:val="20"/>
          <w:szCs w:val="20"/>
        </w:rPr>
        <w:t>Praha : Themis</w:t>
      </w:r>
      <w:proofErr w:type="gramEnd"/>
      <w:r w:rsidRPr="0098153F">
        <w:rPr>
          <w:rFonts w:ascii="Times New Roman" w:hAnsi="Times New Roman" w:cs="Times New Roman"/>
          <w:sz w:val="20"/>
          <w:szCs w:val="20"/>
        </w:rPr>
        <w:t>, 2001. s. 105, vlastní zpracování.</w:t>
      </w:r>
    </w:p>
  </w:footnote>
  <w:footnote w:id="3">
    <w:p w:rsidR="001033BE" w:rsidRPr="006C7E91" w:rsidRDefault="001033BE" w:rsidP="00EC460F">
      <w:pPr>
        <w:pStyle w:val="Textpoznpodarou"/>
        <w:ind w:left="170" w:hanging="170"/>
      </w:pPr>
      <w:r>
        <w:rPr>
          <w:rStyle w:val="Znakapoznpodarou"/>
        </w:rPr>
        <w:footnoteRef/>
      </w:r>
      <w:r>
        <w:t xml:space="preserve"> </w:t>
      </w:r>
      <w:r w:rsidRPr="006C7E91">
        <w:rPr>
          <w:i/>
        </w:rPr>
        <w:t>Zákon 178/1924 Sb., o úplatkářství</w:t>
      </w:r>
      <w:r>
        <w:rPr>
          <w:i/>
        </w:rPr>
        <w:t xml:space="preserve"> </w:t>
      </w:r>
      <w:r w:rsidRPr="006C7E91">
        <w:rPr>
          <w:lang w:val="en-US"/>
        </w:rPr>
        <w:t>[</w:t>
      </w:r>
      <w:r>
        <w:rPr>
          <w:lang w:val="en-US"/>
        </w:rPr>
        <w:t>online</w:t>
      </w:r>
      <w:r w:rsidRPr="006C7E91">
        <w:rPr>
          <w:lang w:val="en-US"/>
        </w:rPr>
        <w:t>]</w:t>
      </w:r>
      <w:r>
        <w:rPr>
          <w:lang w:val="en-US"/>
        </w:rPr>
        <w:t xml:space="preserve">. </w:t>
      </w:r>
      <w:proofErr w:type="spellStart"/>
      <w:proofErr w:type="gramStart"/>
      <w:r>
        <w:rPr>
          <w:lang w:val="en-US"/>
        </w:rPr>
        <w:t>Praha</w:t>
      </w:r>
      <w:proofErr w:type="spellEnd"/>
      <w:r>
        <w:rPr>
          <w:lang w:val="en-US"/>
        </w:rPr>
        <w:t xml:space="preserve"> :</w:t>
      </w:r>
      <w:proofErr w:type="gramEnd"/>
      <w:r>
        <w:rPr>
          <w:lang w:val="en-US"/>
        </w:rPr>
        <w:t xml:space="preserve"> </w:t>
      </w:r>
      <w:proofErr w:type="spellStart"/>
      <w:r>
        <w:rPr>
          <w:lang w:val="en-US"/>
        </w:rPr>
        <w:t>Sokordia</w:t>
      </w:r>
      <w:proofErr w:type="spellEnd"/>
      <w:r>
        <w:rPr>
          <w:lang w:val="en-US"/>
        </w:rPr>
        <w:t xml:space="preserve">, s.r.o., 2012 [cit. 10.2.2013]. </w:t>
      </w:r>
      <w:proofErr w:type="spellStart"/>
      <w:r>
        <w:rPr>
          <w:lang w:val="en-US"/>
        </w:rPr>
        <w:t>Dostupné</w:t>
      </w:r>
      <w:proofErr w:type="spellEnd"/>
      <w:r>
        <w:rPr>
          <w:lang w:val="en-US"/>
        </w:rPr>
        <w:t xml:space="preserve"> z WWW: &lt;</w:t>
      </w:r>
      <w:r w:rsidRPr="00EC460F">
        <w:t>http://kraken.slv.cz/Rt3957/1930</w:t>
      </w:r>
      <w:r w:rsidRPr="00EC460F">
        <w:rPr>
          <w:rStyle w:val="Hypertextovodkaz"/>
          <w:u w:val="none"/>
        </w:rPr>
        <w:t>&gt;.</w:t>
      </w:r>
    </w:p>
  </w:footnote>
  <w:footnote w:id="4">
    <w:p w:rsidR="001033BE" w:rsidRPr="00EA76BE" w:rsidRDefault="001033BE" w:rsidP="00EC460F">
      <w:pPr>
        <w:pStyle w:val="Textpoznpodarou"/>
        <w:ind w:left="170" w:hanging="170"/>
        <w:rPr>
          <w:lang w:val="en-US"/>
        </w:rPr>
      </w:pPr>
      <w:r>
        <w:rPr>
          <w:rStyle w:val="Znakapoznpodarou"/>
        </w:rPr>
        <w:footnoteRef/>
      </w:r>
      <w:r>
        <w:t xml:space="preserve"> </w:t>
      </w:r>
      <w:r w:rsidRPr="00EA76BE">
        <w:rPr>
          <w:i/>
        </w:rPr>
        <w:t>Kupónová privatizace</w:t>
      </w:r>
      <w:r>
        <w:t xml:space="preserve"> </w:t>
      </w:r>
      <w:r>
        <w:rPr>
          <w:lang w:val="en-US"/>
        </w:rPr>
        <w:t xml:space="preserve">[online]. </w:t>
      </w:r>
      <w:proofErr w:type="spellStart"/>
      <w:proofErr w:type="gramStart"/>
      <w:r>
        <w:rPr>
          <w:lang w:val="en-US"/>
        </w:rPr>
        <w:t>Praha</w:t>
      </w:r>
      <w:proofErr w:type="spellEnd"/>
      <w:r>
        <w:rPr>
          <w:lang w:val="en-US"/>
        </w:rPr>
        <w:t xml:space="preserve"> :</w:t>
      </w:r>
      <w:proofErr w:type="gramEnd"/>
      <w:r>
        <w:rPr>
          <w:lang w:val="en-US"/>
        </w:rPr>
        <w:t xml:space="preserve"> WEBALL, s.r.o., 2012 [cit. 20.2.2013]. </w:t>
      </w:r>
      <w:proofErr w:type="spellStart"/>
      <w:r>
        <w:rPr>
          <w:lang w:val="en-US"/>
        </w:rPr>
        <w:t>Dostupné</w:t>
      </w:r>
      <w:proofErr w:type="spellEnd"/>
      <w:r>
        <w:rPr>
          <w:lang w:val="en-US"/>
        </w:rPr>
        <w:t xml:space="preserve"> z WWW: &lt;</w:t>
      </w:r>
      <w:r w:rsidRPr="00EC460F">
        <w:t>www.eakcie.cz/kuponova-privatizace</w:t>
      </w:r>
      <w:r w:rsidRPr="00EC460F">
        <w:rPr>
          <w:rStyle w:val="Hypertextovodkaz"/>
          <w:u w:val="none"/>
          <w:lang w:val="en-US"/>
        </w:rPr>
        <w:t>&gt;</w:t>
      </w:r>
      <w:r w:rsidRPr="00EC460F">
        <w:rPr>
          <w:lang w:val="en-US"/>
        </w:rPr>
        <w:t>.</w:t>
      </w:r>
    </w:p>
  </w:footnote>
  <w:footnote w:id="5">
    <w:p w:rsidR="001033BE" w:rsidRPr="00312D67" w:rsidRDefault="001033BE" w:rsidP="00B25614">
      <w:pPr>
        <w:pStyle w:val="Textpoznpodarou"/>
        <w:ind w:left="170" w:hanging="170"/>
      </w:pPr>
      <w:r>
        <w:rPr>
          <w:rStyle w:val="Znakapoznpodarou"/>
        </w:rPr>
        <w:footnoteRef/>
      </w:r>
      <w:r>
        <w:t xml:space="preserve"> VOLEJNÍKOVÁ, J. </w:t>
      </w:r>
      <w:r>
        <w:rPr>
          <w:i/>
        </w:rPr>
        <w:t xml:space="preserve">Korupce v ekonomické teorii a praxi. </w:t>
      </w:r>
      <w:proofErr w:type="gramStart"/>
      <w:r>
        <w:t xml:space="preserve">Praha : </w:t>
      </w:r>
      <w:proofErr w:type="spellStart"/>
      <w:r>
        <w:t>Profess</w:t>
      </w:r>
      <w:proofErr w:type="spellEnd"/>
      <w:proofErr w:type="gramEnd"/>
      <w:r>
        <w:t xml:space="preserve"> </w:t>
      </w:r>
      <w:proofErr w:type="spellStart"/>
      <w:r>
        <w:t>Consulting</w:t>
      </w:r>
      <w:proofErr w:type="spellEnd"/>
      <w:r>
        <w:t>, 2007. s. 9.</w:t>
      </w:r>
    </w:p>
  </w:footnote>
  <w:footnote w:id="6">
    <w:p w:rsidR="001033BE" w:rsidRPr="00663862" w:rsidRDefault="001033BE" w:rsidP="00663862">
      <w:pPr>
        <w:pStyle w:val="Textpoznpodarou"/>
        <w:ind w:left="142" w:hanging="142"/>
      </w:pPr>
      <w:r>
        <w:rPr>
          <w:rStyle w:val="Znakapoznpodarou"/>
        </w:rPr>
        <w:footnoteRef/>
      </w:r>
      <w:r>
        <w:t xml:space="preserve"> ONDRÁČKA, D., CÍSAŘOVÁ, E. </w:t>
      </w:r>
      <w:r>
        <w:rPr>
          <w:i/>
        </w:rPr>
        <w:t xml:space="preserve">Černé listiny ve veřejných zakázkách. </w:t>
      </w:r>
      <w:proofErr w:type="gramStart"/>
      <w:r>
        <w:t xml:space="preserve">Praha : </w:t>
      </w:r>
      <w:proofErr w:type="spellStart"/>
      <w:r>
        <w:t>Transparency</w:t>
      </w:r>
      <w:proofErr w:type="spellEnd"/>
      <w:proofErr w:type="gramEnd"/>
      <w:r>
        <w:t xml:space="preserve"> International, 2007. s. 65.</w:t>
      </w:r>
    </w:p>
  </w:footnote>
  <w:footnote w:id="7">
    <w:p w:rsidR="001033BE" w:rsidRDefault="001033BE" w:rsidP="00EC460F">
      <w:pPr>
        <w:pStyle w:val="Footnote"/>
        <w:spacing w:after="0" w:line="240" w:lineRule="auto"/>
        <w:ind w:left="142" w:hanging="142"/>
      </w:pPr>
      <w:r>
        <w:rPr>
          <w:rStyle w:val="Znakapoznpodarou"/>
        </w:rPr>
        <w:footnoteRef/>
      </w:r>
      <w:r>
        <w:t xml:space="preserve"> CHMELÍK, J. </w:t>
      </w:r>
      <w:r w:rsidRPr="00D015C6">
        <w:rPr>
          <w:i/>
        </w:rPr>
        <w:t>Pozornost, úplatek a korupce</w:t>
      </w:r>
      <w:r>
        <w:t xml:space="preserve">. </w:t>
      </w:r>
      <w:proofErr w:type="gramStart"/>
      <w:r>
        <w:t>Příbram : Linde</w:t>
      </w:r>
      <w:proofErr w:type="gramEnd"/>
      <w:r>
        <w:t xml:space="preserve"> Praha, a.s., 2003. s. 9. </w:t>
      </w:r>
    </w:p>
  </w:footnote>
  <w:footnote w:id="8">
    <w:p w:rsidR="001033BE" w:rsidRDefault="001033BE" w:rsidP="00EC460F">
      <w:pPr>
        <w:pStyle w:val="Footnote"/>
        <w:spacing w:after="0" w:line="240" w:lineRule="auto"/>
        <w:ind w:left="142" w:hanging="142"/>
      </w:pPr>
      <w:r>
        <w:rPr>
          <w:rStyle w:val="Znakapoznpodarou"/>
        </w:rPr>
        <w:footnoteRef/>
      </w:r>
      <w:r>
        <w:t xml:space="preserve"> DUFKOVÁ, I., ZLÁMAL, J. </w:t>
      </w:r>
      <w:r w:rsidRPr="00D015C6">
        <w:rPr>
          <w:i/>
        </w:rPr>
        <w:t>Korupce.</w:t>
      </w:r>
      <w:r>
        <w:t xml:space="preserve"> </w:t>
      </w:r>
      <w:proofErr w:type="gramStart"/>
      <w:r>
        <w:t>Praha : AGIS</w:t>
      </w:r>
      <w:proofErr w:type="gramEnd"/>
      <w:r>
        <w:t>, 2005. s. 8.</w:t>
      </w:r>
    </w:p>
  </w:footnote>
  <w:footnote w:id="9">
    <w:p w:rsidR="001033BE" w:rsidRDefault="001033BE" w:rsidP="00EC460F">
      <w:pPr>
        <w:pStyle w:val="Footnote"/>
        <w:spacing w:after="0" w:line="240" w:lineRule="auto"/>
        <w:ind w:left="142" w:hanging="142"/>
      </w:pPr>
      <w:r>
        <w:rPr>
          <w:rStyle w:val="Znakapoznpodarou"/>
        </w:rPr>
        <w:footnoteRef/>
      </w:r>
      <w:r>
        <w:t xml:space="preserve"> ROUDNÝ, R., ZILVAR, J. </w:t>
      </w:r>
      <w:proofErr w:type="gramStart"/>
      <w:r w:rsidRPr="00D015C6">
        <w:rPr>
          <w:i/>
        </w:rPr>
        <w:t>Korupce : Boj</w:t>
      </w:r>
      <w:proofErr w:type="gramEnd"/>
      <w:r w:rsidRPr="00D015C6">
        <w:rPr>
          <w:i/>
        </w:rPr>
        <w:t xml:space="preserve"> proti korupci ve veřejné správě</w:t>
      </w:r>
      <w:r>
        <w:t xml:space="preserve">. </w:t>
      </w:r>
      <w:proofErr w:type="gramStart"/>
      <w:r>
        <w:t>Praha : Univerzita</w:t>
      </w:r>
      <w:proofErr w:type="gramEnd"/>
      <w:r>
        <w:t xml:space="preserve"> Pardubice, 2001. s. 7. </w:t>
      </w:r>
    </w:p>
  </w:footnote>
  <w:footnote w:id="10">
    <w:p w:rsidR="001033BE" w:rsidRDefault="001033BE" w:rsidP="005633B1">
      <w:pPr>
        <w:pStyle w:val="Footnote"/>
        <w:spacing w:after="0" w:line="240" w:lineRule="auto"/>
        <w:ind w:left="142" w:hanging="142"/>
      </w:pPr>
      <w:r>
        <w:rPr>
          <w:rStyle w:val="Znakapoznpodarou"/>
        </w:rPr>
        <w:footnoteRef/>
      </w:r>
      <w:r>
        <w:t xml:space="preserve"> CHMELÍK, J. </w:t>
      </w:r>
      <w:r w:rsidRPr="00D015C6">
        <w:rPr>
          <w:i/>
        </w:rPr>
        <w:t>Pozornost, úplatek a korupce</w:t>
      </w:r>
      <w:r>
        <w:t xml:space="preserve">. </w:t>
      </w:r>
      <w:proofErr w:type="gramStart"/>
      <w:r>
        <w:t>Příbram : Linde</w:t>
      </w:r>
      <w:proofErr w:type="gramEnd"/>
      <w:r>
        <w:t xml:space="preserve"> Praha, a.s., 2003. s. 10. </w:t>
      </w:r>
    </w:p>
  </w:footnote>
  <w:footnote w:id="11">
    <w:p w:rsidR="001033BE" w:rsidRDefault="001033BE" w:rsidP="005633B1">
      <w:pPr>
        <w:pStyle w:val="Footnote"/>
        <w:spacing w:after="0" w:line="240" w:lineRule="auto"/>
        <w:ind w:left="142" w:hanging="142"/>
      </w:pPr>
      <w:r>
        <w:rPr>
          <w:rStyle w:val="Znakapoznpodarou"/>
        </w:rPr>
        <w:footnoteRef/>
      </w:r>
      <w:r>
        <w:t xml:space="preserve"> ROUDNÝ, R., ZILVAR, J. </w:t>
      </w:r>
      <w:proofErr w:type="gramStart"/>
      <w:r w:rsidRPr="00D015C6">
        <w:rPr>
          <w:i/>
        </w:rPr>
        <w:t>Korupce : Boj</w:t>
      </w:r>
      <w:proofErr w:type="gramEnd"/>
      <w:r w:rsidRPr="00D015C6">
        <w:rPr>
          <w:i/>
        </w:rPr>
        <w:t xml:space="preserve"> proti korupci ve veřejné správě.</w:t>
      </w:r>
      <w:r>
        <w:t xml:space="preserve"> </w:t>
      </w:r>
      <w:proofErr w:type="gramStart"/>
      <w:r>
        <w:t>Praha : Univerzita</w:t>
      </w:r>
      <w:proofErr w:type="gramEnd"/>
      <w:r>
        <w:t xml:space="preserve"> Pardubice, 2001. s. 13. </w:t>
      </w:r>
    </w:p>
  </w:footnote>
  <w:footnote w:id="12">
    <w:p w:rsidR="001033BE" w:rsidRDefault="001033BE" w:rsidP="005633B1">
      <w:pPr>
        <w:pStyle w:val="Footnote"/>
        <w:spacing w:after="0" w:line="240" w:lineRule="auto"/>
        <w:ind w:left="142" w:hanging="142"/>
      </w:pPr>
      <w:r>
        <w:rPr>
          <w:rStyle w:val="Znakapoznpodarou"/>
        </w:rPr>
        <w:footnoteRef/>
      </w:r>
      <w:r>
        <w:t xml:space="preserve"> CHMELÍK, J. </w:t>
      </w:r>
      <w:r w:rsidRPr="00D015C6">
        <w:rPr>
          <w:i/>
        </w:rPr>
        <w:t>Pozornost, úplatek a korupce</w:t>
      </w:r>
      <w:r>
        <w:t xml:space="preserve">. </w:t>
      </w:r>
      <w:proofErr w:type="gramStart"/>
      <w:r>
        <w:t>Příbram : Linde</w:t>
      </w:r>
      <w:proofErr w:type="gramEnd"/>
      <w:r>
        <w:t xml:space="preserve"> Praha, a.s., 2003. s. 11. </w:t>
      </w:r>
    </w:p>
  </w:footnote>
  <w:footnote w:id="13">
    <w:p w:rsidR="001033BE" w:rsidRDefault="001033BE" w:rsidP="00E83092">
      <w:pPr>
        <w:pStyle w:val="Textpoznpodarou"/>
        <w:tabs>
          <w:tab w:val="left" w:pos="567"/>
        </w:tabs>
        <w:ind w:left="284" w:hanging="284"/>
      </w:pPr>
      <w:r>
        <w:rPr>
          <w:rStyle w:val="Znakapoznpodarou"/>
        </w:rPr>
        <w:footnoteRef/>
      </w:r>
      <w:r>
        <w:t xml:space="preserve"> ŠTIČKA, M., et al. </w:t>
      </w:r>
      <w:r>
        <w:rPr>
          <w:i/>
          <w:iCs/>
        </w:rPr>
        <w:t xml:space="preserve">Korupce a protikorupční politika ve veřejné správě. </w:t>
      </w:r>
      <w:proofErr w:type="gramStart"/>
      <w:r>
        <w:t xml:space="preserve">Praha : </w:t>
      </w:r>
      <w:proofErr w:type="spellStart"/>
      <w:r>
        <w:t>Transparency</w:t>
      </w:r>
      <w:proofErr w:type="spellEnd"/>
      <w:proofErr w:type="gramEnd"/>
      <w:r>
        <w:t xml:space="preserve">         International – Česká republika, 2008. s. 20, vlastní zpracování.</w:t>
      </w:r>
    </w:p>
  </w:footnote>
  <w:footnote w:id="14">
    <w:p w:rsidR="001033BE" w:rsidRDefault="001033BE" w:rsidP="0098153F">
      <w:pPr>
        <w:pStyle w:val="Textpoznpodarou"/>
        <w:ind w:firstLine="0"/>
      </w:pPr>
      <w:r>
        <w:rPr>
          <w:rStyle w:val="Znakapoznpodarou"/>
        </w:rPr>
        <w:footnoteRef/>
      </w:r>
      <w:r>
        <w:t xml:space="preserve"> DUFKOVÁ, I., ZLÁMAL, J. </w:t>
      </w:r>
      <w:r w:rsidRPr="00D015C6">
        <w:rPr>
          <w:i/>
        </w:rPr>
        <w:t>Korupce.</w:t>
      </w:r>
      <w:r>
        <w:t xml:space="preserve"> </w:t>
      </w:r>
      <w:proofErr w:type="gramStart"/>
      <w:r>
        <w:t>Praha : AGIS</w:t>
      </w:r>
      <w:proofErr w:type="gramEnd"/>
      <w:r>
        <w:t>, 2005. s. 15.</w:t>
      </w:r>
    </w:p>
  </w:footnote>
  <w:footnote w:id="15">
    <w:p w:rsidR="001033BE" w:rsidRDefault="001033BE" w:rsidP="005633B1">
      <w:pPr>
        <w:pStyle w:val="Textpoznpodarou"/>
        <w:ind w:firstLine="0"/>
      </w:pPr>
      <w:r>
        <w:rPr>
          <w:rStyle w:val="Znakapoznpodarou"/>
        </w:rPr>
        <w:footnoteRef/>
      </w:r>
      <w:r>
        <w:t xml:space="preserve"> PETROVSKÝ, K. </w:t>
      </w:r>
      <w:r w:rsidRPr="00D015C6">
        <w:rPr>
          <w:i/>
        </w:rPr>
        <w:t>Korupce po Česku</w:t>
      </w:r>
      <w:r>
        <w:t xml:space="preserve">. </w:t>
      </w:r>
      <w:proofErr w:type="gramStart"/>
      <w:r>
        <w:t xml:space="preserve">Praha : </w:t>
      </w:r>
      <w:proofErr w:type="spellStart"/>
      <w:r>
        <w:t>Eurolex</w:t>
      </w:r>
      <w:proofErr w:type="spellEnd"/>
      <w:proofErr w:type="gramEnd"/>
      <w:r>
        <w:t xml:space="preserve"> Bohemia, 2007. s. 139. </w:t>
      </w:r>
    </w:p>
  </w:footnote>
  <w:footnote w:id="16">
    <w:p w:rsidR="001033BE" w:rsidRDefault="001033BE" w:rsidP="005633B1">
      <w:pPr>
        <w:pStyle w:val="Footnote"/>
        <w:spacing w:after="0" w:line="240" w:lineRule="auto"/>
        <w:ind w:left="284" w:hanging="284"/>
      </w:pPr>
      <w:r>
        <w:rPr>
          <w:rStyle w:val="Znakapoznpodarou"/>
        </w:rPr>
        <w:footnoteRef/>
      </w:r>
      <w:r>
        <w:t xml:space="preserve"> PETROVSKÝ, K. </w:t>
      </w:r>
      <w:r w:rsidRPr="00D015C6">
        <w:rPr>
          <w:i/>
        </w:rPr>
        <w:t>Korupce po Česku</w:t>
      </w:r>
      <w:r>
        <w:t xml:space="preserve">. </w:t>
      </w:r>
      <w:proofErr w:type="gramStart"/>
      <w:r>
        <w:t xml:space="preserve">Praha : </w:t>
      </w:r>
      <w:proofErr w:type="spellStart"/>
      <w:r>
        <w:t>Eurolex</w:t>
      </w:r>
      <w:proofErr w:type="spellEnd"/>
      <w:proofErr w:type="gramEnd"/>
      <w:r>
        <w:t xml:space="preserve"> Bohemia, 2007. s. 32. </w:t>
      </w:r>
    </w:p>
  </w:footnote>
  <w:footnote w:id="17">
    <w:p w:rsidR="001033BE" w:rsidRDefault="001033BE" w:rsidP="005633B1">
      <w:pPr>
        <w:pStyle w:val="Textpoznpodarou"/>
        <w:ind w:firstLine="0"/>
      </w:pPr>
      <w:r>
        <w:rPr>
          <w:rStyle w:val="Znakapoznpodarou"/>
        </w:rPr>
        <w:footnoteRef/>
      </w:r>
      <w:r>
        <w:t xml:space="preserve"> DUFKOVÁ, I., ZLÁMAL, J. </w:t>
      </w:r>
      <w:r w:rsidRPr="00D015C6">
        <w:rPr>
          <w:i/>
        </w:rPr>
        <w:t>Korupce.</w:t>
      </w:r>
      <w:r>
        <w:t xml:space="preserve"> </w:t>
      </w:r>
      <w:proofErr w:type="gramStart"/>
      <w:r>
        <w:t>Praha : AGIS</w:t>
      </w:r>
      <w:proofErr w:type="gramEnd"/>
      <w:r>
        <w:t>, 2005. s. 9.</w:t>
      </w:r>
    </w:p>
  </w:footnote>
  <w:footnote w:id="18">
    <w:p w:rsidR="001033BE" w:rsidRDefault="001033BE" w:rsidP="008072C0">
      <w:pPr>
        <w:pStyle w:val="Footnote"/>
        <w:spacing w:after="0" w:line="240" w:lineRule="auto"/>
        <w:ind w:left="142" w:hanging="142"/>
      </w:pPr>
      <w:r>
        <w:rPr>
          <w:rStyle w:val="Znakapoznpodarou"/>
        </w:rPr>
        <w:footnoteRef/>
      </w:r>
      <w:r>
        <w:t xml:space="preserve"> DUFKOVÁ, I., ZLÁMAL, J. </w:t>
      </w:r>
      <w:r w:rsidRPr="00D015C6">
        <w:rPr>
          <w:i/>
        </w:rPr>
        <w:t>Korupce.</w:t>
      </w:r>
      <w:r>
        <w:t xml:space="preserve"> </w:t>
      </w:r>
      <w:proofErr w:type="gramStart"/>
      <w:r>
        <w:t>Praha : AGIS</w:t>
      </w:r>
      <w:proofErr w:type="gramEnd"/>
      <w:r>
        <w:t>, 2005. s. 9.</w:t>
      </w:r>
    </w:p>
  </w:footnote>
  <w:footnote w:id="19">
    <w:p w:rsidR="001033BE" w:rsidRDefault="001033BE" w:rsidP="00DC1EAA">
      <w:pPr>
        <w:pStyle w:val="Textpoznpodarou"/>
        <w:ind w:left="284" w:hanging="284"/>
      </w:pPr>
      <w:r>
        <w:rPr>
          <w:rStyle w:val="Znakapoznpodarou"/>
        </w:rPr>
        <w:footnoteRef/>
      </w:r>
      <w:r>
        <w:t xml:space="preserve"> TOMICA, Z., CHMELÍK, J. </w:t>
      </w:r>
      <w:r w:rsidRPr="00072E34">
        <w:rPr>
          <w:i/>
        </w:rPr>
        <w:t>Korupce a úplatkářství</w:t>
      </w:r>
      <w:r>
        <w:t xml:space="preserve">. </w:t>
      </w:r>
      <w:proofErr w:type="gramStart"/>
      <w:r>
        <w:t>Praha : Linde</w:t>
      </w:r>
      <w:proofErr w:type="gramEnd"/>
      <w:r>
        <w:t xml:space="preserve"> Praha, a.s., 2001. s. 47. </w:t>
      </w:r>
    </w:p>
  </w:footnote>
  <w:footnote w:id="20">
    <w:p w:rsidR="001033BE" w:rsidRPr="009851CB" w:rsidRDefault="001033BE" w:rsidP="00EC460F">
      <w:pPr>
        <w:pStyle w:val="Textpoznpodarou"/>
        <w:ind w:left="284" w:hanging="284"/>
      </w:pPr>
      <w:r>
        <w:rPr>
          <w:rStyle w:val="Znakapoznpodarou"/>
        </w:rPr>
        <w:footnoteRef/>
      </w:r>
      <w:r>
        <w:t xml:space="preserve"> PETROVSKÝ, K. </w:t>
      </w:r>
      <w:r w:rsidRPr="009851CB">
        <w:rPr>
          <w:i/>
        </w:rPr>
        <w:t>Korupce po Česku</w:t>
      </w:r>
      <w:r>
        <w:rPr>
          <w:i/>
        </w:rPr>
        <w:t xml:space="preserve">. </w:t>
      </w:r>
      <w:proofErr w:type="gramStart"/>
      <w:r>
        <w:t xml:space="preserve">Praha : </w:t>
      </w:r>
      <w:proofErr w:type="spellStart"/>
      <w:r>
        <w:t>Eurolex</w:t>
      </w:r>
      <w:proofErr w:type="spellEnd"/>
      <w:proofErr w:type="gramEnd"/>
      <w:r>
        <w:t xml:space="preserve"> Bohemia a.s., 2007. s. 44. </w:t>
      </w:r>
    </w:p>
  </w:footnote>
  <w:footnote w:id="21">
    <w:p w:rsidR="001033BE" w:rsidRDefault="001033BE" w:rsidP="00EC460F">
      <w:pPr>
        <w:pStyle w:val="Footnote"/>
        <w:spacing w:after="0" w:line="240" w:lineRule="auto"/>
        <w:ind w:left="0" w:firstLine="0"/>
      </w:pPr>
      <w:r>
        <w:rPr>
          <w:rStyle w:val="Znakapoznpodarou"/>
        </w:rPr>
        <w:footnoteRef/>
      </w:r>
      <w:r>
        <w:t xml:space="preserve"> CHMELÍK, J. </w:t>
      </w:r>
      <w:r w:rsidRPr="008B53D9">
        <w:rPr>
          <w:i/>
        </w:rPr>
        <w:t>Pozornost, úplatek a korupce.</w:t>
      </w:r>
      <w:r>
        <w:t xml:space="preserve"> </w:t>
      </w:r>
      <w:proofErr w:type="gramStart"/>
      <w:r>
        <w:t>Příbram : Linde</w:t>
      </w:r>
      <w:proofErr w:type="gramEnd"/>
      <w:r>
        <w:t xml:space="preserve"> Praha, 2003. s. 79. </w:t>
      </w:r>
    </w:p>
  </w:footnote>
  <w:footnote w:id="22">
    <w:p w:rsidR="001033BE" w:rsidRPr="00EC4871" w:rsidRDefault="001033BE" w:rsidP="00EC460F">
      <w:pPr>
        <w:pStyle w:val="Footnote"/>
        <w:tabs>
          <w:tab w:val="left" w:pos="284"/>
          <w:tab w:val="left" w:pos="709"/>
        </w:tabs>
        <w:spacing w:after="0" w:line="240" w:lineRule="auto"/>
        <w:ind w:left="170" w:hanging="170"/>
      </w:pPr>
      <w:r>
        <w:rPr>
          <w:rStyle w:val="Znakapoznpodarou"/>
        </w:rPr>
        <w:footnoteRef/>
      </w:r>
      <w:r>
        <w:rPr>
          <w:i/>
        </w:rPr>
        <w:t xml:space="preserve"> </w:t>
      </w:r>
      <w:r>
        <w:t xml:space="preserve">JELÍNEK, J. </w:t>
      </w:r>
      <w:r>
        <w:rPr>
          <w:i/>
        </w:rPr>
        <w:t xml:space="preserve">Trestní zákoník a trestní řád. </w:t>
      </w:r>
      <w:proofErr w:type="gramStart"/>
      <w:r>
        <w:t xml:space="preserve">Praha : </w:t>
      </w:r>
      <w:proofErr w:type="spellStart"/>
      <w:r>
        <w:t>Leges</w:t>
      </w:r>
      <w:proofErr w:type="spellEnd"/>
      <w:proofErr w:type="gramEnd"/>
      <w:r>
        <w:t>, 2011. s. 345.</w:t>
      </w:r>
    </w:p>
  </w:footnote>
  <w:footnote w:id="23">
    <w:p w:rsidR="001033BE" w:rsidRDefault="001033BE" w:rsidP="005633B1">
      <w:pPr>
        <w:pStyle w:val="Footnote"/>
        <w:spacing w:after="0" w:line="240" w:lineRule="auto"/>
        <w:ind w:left="284" w:hanging="284"/>
      </w:pPr>
      <w:r>
        <w:rPr>
          <w:rStyle w:val="Znakapoznpodarou"/>
        </w:rPr>
        <w:footnoteRef/>
      </w:r>
      <w:r>
        <w:t xml:space="preserve"> </w:t>
      </w:r>
      <w:r w:rsidRPr="008B53D9">
        <w:rPr>
          <w:i/>
        </w:rPr>
        <w:t>Co se rozumí pod pojmem „trestný čin přijímání úplatku“?</w:t>
      </w:r>
      <w:r>
        <w:t xml:space="preserve"> [online]. </w:t>
      </w:r>
      <w:proofErr w:type="gramStart"/>
      <w:r>
        <w:t>Praha : Ministerstvo</w:t>
      </w:r>
      <w:proofErr w:type="gramEnd"/>
      <w:r>
        <w:t xml:space="preserve"> vnitra, 2010 [cit. </w:t>
      </w:r>
      <w:proofErr w:type="gramStart"/>
      <w:r>
        <w:t>20.1.2013</w:t>
      </w:r>
      <w:proofErr w:type="gramEnd"/>
      <w:r>
        <w:t xml:space="preserve">]. Dostupné z WWW: </w:t>
      </w:r>
      <w:r>
        <w:rPr>
          <w:lang w:val="en-US"/>
        </w:rPr>
        <w:t>&lt;</w:t>
      </w:r>
      <w:proofErr w:type="gramStart"/>
      <w:r w:rsidRPr="00EC460F">
        <w:rPr>
          <w:lang w:val="pl-PL"/>
        </w:rPr>
        <w:t>http</w:t>
      </w:r>
      <w:proofErr w:type="gramEnd"/>
      <w:r w:rsidRPr="00EC460F">
        <w:rPr>
          <w:lang w:val="pl-PL"/>
        </w:rPr>
        <w:t>://www.mvcr.cz/clanek/faq-vymezeni-pojmu-co-se-rozumi-pod-pojmem-trestny-cin-prijimani-uplatku.aspx</w:t>
      </w:r>
      <w:r>
        <w:rPr>
          <w:lang w:val="pl-PL"/>
        </w:rPr>
        <w:t>.&gt;.</w:t>
      </w:r>
    </w:p>
  </w:footnote>
  <w:footnote w:id="24">
    <w:p w:rsidR="001033BE" w:rsidRPr="004B5EB3" w:rsidRDefault="001033BE" w:rsidP="004B5EB3">
      <w:pPr>
        <w:pStyle w:val="Footnote"/>
        <w:spacing w:after="0" w:line="240" w:lineRule="auto"/>
        <w:ind w:left="284" w:hanging="284"/>
      </w:pPr>
      <w:r>
        <w:rPr>
          <w:rStyle w:val="Znakapoznpodarou"/>
        </w:rPr>
        <w:footnoteRef/>
      </w:r>
      <w:r>
        <w:t xml:space="preserve">  JELÍNEK, J. </w:t>
      </w:r>
      <w:r>
        <w:rPr>
          <w:i/>
        </w:rPr>
        <w:t xml:space="preserve">Trestní zákoník a trestní řád. </w:t>
      </w:r>
      <w:proofErr w:type="gramStart"/>
      <w:r>
        <w:t xml:space="preserve">Praha : </w:t>
      </w:r>
      <w:proofErr w:type="spellStart"/>
      <w:r>
        <w:t>Leges</w:t>
      </w:r>
      <w:proofErr w:type="spellEnd"/>
      <w:proofErr w:type="gramEnd"/>
      <w:r>
        <w:t>, 2011. s. 346.</w:t>
      </w:r>
    </w:p>
  </w:footnote>
  <w:footnote w:id="25">
    <w:p w:rsidR="001033BE" w:rsidRDefault="001033BE" w:rsidP="005633B1">
      <w:pPr>
        <w:pStyle w:val="Footnote"/>
        <w:spacing w:after="0" w:line="240" w:lineRule="auto"/>
        <w:ind w:left="284" w:hanging="284"/>
      </w:pPr>
      <w:r>
        <w:rPr>
          <w:rStyle w:val="Znakapoznpodarou"/>
        </w:rPr>
        <w:footnoteRef/>
      </w:r>
      <w:r>
        <w:t xml:space="preserve"> ROUDNÝ, R., ZILVAR, J. </w:t>
      </w:r>
      <w:proofErr w:type="gramStart"/>
      <w:r w:rsidRPr="00D015C6">
        <w:rPr>
          <w:i/>
        </w:rPr>
        <w:t>Korupce : Boj</w:t>
      </w:r>
      <w:proofErr w:type="gramEnd"/>
      <w:r w:rsidRPr="00D015C6">
        <w:rPr>
          <w:i/>
        </w:rPr>
        <w:t xml:space="preserve"> </w:t>
      </w:r>
      <w:r>
        <w:rPr>
          <w:i/>
        </w:rPr>
        <w:t>proti korupci ve veřejné správě.</w:t>
      </w:r>
      <w:r>
        <w:t xml:space="preserve"> </w:t>
      </w:r>
      <w:proofErr w:type="gramStart"/>
      <w:r>
        <w:t>Praha : Univerzita</w:t>
      </w:r>
      <w:proofErr w:type="gramEnd"/>
      <w:r>
        <w:t xml:space="preserve">  Pardubice, 2001. s. 88. </w:t>
      </w:r>
    </w:p>
  </w:footnote>
  <w:footnote w:id="26">
    <w:p w:rsidR="001033BE" w:rsidRDefault="001033BE" w:rsidP="004B5EB3">
      <w:pPr>
        <w:pStyle w:val="Textpoznpodarou"/>
        <w:ind w:left="284" w:hanging="284"/>
      </w:pPr>
      <w:r>
        <w:rPr>
          <w:rStyle w:val="Znakapoznpodarou"/>
        </w:rPr>
        <w:footnoteRef/>
      </w:r>
      <w:r>
        <w:t xml:space="preserve">  JELÍNEK, J. </w:t>
      </w:r>
      <w:r>
        <w:rPr>
          <w:i/>
        </w:rPr>
        <w:t xml:space="preserve">Trestní zákoník a trestní řád. </w:t>
      </w:r>
      <w:proofErr w:type="gramStart"/>
      <w:r>
        <w:t xml:space="preserve">Praha : </w:t>
      </w:r>
      <w:proofErr w:type="spellStart"/>
      <w:r>
        <w:t>Leges</w:t>
      </w:r>
      <w:proofErr w:type="spellEnd"/>
      <w:proofErr w:type="gramEnd"/>
      <w:r>
        <w:t>, 2011. s. 346.</w:t>
      </w:r>
    </w:p>
  </w:footnote>
  <w:footnote w:id="27">
    <w:p w:rsidR="001033BE" w:rsidRPr="00EC4871" w:rsidRDefault="001033BE" w:rsidP="00CA6CAB">
      <w:pPr>
        <w:pStyle w:val="Footnote"/>
        <w:spacing w:after="0" w:line="240" w:lineRule="auto"/>
        <w:ind w:left="170" w:hanging="170"/>
      </w:pPr>
      <w:r>
        <w:rPr>
          <w:rStyle w:val="Znakapoznpodarou"/>
        </w:rPr>
        <w:footnoteRef/>
      </w:r>
      <w:r>
        <w:t xml:space="preserve"> ELIÁŠ, K. </w:t>
      </w:r>
      <w:r>
        <w:rPr>
          <w:i/>
        </w:rPr>
        <w:t xml:space="preserve">Obchodní zákoník. </w:t>
      </w:r>
      <w:proofErr w:type="gramStart"/>
      <w:r>
        <w:t>Praha : Linde</w:t>
      </w:r>
      <w:proofErr w:type="gramEnd"/>
      <w:r>
        <w:t xml:space="preserve"> Praha, a.s., 2012. s. 254</w:t>
      </w:r>
    </w:p>
  </w:footnote>
  <w:footnote w:id="28">
    <w:p w:rsidR="001033BE" w:rsidRDefault="001033BE" w:rsidP="005633B1">
      <w:pPr>
        <w:pStyle w:val="Footnote"/>
        <w:spacing w:after="0" w:line="240" w:lineRule="auto"/>
        <w:ind w:left="284" w:hanging="284"/>
      </w:pPr>
      <w:r>
        <w:rPr>
          <w:rStyle w:val="Znakapoznpodarou"/>
        </w:rPr>
        <w:footnoteRef/>
      </w:r>
      <w:r>
        <w:t xml:space="preserve"> CHMELÍK, J. </w:t>
      </w:r>
      <w:r w:rsidRPr="00D015C6">
        <w:rPr>
          <w:i/>
        </w:rPr>
        <w:t>Pozornost, úplatek a korupce</w:t>
      </w:r>
      <w:r>
        <w:t xml:space="preserve">. </w:t>
      </w:r>
      <w:proofErr w:type="gramStart"/>
      <w:r>
        <w:t>Příbram : Linde</w:t>
      </w:r>
      <w:proofErr w:type="gramEnd"/>
      <w:r>
        <w:t xml:space="preserve"> Praha, a.s., 2003. s. 105. </w:t>
      </w:r>
    </w:p>
  </w:footnote>
  <w:footnote w:id="29">
    <w:p w:rsidR="001033BE" w:rsidRDefault="001033BE" w:rsidP="008072C0">
      <w:pPr>
        <w:pStyle w:val="Textpoznpodarou"/>
        <w:ind w:firstLine="0"/>
      </w:pPr>
      <w:r>
        <w:rPr>
          <w:rStyle w:val="Znakapoznpodarou"/>
        </w:rPr>
        <w:footnoteRef/>
      </w:r>
      <w:r>
        <w:t xml:space="preserve"> NEJEDLÝ, J. </w:t>
      </w:r>
      <w:r w:rsidRPr="00EA76BE">
        <w:rPr>
          <w:i/>
        </w:rPr>
        <w:t>Trestněprávní revue č.</w:t>
      </w:r>
      <w:r>
        <w:rPr>
          <w:i/>
        </w:rPr>
        <w:t xml:space="preserve"> </w:t>
      </w:r>
      <w:r w:rsidRPr="00EA76BE">
        <w:rPr>
          <w:i/>
        </w:rPr>
        <w:t>6</w:t>
      </w:r>
      <w:r>
        <w:t xml:space="preserve">. </w:t>
      </w:r>
      <w:proofErr w:type="gramStart"/>
      <w:r>
        <w:t xml:space="preserve">Praha : </w:t>
      </w:r>
      <w:proofErr w:type="spellStart"/>
      <w:r>
        <w:t>C.</w:t>
      </w:r>
      <w:proofErr w:type="gramEnd"/>
      <w:r>
        <w:t>H.Beck</w:t>
      </w:r>
      <w:proofErr w:type="spellEnd"/>
      <w:r>
        <w:t>, 2010. s. 23.</w:t>
      </w:r>
    </w:p>
  </w:footnote>
  <w:footnote w:id="30">
    <w:p w:rsidR="001033BE" w:rsidRDefault="001033BE" w:rsidP="0098153F">
      <w:pPr>
        <w:pStyle w:val="sdfootnote"/>
        <w:spacing w:before="0" w:beforeAutospacing="0"/>
        <w:jc w:val="both"/>
      </w:pPr>
      <w:r>
        <w:rPr>
          <w:rStyle w:val="Znakapoznpodarou"/>
        </w:rPr>
        <w:footnoteRef/>
      </w:r>
      <w:r>
        <w:t xml:space="preserve"> KOŽEŠNÍK, J. </w:t>
      </w:r>
      <w:r w:rsidRPr="005E75D4">
        <w:rPr>
          <w:i/>
        </w:rPr>
        <w:t xml:space="preserve">Ilustrovaný encyklopedický slovník. </w:t>
      </w:r>
      <w:proofErr w:type="gramStart"/>
      <w:r w:rsidRPr="005E75D4">
        <w:t>Praha</w:t>
      </w:r>
      <w:r>
        <w:t xml:space="preserve"> : Academia</w:t>
      </w:r>
      <w:proofErr w:type="gramEnd"/>
      <w:r>
        <w:t>, 1981. s. 378.</w:t>
      </w:r>
    </w:p>
  </w:footnote>
  <w:footnote w:id="31">
    <w:p w:rsidR="001033BE" w:rsidRDefault="001033BE" w:rsidP="00D718BD">
      <w:pPr>
        <w:pStyle w:val="sdfootnote"/>
        <w:spacing w:before="0" w:beforeAutospacing="0"/>
        <w:jc w:val="both"/>
      </w:pPr>
      <w:r>
        <w:rPr>
          <w:rStyle w:val="Znakapoznpodarou"/>
        </w:rPr>
        <w:footnoteRef/>
      </w:r>
      <w:r>
        <w:t xml:space="preserve"> ŠTIČKA, M., et al. </w:t>
      </w:r>
      <w:r>
        <w:rPr>
          <w:i/>
        </w:rPr>
        <w:t>Korupce a protikorupční politika ve veřejné správě</w:t>
      </w:r>
      <w:r>
        <w:t xml:space="preserve">. </w:t>
      </w:r>
      <w:proofErr w:type="gramStart"/>
      <w:r>
        <w:t xml:space="preserve">Praha : </w:t>
      </w:r>
      <w:proofErr w:type="spellStart"/>
      <w:r>
        <w:t>Transparency</w:t>
      </w:r>
      <w:proofErr w:type="spellEnd"/>
      <w:proofErr w:type="gramEnd"/>
      <w:r>
        <w:t xml:space="preserve"> International, 2008. s. 47. </w:t>
      </w:r>
    </w:p>
  </w:footnote>
  <w:footnote w:id="32">
    <w:p w:rsidR="001033BE" w:rsidRDefault="001033BE" w:rsidP="0098153F">
      <w:pPr>
        <w:pStyle w:val="sdfootnote"/>
        <w:tabs>
          <w:tab w:val="left" w:pos="284"/>
        </w:tabs>
        <w:spacing w:before="0" w:beforeAutospacing="0"/>
        <w:jc w:val="both"/>
      </w:pPr>
      <w:r>
        <w:rPr>
          <w:rStyle w:val="Znakapoznpodarou"/>
        </w:rPr>
        <w:footnoteRef/>
      </w:r>
      <w:r>
        <w:rPr>
          <w:i/>
        </w:rPr>
        <w:t xml:space="preserve"> </w:t>
      </w:r>
      <w:r w:rsidRPr="003E678C">
        <w:rPr>
          <w:i/>
        </w:rPr>
        <w:t>Index CPI 2012</w:t>
      </w:r>
      <w:r>
        <w:t xml:space="preserve"> [online]. </w:t>
      </w:r>
      <w:proofErr w:type="gramStart"/>
      <w:r>
        <w:t xml:space="preserve">Praha : </w:t>
      </w:r>
      <w:proofErr w:type="spellStart"/>
      <w:r>
        <w:t>Transparency</w:t>
      </w:r>
      <w:proofErr w:type="spellEnd"/>
      <w:proofErr w:type="gramEnd"/>
      <w:r>
        <w:t xml:space="preserve"> International, 2013 [cit. </w:t>
      </w:r>
      <w:proofErr w:type="gramStart"/>
      <w:r>
        <w:t>24.2.2013</w:t>
      </w:r>
      <w:proofErr w:type="gramEnd"/>
      <w:r>
        <w:t>]. Dostupné z WWW: &lt;</w:t>
      </w:r>
      <w:r w:rsidRPr="00EC460F">
        <w:t>http://www.transparency.c</w:t>
      </w:r>
      <w:r>
        <w:t>z/index-cpi-2012/</w:t>
      </w:r>
      <w:r w:rsidRPr="003917BF">
        <w:t>&gt;</w:t>
      </w:r>
      <w:r>
        <w:t>.</w:t>
      </w:r>
    </w:p>
  </w:footnote>
  <w:footnote w:id="33">
    <w:p w:rsidR="001033BE" w:rsidRPr="001446A2" w:rsidRDefault="001033BE" w:rsidP="00A97A31">
      <w:pPr>
        <w:pStyle w:val="sdfootnote"/>
        <w:spacing w:before="0" w:beforeAutospacing="0"/>
        <w:jc w:val="both"/>
      </w:pPr>
      <w:r>
        <w:rPr>
          <w:rStyle w:val="Znakapoznpodarou"/>
        </w:rPr>
        <w:footnoteRef/>
      </w:r>
      <w:r>
        <w:t xml:space="preserve"> </w:t>
      </w:r>
      <w:r>
        <w:rPr>
          <w:i/>
        </w:rPr>
        <w:t xml:space="preserve">Index CPI 2012 – výsledky </w:t>
      </w:r>
      <w:r>
        <w:t xml:space="preserve">[online]. </w:t>
      </w:r>
      <w:proofErr w:type="gramStart"/>
      <w:r>
        <w:t xml:space="preserve">Praha : </w:t>
      </w:r>
      <w:proofErr w:type="spellStart"/>
      <w:r>
        <w:t>Transparency</w:t>
      </w:r>
      <w:proofErr w:type="spellEnd"/>
      <w:proofErr w:type="gramEnd"/>
      <w:r>
        <w:t xml:space="preserve"> International, 2013 [cit. </w:t>
      </w:r>
      <w:proofErr w:type="gramStart"/>
      <w:r>
        <w:t>30.3.2013</w:t>
      </w:r>
      <w:proofErr w:type="gramEnd"/>
      <w:r>
        <w:t>].     Dostupné z WWW: &lt;</w:t>
      </w:r>
      <w:r w:rsidRPr="00EC460F">
        <w:t>http://www.transparency.cz/index-cpi-2012/</w:t>
      </w:r>
      <w:r w:rsidRPr="003917BF">
        <w:t>&gt;</w:t>
      </w:r>
      <w:r>
        <w:t>.</w:t>
      </w:r>
    </w:p>
  </w:footnote>
  <w:footnote w:id="34">
    <w:p w:rsidR="001033BE" w:rsidRPr="00937611" w:rsidRDefault="001033BE" w:rsidP="00D57419">
      <w:pPr>
        <w:pStyle w:val="Textpoznpodarou"/>
        <w:ind w:left="284" w:hanging="284"/>
      </w:pPr>
      <w:r>
        <w:rPr>
          <w:rStyle w:val="Znakapoznpodarou"/>
        </w:rPr>
        <w:footnoteRef/>
      </w:r>
      <w:r>
        <w:t xml:space="preserve"> </w:t>
      </w:r>
      <w:r w:rsidRPr="00D57419">
        <w:rPr>
          <w:i/>
        </w:rPr>
        <w:t>Indexy</w:t>
      </w:r>
      <w:r>
        <w:t xml:space="preserve"> [online]. </w:t>
      </w:r>
      <w:proofErr w:type="gramStart"/>
      <w:r>
        <w:t xml:space="preserve">Praha : </w:t>
      </w:r>
      <w:proofErr w:type="spellStart"/>
      <w:r>
        <w:t>Transparency</w:t>
      </w:r>
      <w:proofErr w:type="spellEnd"/>
      <w:proofErr w:type="gramEnd"/>
      <w:r>
        <w:t xml:space="preserve"> International, 2013 [cit. </w:t>
      </w:r>
      <w:proofErr w:type="gramStart"/>
      <w:r>
        <w:t>25.3.2013</w:t>
      </w:r>
      <w:proofErr w:type="gramEnd"/>
      <w:r>
        <w:t>]. Dostupné z WWW: &lt;</w:t>
      </w:r>
      <w:r w:rsidRPr="00EC460F">
        <w:t>http://ww</w:t>
      </w:r>
      <w:r>
        <w:t>w.transparency.cz</w:t>
      </w:r>
      <w:r w:rsidRPr="00EC460F">
        <w:t>/</w:t>
      </w:r>
      <w:r w:rsidRPr="003917BF">
        <w:t>&gt;</w:t>
      </w:r>
      <w:r>
        <w:t xml:space="preserve">, </w:t>
      </w:r>
      <w:proofErr w:type="spellStart"/>
      <w:r>
        <w:rPr>
          <w:lang w:val="en-US"/>
        </w:rPr>
        <w:t>vlastní</w:t>
      </w:r>
      <w:proofErr w:type="spellEnd"/>
      <w:r>
        <w:rPr>
          <w:lang w:val="en-US"/>
        </w:rPr>
        <w:t xml:space="preserve"> </w:t>
      </w:r>
      <w:proofErr w:type="spellStart"/>
      <w:r>
        <w:rPr>
          <w:lang w:val="en-US"/>
        </w:rPr>
        <w:t>zpracování</w:t>
      </w:r>
      <w:proofErr w:type="spellEnd"/>
      <w:r>
        <w:rPr>
          <w:lang w:val="en-US"/>
        </w:rPr>
        <w:t>.</w:t>
      </w:r>
    </w:p>
  </w:footnote>
  <w:footnote w:id="35">
    <w:p w:rsidR="001033BE" w:rsidRDefault="001033BE" w:rsidP="00D04551">
      <w:pPr>
        <w:pStyle w:val="Textpoznpodarou"/>
        <w:ind w:left="284" w:hanging="284"/>
      </w:pPr>
      <w:r>
        <w:rPr>
          <w:rStyle w:val="Znakapoznpodarou"/>
        </w:rPr>
        <w:footnoteRef/>
      </w:r>
      <w:r>
        <w:rPr>
          <w:i/>
        </w:rPr>
        <w:t xml:space="preserve"> Co je to BPI? </w:t>
      </w:r>
      <w:r>
        <w:t xml:space="preserve">[online]. </w:t>
      </w:r>
      <w:proofErr w:type="gramStart"/>
      <w:r>
        <w:t>Praha : Ministerstvo</w:t>
      </w:r>
      <w:proofErr w:type="gramEnd"/>
      <w:r>
        <w:t xml:space="preserve"> vnitra, 2010 [cit. </w:t>
      </w:r>
      <w:proofErr w:type="gramStart"/>
      <w:r>
        <w:t>3.3.2013</w:t>
      </w:r>
      <w:proofErr w:type="gramEnd"/>
      <w:r>
        <w:t>]. Dostupné z WWW:  &lt;</w:t>
      </w:r>
      <w:r w:rsidRPr="00EC460F">
        <w:t>http://www.mvcr.cz/clanek/faq-ukazatele-co-je-to-bpi.aspx</w:t>
      </w:r>
      <w:r w:rsidRPr="00EC460F">
        <w:rPr>
          <w:rStyle w:val="Hypertextovodkaz"/>
          <w:u w:val="none"/>
          <w:lang w:val="en-US"/>
        </w:rPr>
        <w:t>&gt;</w:t>
      </w:r>
      <w:r>
        <w:t>.</w:t>
      </w:r>
    </w:p>
  </w:footnote>
  <w:footnote w:id="36">
    <w:p w:rsidR="001033BE" w:rsidRDefault="001033BE" w:rsidP="00D04551">
      <w:pPr>
        <w:pStyle w:val="Textpoznpodarou"/>
        <w:ind w:left="284" w:hanging="284"/>
      </w:pPr>
      <w:r>
        <w:rPr>
          <w:rStyle w:val="Znakapoznpodarou"/>
        </w:rPr>
        <w:footnoteRef/>
      </w:r>
      <w:r>
        <w:t xml:space="preserve"> </w:t>
      </w:r>
      <w:r>
        <w:rPr>
          <w:i/>
        </w:rPr>
        <w:t>Indexy</w:t>
      </w:r>
      <w:r>
        <w:t xml:space="preserve"> [online]. </w:t>
      </w:r>
      <w:proofErr w:type="gramStart"/>
      <w:r>
        <w:t xml:space="preserve">Praha : </w:t>
      </w:r>
      <w:proofErr w:type="spellStart"/>
      <w:r>
        <w:t>Transparency</w:t>
      </w:r>
      <w:proofErr w:type="spellEnd"/>
      <w:proofErr w:type="gramEnd"/>
      <w:r>
        <w:t xml:space="preserve"> International, 2011 [cit. </w:t>
      </w:r>
      <w:proofErr w:type="gramStart"/>
      <w:r>
        <w:t>3.3.2013</w:t>
      </w:r>
      <w:proofErr w:type="gramEnd"/>
      <w:r>
        <w:rPr>
          <w:lang w:val="en-US"/>
        </w:rPr>
        <w:t>]</w:t>
      </w:r>
      <w:r>
        <w:t>. Dostupné z WWW: &lt;</w:t>
      </w:r>
      <w:r w:rsidRPr="00882F50">
        <w:t>http://www.transparency.cz/indexy/</w:t>
      </w:r>
      <w:r w:rsidRPr="003917BF">
        <w:t>&gt;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3E2"/>
    <w:multiLevelType w:val="multilevel"/>
    <w:tmpl w:val="F4783D22"/>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73D6B12"/>
    <w:multiLevelType w:val="multilevel"/>
    <w:tmpl w:val="A83C7658"/>
    <w:styleLink w:val="WW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BD466E3"/>
    <w:multiLevelType w:val="hybridMultilevel"/>
    <w:tmpl w:val="AA0619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4F402A"/>
    <w:multiLevelType w:val="multilevel"/>
    <w:tmpl w:val="6CD21AC8"/>
    <w:lvl w:ilvl="0">
      <w:start w:val="1"/>
      <w:numFmt w:val="bullet"/>
      <w:lvlText w:val=""/>
      <w:lvlJc w:val="left"/>
      <w:rPr>
        <w:rFonts w:ascii="Wingdings" w:hAnsi="Wingding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4">
    <w:nsid w:val="192432F3"/>
    <w:multiLevelType w:val="multilevel"/>
    <w:tmpl w:val="783E8294"/>
    <w:lvl w:ilvl="0">
      <w:start w:val="1"/>
      <w:numFmt w:val="bullet"/>
      <w:lvlText w:val=""/>
      <w:lvlJc w:val="left"/>
      <w:rPr>
        <w:rFonts w:ascii="Wingdings" w:hAnsi="Wingding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
    <w:nsid w:val="1F01328C"/>
    <w:multiLevelType w:val="multilevel"/>
    <w:tmpl w:val="D996CF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F3441DE"/>
    <w:multiLevelType w:val="hybridMultilevel"/>
    <w:tmpl w:val="32FE9F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1211FFA"/>
    <w:multiLevelType w:val="multilevel"/>
    <w:tmpl w:val="ECEE1290"/>
    <w:lvl w:ilvl="0">
      <w:start w:val="1"/>
      <w:numFmt w:val="bullet"/>
      <w:lvlText w:val=""/>
      <w:lvlJc w:val="left"/>
      <w:rPr>
        <w:rFonts w:ascii="Wingdings" w:hAnsi="Wingding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8">
    <w:nsid w:val="246038B7"/>
    <w:multiLevelType w:val="multilevel"/>
    <w:tmpl w:val="FA12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65414"/>
    <w:multiLevelType w:val="multilevel"/>
    <w:tmpl w:val="741257F2"/>
    <w:lvl w:ilvl="0">
      <w:start w:val="1"/>
      <w:numFmt w:val="lowerLetter"/>
      <w:lvlText w:val="%1)"/>
      <w:lvlJc w:val="left"/>
    </w:lvl>
    <w:lvl w:ilvl="1">
      <w:start w:val="1"/>
      <w:numFmt w:val="lowerLetter"/>
      <w:lvlText w:val="%1.%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0">
    <w:nsid w:val="264730E7"/>
    <w:multiLevelType w:val="multilevel"/>
    <w:tmpl w:val="36C8FFA6"/>
    <w:lvl w:ilvl="0">
      <w:start w:val="1"/>
      <w:numFmt w:val="bullet"/>
      <w:lvlText w:val=""/>
      <w:lvlJc w:val="left"/>
      <w:rPr>
        <w:rFonts w:ascii="Wingdings" w:hAnsi="Wingding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1">
    <w:nsid w:val="281902B9"/>
    <w:multiLevelType w:val="multilevel"/>
    <w:tmpl w:val="71B801B4"/>
    <w:lvl w:ilvl="0">
      <w:start w:val="1"/>
      <w:numFmt w:val="bullet"/>
      <w:lvlText w:val=""/>
      <w:lvlJc w:val="left"/>
      <w:rPr>
        <w:rFonts w:ascii="Wingdings" w:hAnsi="Wingding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2">
    <w:nsid w:val="2F7C7773"/>
    <w:multiLevelType w:val="multilevel"/>
    <w:tmpl w:val="F124ADD4"/>
    <w:lvl w:ilvl="0">
      <w:start w:val="1"/>
      <w:numFmt w:val="bullet"/>
      <w:lvlText w:val=""/>
      <w:lvlJc w:val="left"/>
      <w:rPr>
        <w:rFonts w:ascii="Wingdings" w:hAnsi="Wingding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3">
    <w:nsid w:val="318C02B6"/>
    <w:multiLevelType w:val="multilevel"/>
    <w:tmpl w:val="58506648"/>
    <w:lvl w:ilvl="0">
      <w:start w:val="5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1A42081"/>
    <w:multiLevelType w:val="multilevel"/>
    <w:tmpl w:val="12B64712"/>
    <w:lvl w:ilvl="0">
      <w:start w:val="1"/>
      <w:numFmt w:val="bullet"/>
      <w:lvlText w:val=""/>
      <w:lvlJc w:val="left"/>
      <w:rPr>
        <w:rFonts w:ascii="Wingdings" w:hAnsi="Wingding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5">
    <w:nsid w:val="326873C3"/>
    <w:multiLevelType w:val="multilevel"/>
    <w:tmpl w:val="2FE25CAA"/>
    <w:lvl w:ilvl="0">
      <w:start w:val="1"/>
      <w:numFmt w:val="bullet"/>
      <w:lvlText w:val=""/>
      <w:lvlJc w:val="left"/>
      <w:rPr>
        <w:rFonts w:ascii="Wingdings" w:hAnsi="Wingding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6">
    <w:nsid w:val="37A027C3"/>
    <w:multiLevelType w:val="hybridMultilevel"/>
    <w:tmpl w:val="22602A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82B08F6"/>
    <w:multiLevelType w:val="multilevel"/>
    <w:tmpl w:val="F0102FF2"/>
    <w:styleLink w:val="WW8Num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8">
    <w:nsid w:val="3993799C"/>
    <w:multiLevelType w:val="hybridMultilevel"/>
    <w:tmpl w:val="3B4651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A85387E"/>
    <w:multiLevelType w:val="multilevel"/>
    <w:tmpl w:val="1602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B718FB"/>
    <w:multiLevelType w:val="hybridMultilevel"/>
    <w:tmpl w:val="28104668"/>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nsid w:val="45EC252D"/>
    <w:multiLevelType w:val="hybridMultilevel"/>
    <w:tmpl w:val="C37614A2"/>
    <w:lvl w:ilvl="0" w:tplc="0405000B">
      <w:start w:val="1"/>
      <w:numFmt w:val="bullet"/>
      <w:lvlText w:val=""/>
      <w:lvlJc w:val="left"/>
      <w:pPr>
        <w:ind w:left="1429" w:hanging="360"/>
      </w:pPr>
      <w:rPr>
        <w:rFonts w:ascii="Wingdings" w:hAnsi="Wingding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nsid w:val="474A2007"/>
    <w:multiLevelType w:val="multilevel"/>
    <w:tmpl w:val="BC466986"/>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7622D18"/>
    <w:multiLevelType w:val="multilevel"/>
    <w:tmpl w:val="34EE01D8"/>
    <w:styleLink w:val="WW8Num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4">
    <w:nsid w:val="4C255BED"/>
    <w:multiLevelType w:val="hybridMultilevel"/>
    <w:tmpl w:val="A17A332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5057931"/>
    <w:multiLevelType w:val="multilevel"/>
    <w:tmpl w:val="249AA532"/>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D5D77EB"/>
    <w:multiLevelType w:val="multilevel"/>
    <w:tmpl w:val="9C8E6726"/>
    <w:styleLink w:val="WW8Num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7">
    <w:nsid w:val="5DD928F8"/>
    <w:multiLevelType w:val="multilevel"/>
    <w:tmpl w:val="FE8E446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3822F92"/>
    <w:multiLevelType w:val="hybridMultilevel"/>
    <w:tmpl w:val="19C295D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42B1BF5"/>
    <w:multiLevelType w:val="hybridMultilevel"/>
    <w:tmpl w:val="609A800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D565401"/>
    <w:multiLevelType w:val="hybridMultilevel"/>
    <w:tmpl w:val="E672306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nsid w:val="71BB5FDD"/>
    <w:multiLevelType w:val="hybridMultilevel"/>
    <w:tmpl w:val="D05AAEB2"/>
    <w:lvl w:ilvl="0" w:tplc="0405000B">
      <w:start w:val="1"/>
      <w:numFmt w:val="bullet"/>
      <w:lvlText w:val=""/>
      <w:lvlJc w:val="left"/>
      <w:pPr>
        <w:ind w:left="783" w:hanging="360"/>
      </w:pPr>
      <w:rPr>
        <w:rFonts w:ascii="Wingdings" w:hAnsi="Wingdings"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32">
    <w:nsid w:val="72255062"/>
    <w:multiLevelType w:val="hybridMultilevel"/>
    <w:tmpl w:val="186A0AD0"/>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45A76ED"/>
    <w:multiLevelType w:val="multilevel"/>
    <w:tmpl w:val="86A26E3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9504081"/>
    <w:multiLevelType w:val="multilevel"/>
    <w:tmpl w:val="A39046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7B10674B"/>
    <w:multiLevelType w:val="multilevel"/>
    <w:tmpl w:val="D5B2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8B55DB"/>
    <w:multiLevelType w:val="multilevel"/>
    <w:tmpl w:val="F90E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DF5DDE"/>
    <w:multiLevelType w:val="multilevel"/>
    <w:tmpl w:val="55BC9518"/>
    <w:styleLink w:val="WWOutlineListStyle"/>
    <w:lvl w:ilvl="0">
      <w:start w:val="1"/>
      <w:numFmt w:val="decimal"/>
      <w:pStyle w:val="Nadpis1"/>
      <w:lvlText w:val="%1"/>
      <w:lvlJc w:val="left"/>
    </w:lvl>
    <w:lvl w:ilvl="1">
      <w:start w:val="1"/>
      <w:numFmt w:val="decimal"/>
      <w:pStyle w:val="Nadpis2"/>
      <w:lvlText w:val="%1.%2"/>
      <w:lvlJc w:val="left"/>
    </w:lvl>
    <w:lvl w:ilvl="2">
      <w:start w:val="1"/>
      <w:numFmt w:val="decimal"/>
      <w:pStyle w:val="Nadpis3"/>
      <w:lvlText w:val="%1.%2.%3"/>
      <w:lvlJc w:val="left"/>
    </w:lvl>
    <w:lvl w:ilvl="3">
      <w:start w:val="1"/>
      <w:numFmt w:val="decimal"/>
      <w:pStyle w:val="Nadpis4"/>
      <w:lvlText w:val="%1.%2.%3.%4"/>
      <w:lvlJc w:val="left"/>
    </w:lvl>
    <w:lvl w:ilvl="4">
      <w:start w:val="1"/>
      <w:numFmt w:val="decimal"/>
      <w:pStyle w:val="Nadpis5"/>
      <w:lvlText w:val="%1.%2.%3.%4.%5"/>
      <w:lvlJc w:val="left"/>
    </w:lvl>
    <w:lvl w:ilvl="5">
      <w:start w:val="1"/>
      <w:numFmt w:val="decimal"/>
      <w:pStyle w:val="Nadpis6"/>
      <w:lvlText w:val="%1.%2.%3.%4.%5.%6"/>
      <w:lvlJc w:val="left"/>
    </w:lvl>
    <w:lvl w:ilvl="6">
      <w:start w:val="1"/>
      <w:numFmt w:val="decimal"/>
      <w:pStyle w:val="Nadpis7"/>
      <w:lvlText w:val="%1.%2.%3.%4.%5.%6.%7"/>
      <w:lvlJc w:val="left"/>
    </w:lvl>
    <w:lvl w:ilvl="7">
      <w:start w:val="1"/>
      <w:numFmt w:val="decimal"/>
      <w:pStyle w:val="Nadpis8"/>
      <w:lvlText w:val="%1.%2.%3.%4.%5.%6.%7.%8"/>
      <w:lvlJc w:val="left"/>
    </w:lvl>
    <w:lvl w:ilvl="8">
      <w:start w:val="1"/>
      <w:numFmt w:val="decimal"/>
      <w:pStyle w:val="Nadpis9"/>
      <w:lvlText w:val="%1.%2.%3.%4.%5.%6.%7.%8.%9"/>
      <w:lvlJc w:val="left"/>
    </w:lvl>
  </w:abstractNum>
  <w:num w:numId="1">
    <w:abstractNumId w:val="37"/>
    <w:lvlOverride w:ilvl="3">
      <w:lvl w:ilvl="3">
        <w:start w:val="1"/>
        <w:numFmt w:val="decimal"/>
        <w:pStyle w:val="Nadpis4"/>
        <w:lvlText w:val="%1.%2.%3.%4"/>
        <w:lvlJc w:val="left"/>
      </w:lvl>
    </w:lvlOverride>
  </w:num>
  <w:num w:numId="2">
    <w:abstractNumId w:val="5"/>
  </w:num>
  <w:num w:numId="3">
    <w:abstractNumId w:val="0"/>
  </w:num>
  <w:num w:numId="4">
    <w:abstractNumId w:val="22"/>
  </w:num>
  <w:num w:numId="5">
    <w:abstractNumId w:val="25"/>
  </w:num>
  <w:num w:numId="6">
    <w:abstractNumId w:val="1"/>
  </w:num>
  <w:num w:numId="7">
    <w:abstractNumId w:val="17"/>
  </w:num>
  <w:num w:numId="8">
    <w:abstractNumId w:val="26"/>
  </w:num>
  <w:num w:numId="9">
    <w:abstractNumId w:val="23"/>
  </w:num>
  <w:num w:numId="10">
    <w:abstractNumId w:val="14"/>
  </w:num>
  <w:num w:numId="11">
    <w:abstractNumId w:val="12"/>
  </w:num>
  <w:num w:numId="12">
    <w:abstractNumId w:val="10"/>
  </w:num>
  <w:num w:numId="13">
    <w:abstractNumId w:val="15"/>
  </w:num>
  <w:num w:numId="14">
    <w:abstractNumId w:val="11"/>
  </w:num>
  <w:num w:numId="15">
    <w:abstractNumId w:val="7"/>
  </w:num>
  <w:num w:numId="16">
    <w:abstractNumId w:val="3"/>
  </w:num>
  <w:num w:numId="17">
    <w:abstractNumId w:val="4"/>
  </w:num>
  <w:num w:numId="18">
    <w:abstractNumId w:val="9"/>
  </w:num>
  <w:num w:numId="19">
    <w:abstractNumId w:val="33"/>
  </w:num>
  <w:num w:numId="20">
    <w:abstractNumId w:val="34"/>
  </w:num>
  <w:num w:numId="21">
    <w:abstractNumId w:val="27"/>
  </w:num>
  <w:num w:numId="22">
    <w:abstractNumId w:val="13"/>
  </w:num>
  <w:num w:numId="23">
    <w:abstractNumId w:val="32"/>
  </w:num>
  <w:num w:numId="24">
    <w:abstractNumId w:val="21"/>
  </w:num>
  <w:num w:numId="25">
    <w:abstractNumId w:val="29"/>
  </w:num>
  <w:num w:numId="26">
    <w:abstractNumId w:val="36"/>
  </w:num>
  <w:num w:numId="27">
    <w:abstractNumId w:val="19"/>
  </w:num>
  <w:num w:numId="28">
    <w:abstractNumId w:val="8"/>
  </w:num>
  <w:num w:numId="29">
    <w:abstractNumId w:val="35"/>
  </w:num>
  <w:num w:numId="30">
    <w:abstractNumId w:val="30"/>
  </w:num>
  <w:num w:numId="31">
    <w:abstractNumId w:val="16"/>
  </w:num>
  <w:num w:numId="32">
    <w:abstractNumId w:val="20"/>
  </w:num>
  <w:num w:numId="33">
    <w:abstractNumId w:val="37"/>
  </w:num>
  <w:num w:numId="34">
    <w:abstractNumId w:val="2"/>
  </w:num>
  <w:num w:numId="35">
    <w:abstractNumId w:val="18"/>
  </w:num>
  <w:num w:numId="36">
    <w:abstractNumId w:val="28"/>
  </w:num>
  <w:num w:numId="37">
    <w:abstractNumId w:val="6"/>
  </w:num>
  <w:num w:numId="38">
    <w:abstractNumId w:val="3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09BE"/>
    <w:rsid w:val="000051BC"/>
    <w:rsid w:val="000103A7"/>
    <w:rsid w:val="00021297"/>
    <w:rsid w:val="000237C8"/>
    <w:rsid w:val="000250B7"/>
    <w:rsid w:val="0003539B"/>
    <w:rsid w:val="0004562B"/>
    <w:rsid w:val="0005150E"/>
    <w:rsid w:val="00053E1A"/>
    <w:rsid w:val="00053EA3"/>
    <w:rsid w:val="000630E5"/>
    <w:rsid w:val="0007004E"/>
    <w:rsid w:val="000718B3"/>
    <w:rsid w:val="00071C90"/>
    <w:rsid w:val="00072E34"/>
    <w:rsid w:val="000745C4"/>
    <w:rsid w:val="00080696"/>
    <w:rsid w:val="00086296"/>
    <w:rsid w:val="000A199B"/>
    <w:rsid w:val="000A4063"/>
    <w:rsid w:val="000B592C"/>
    <w:rsid w:val="000C0178"/>
    <w:rsid w:val="000C079D"/>
    <w:rsid w:val="000C70E8"/>
    <w:rsid w:val="000C77F0"/>
    <w:rsid w:val="000D3325"/>
    <w:rsid w:val="000D7A4C"/>
    <w:rsid w:val="000E586E"/>
    <w:rsid w:val="000E7E4C"/>
    <w:rsid w:val="000F5E91"/>
    <w:rsid w:val="00100086"/>
    <w:rsid w:val="001033BE"/>
    <w:rsid w:val="00103579"/>
    <w:rsid w:val="001127AE"/>
    <w:rsid w:val="00121033"/>
    <w:rsid w:val="00124A77"/>
    <w:rsid w:val="001302C8"/>
    <w:rsid w:val="001329F5"/>
    <w:rsid w:val="001330AE"/>
    <w:rsid w:val="001401B7"/>
    <w:rsid w:val="00141055"/>
    <w:rsid w:val="001446A2"/>
    <w:rsid w:val="001503DC"/>
    <w:rsid w:val="00154409"/>
    <w:rsid w:val="00173FD9"/>
    <w:rsid w:val="0017638B"/>
    <w:rsid w:val="0018028D"/>
    <w:rsid w:val="00180519"/>
    <w:rsid w:val="00180EF4"/>
    <w:rsid w:val="001928A2"/>
    <w:rsid w:val="001B11F7"/>
    <w:rsid w:val="001B1F5D"/>
    <w:rsid w:val="001D3D94"/>
    <w:rsid w:val="001D40FE"/>
    <w:rsid w:val="001D691C"/>
    <w:rsid w:val="001F05BD"/>
    <w:rsid w:val="001F111E"/>
    <w:rsid w:val="001F3969"/>
    <w:rsid w:val="001F5C4A"/>
    <w:rsid w:val="0020283E"/>
    <w:rsid w:val="002154DF"/>
    <w:rsid w:val="002276CA"/>
    <w:rsid w:val="00235C9E"/>
    <w:rsid w:val="002518F3"/>
    <w:rsid w:val="00253A20"/>
    <w:rsid w:val="00256AE5"/>
    <w:rsid w:val="00256BBD"/>
    <w:rsid w:val="002626D3"/>
    <w:rsid w:val="00264FF0"/>
    <w:rsid w:val="002652FA"/>
    <w:rsid w:val="002713E7"/>
    <w:rsid w:val="00284D5E"/>
    <w:rsid w:val="00294BE5"/>
    <w:rsid w:val="002A0F32"/>
    <w:rsid w:val="002B175A"/>
    <w:rsid w:val="002B6E56"/>
    <w:rsid w:val="002C1532"/>
    <w:rsid w:val="002C5224"/>
    <w:rsid w:val="002C70AA"/>
    <w:rsid w:val="002C79B9"/>
    <w:rsid w:val="002D0580"/>
    <w:rsid w:val="002D2C3D"/>
    <w:rsid w:val="002D3D38"/>
    <w:rsid w:val="002F3C75"/>
    <w:rsid w:val="003055E2"/>
    <w:rsid w:val="00311A88"/>
    <w:rsid w:val="00312D67"/>
    <w:rsid w:val="0031612A"/>
    <w:rsid w:val="00324AB1"/>
    <w:rsid w:val="003258A0"/>
    <w:rsid w:val="003317B8"/>
    <w:rsid w:val="0033706B"/>
    <w:rsid w:val="00347104"/>
    <w:rsid w:val="00347856"/>
    <w:rsid w:val="00347BEC"/>
    <w:rsid w:val="003504CF"/>
    <w:rsid w:val="00357CE4"/>
    <w:rsid w:val="00366E96"/>
    <w:rsid w:val="00367338"/>
    <w:rsid w:val="00372451"/>
    <w:rsid w:val="0037591F"/>
    <w:rsid w:val="00376BC9"/>
    <w:rsid w:val="00381B28"/>
    <w:rsid w:val="00381CDE"/>
    <w:rsid w:val="00382110"/>
    <w:rsid w:val="00383931"/>
    <w:rsid w:val="00385064"/>
    <w:rsid w:val="0038508D"/>
    <w:rsid w:val="00387030"/>
    <w:rsid w:val="003917BF"/>
    <w:rsid w:val="00395AE7"/>
    <w:rsid w:val="00397267"/>
    <w:rsid w:val="003A09BE"/>
    <w:rsid w:val="003A1DDA"/>
    <w:rsid w:val="003A2EB8"/>
    <w:rsid w:val="003A461A"/>
    <w:rsid w:val="003B3764"/>
    <w:rsid w:val="003B42CE"/>
    <w:rsid w:val="003B76A4"/>
    <w:rsid w:val="003C37ED"/>
    <w:rsid w:val="003C5578"/>
    <w:rsid w:val="003D6414"/>
    <w:rsid w:val="003E0597"/>
    <w:rsid w:val="003E328E"/>
    <w:rsid w:val="003E56A8"/>
    <w:rsid w:val="003E678C"/>
    <w:rsid w:val="00405AA8"/>
    <w:rsid w:val="0041301E"/>
    <w:rsid w:val="004155B6"/>
    <w:rsid w:val="00420887"/>
    <w:rsid w:val="00427819"/>
    <w:rsid w:val="00427E40"/>
    <w:rsid w:val="004342A4"/>
    <w:rsid w:val="00442CB3"/>
    <w:rsid w:val="00453363"/>
    <w:rsid w:val="00460F0E"/>
    <w:rsid w:val="004612AB"/>
    <w:rsid w:val="00480F1E"/>
    <w:rsid w:val="00481AEB"/>
    <w:rsid w:val="004935EE"/>
    <w:rsid w:val="004942FF"/>
    <w:rsid w:val="004946EB"/>
    <w:rsid w:val="00495371"/>
    <w:rsid w:val="004A0EA0"/>
    <w:rsid w:val="004A1633"/>
    <w:rsid w:val="004A7618"/>
    <w:rsid w:val="004B47B8"/>
    <w:rsid w:val="004B5EB3"/>
    <w:rsid w:val="004D3395"/>
    <w:rsid w:val="004E0F4A"/>
    <w:rsid w:val="004E3AB6"/>
    <w:rsid w:val="004F0989"/>
    <w:rsid w:val="004F56E0"/>
    <w:rsid w:val="004F58CD"/>
    <w:rsid w:val="00504599"/>
    <w:rsid w:val="005064CD"/>
    <w:rsid w:val="005125EE"/>
    <w:rsid w:val="00516C7A"/>
    <w:rsid w:val="00517640"/>
    <w:rsid w:val="00522638"/>
    <w:rsid w:val="00527F4D"/>
    <w:rsid w:val="00531629"/>
    <w:rsid w:val="00531B7B"/>
    <w:rsid w:val="005321F6"/>
    <w:rsid w:val="00532C72"/>
    <w:rsid w:val="00540BC9"/>
    <w:rsid w:val="005503C1"/>
    <w:rsid w:val="005536CF"/>
    <w:rsid w:val="0056030C"/>
    <w:rsid w:val="00562606"/>
    <w:rsid w:val="005633B1"/>
    <w:rsid w:val="00567DD7"/>
    <w:rsid w:val="005704A5"/>
    <w:rsid w:val="00570BE1"/>
    <w:rsid w:val="0057636B"/>
    <w:rsid w:val="00576F29"/>
    <w:rsid w:val="00581230"/>
    <w:rsid w:val="0058182C"/>
    <w:rsid w:val="0059629D"/>
    <w:rsid w:val="005962B1"/>
    <w:rsid w:val="005A362A"/>
    <w:rsid w:val="005B0798"/>
    <w:rsid w:val="005B2D7B"/>
    <w:rsid w:val="005B6440"/>
    <w:rsid w:val="005C44BF"/>
    <w:rsid w:val="005D46A3"/>
    <w:rsid w:val="005E20E4"/>
    <w:rsid w:val="005E65AC"/>
    <w:rsid w:val="005E75D4"/>
    <w:rsid w:val="005E78CF"/>
    <w:rsid w:val="005F160B"/>
    <w:rsid w:val="005F2403"/>
    <w:rsid w:val="00601116"/>
    <w:rsid w:val="00603989"/>
    <w:rsid w:val="00610604"/>
    <w:rsid w:val="0061385D"/>
    <w:rsid w:val="0061579D"/>
    <w:rsid w:val="00622F53"/>
    <w:rsid w:val="00626071"/>
    <w:rsid w:val="0063236C"/>
    <w:rsid w:val="00637DD3"/>
    <w:rsid w:val="006439B1"/>
    <w:rsid w:val="00653A0D"/>
    <w:rsid w:val="00663862"/>
    <w:rsid w:val="006728C6"/>
    <w:rsid w:val="00675340"/>
    <w:rsid w:val="00680736"/>
    <w:rsid w:val="00696E23"/>
    <w:rsid w:val="006A10D3"/>
    <w:rsid w:val="006A19CC"/>
    <w:rsid w:val="006C22C3"/>
    <w:rsid w:val="006C3607"/>
    <w:rsid w:val="006C6E94"/>
    <w:rsid w:val="006C7E91"/>
    <w:rsid w:val="006E1AF2"/>
    <w:rsid w:val="006E27AA"/>
    <w:rsid w:val="006F0B9B"/>
    <w:rsid w:val="006F6F46"/>
    <w:rsid w:val="0070496F"/>
    <w:rsid w:val="0071312B"/>
    <w:rsid w:val="0072252B"/>
    <w:rsid w:val="0072711E"/>
    <w:rsid w:val="0073232A"/>
    <w:rsid w:val="00732C99"/>
    <w:rsid w:val="00733DE8"/>
    <w:rsid w:val="00735DCD"/>
    <w:rsid w:val="0074032B"/>
    <w:rsid w:val="00741006"/>
    <w:rsid w:val="007430BC"/>
    <w:rsid w:val="0074759A"/>
    <w:rsid w:val="00750DF2"/>
    <w:rsid w:val="00751F65"/>
    <w:rsid w:val="007700BE"/>
    <w:rsid w:val="00774575"/>
    <w:rsid w:val="00774626"/>
    <w:rsid w:val="0077771C"/>
    <w:rsid w:val="00786A68"/>
    <w:rsid w:val="007914FF"/>
    <w:rsid w:val="00793546"/>
    <w:rsid w:val="007938E6"/>
    <w:rsid w:val="007B2465"/>
    <w:rsid w:val="007B62C4"/>
    <w:rsid w:val="007B70A7"/>
    <w:rsid w:val="007C4F93"/>
    <w:rsid w:val="007C512A"/>
    <w:rsid w:val="007D4753"/>
    <w:rsid w:val="007F3732"/>
    <w:rsid w:val="007F46B8"/>
    <w:rsid w:val="00800E7C"/>
    <w:rsid w:val="0080100B"/>
    <w:rsid w:val="008072C0"/>
    <w:rsid w:val="00812BE7"/>
    <w:rsid w:val="00812CA5"/>
    <w:rsid w:val="0081693E"/>
    <w:rsid w:val="00823B32"/>
    <w:rsid w:val="00823D1C"/>
    <w:rsid w:val="0082584F"/>
    <w:rsid w:val="00826CBC"/>
    <w:rsid w:val="00830E4E"/>
    <w:rsid w:val="00843071"/>
    <w:rsid w:val="00852CBF"/>
    <w:rsid w:val="00855177"/>
    <w:rsid w:val="00860705"/>
    <w:rsid w:val="008643F8"/>
    <w:rsid w:val="00870FC6"/>
    <w:rsid w:val="00871AED"/>
    <w:rsid w:val="008740F1"/>
    <w:rsid w:val="00874504"/>
    <w:rsid w:val="00882F50"/>
    <w:rsid w:val="008917AF"/>
    <w:rsid w:val="00893A8D"/>
    <w:rsid w:val="008A2DD3"/>
    <w:rsid w:val="008A4E44"/>
    <w:rsid w:val="008B088C"/>
    <w:rsid w:val="008B53D9"/>
    <w:rsid w:val="008C2483"/>
    <w:rsid w:val="008D2634"/>
    <w:rsid w:val="008D2D4C"/>
    <w:rsid w:val="008D68D5"/>
    <w:rsid w:val="008E118E"/>
    <w:rsid w:val="008E66F0"/>
    <w:rsid w:val="008E67E9"/>
    <w:rsid w:val="008E79C9"/>
    <w:rsid w:val="008F5E0D"/>
    <w:rsid w:val="008F605F"/>
    <w:rsid w:val="008F68C3"/>
    <w:rsid w:val="008F76FC"/>
    <w:rsid w:val="009050D9"/>
    <w:rsid w:val="00911000"/>
    <w:rsid w:val="00914E7B"/>
    <w:rsid w:val="00915C9B"/>
    <w:rsid w:val="00916383"/>
    <w:rsid w:val="00931C1F"/>
    <w:rsid w:val="009330D0"/>
    <w:rsid w:val="0093506D"/>
    <w:rsid w:val="0093621C"/>
    <w:rsid w:val="0093633C"/>
    <w:rsid w:val="00937611"/>
    <w:rsid w:val="00943B06"/>
    <w:rsid w:val="009448A2"/>
    <w:rsid w:val="00947F32"/>
    <w:rsid w:val="00955B8E"/>
    <w:rsid w:val="00961E3A"/>
    <w:rsid w:val="009725CF"/>
    <w:rsid w:val="00980B36"/>
    <w:rsid w:val="0098153F"/>
    <w:rsid w:val="00985177"/>
    <w:rsid w:val="009851CB"/>
    <w:rsid w:val="009944B7"/>
    <w:rsid w:val="009A1510"/>
    <w:rsid w:val="009B1A54"/>
    <w:rsid w:val="009B720A"/>
    <w:rsid w:val="009C3DDA"/>
    <w:rsid w:val="009C4F5F"/>
    <w:rsid w:val="009C7BAE"/>
    <w:rsid w:val="009D3E13"/>
    <w:rsid w:val="009D3E6C"/>
    <w:rsid w:val="009E0FEB"/>
    <w:rsid w:val="009F0DAA"/>
    <w:rsid w:val="009F4819"/>
    <w:rsid w:val="00A0155E"/>
    <w:rsid w:val="00A03162"/>
    <w:rsid w:val="00A04B62"/>
    <w:rsid w:val="00A05693"/>
    <w:rsid w:val="00A13940"/>
    <w:rsid w:val="00A22B0B"/>
    <w:rsid w:val="00A251EF"/>
    <w:rsid w:val="00A33832"/>
    <w:rsid w:val="00A42605"/>
    <w:rsid w:val="00A4333E"/>
    <w:rsid w:val="00A53A70"/>
    <w:rsid w:val="00A53ED7"/>
    <w:rsid w:val="00A61F4F"/>
    <w:rsid w:val="00A80421"/>
    <w:rsid w:val="00A816B1"/>
    <w:rsid w:val="00A8285B"/>
    <w:rsid w:val="00A92AA0"/>
    <w:rsid w:val="00A9607C"/>
    <w:rsid w:val="00A961EE"/>
    <w:rsid w:val="00A97A31"/>
    <w:rsid w:val="00AA475D"/>
    <w:rsid w:val="00AA7434"/>
    <w:rsid w:val="00AB1CC8"/>
    <w:rsid w:val="00AB46E5"/>
    <w:rsid w:val="00AC7893"/>
    <w:rsid w:val="00AD1848"/>
    <w:rsid w:val="00AD22B3"/>
    <w:rsid w:val="00AD3565"/>
    <w:rsid w:val="00AD4C64"/>
    <w:rsid w:val="00AD6485"/>
    <w:rsid w:val="00AE5978"/>
    <w:rsid w:val="00AE730C"/>
    <w:rsid w:val="00AE7400"/>
    <w:rsid w:val="00AF6ACD"/>
    <w:rsid w:val="00B05FC1"/>
    <w:rsid w:val="00B1243B"/>
    <w:rsid w:val="00B1734D"/>
    <w:rsid w:val="00B20737"/>
    <w:rsid w:val="00B24062"/>
    <w:rsid w:val="00B25614"/>
    <w:rsid w:val="00B27053"/>
    <w:rsid w:val="00B45708"/>
    <w:rsid w:val="00B54DF9"/>
    <w:rsid w:val="00B56394"/>
    <w:rsid w:val="00B57DC6"/>
    <w:rsid w:val="00B6407B"/>
    <w:rsid w:val="00B647EC"/>
    <w:rsid w:val="00B64D95"/>
    <w:rsid w:val="00B6519F"/>
    <w:rsid w:val="00B65F24"/>
    <w:rsid w:val="00B66382"/>
    <w:rsid w:val="00B667B4"/>
    <w:rsid w:val="00B8397C"/>
    <w:rsid w:val="00B90269"/>
    <w:rsid w:val="00B961A0"/>
    <w:rsid w:val="00BA0065"/>
    <w:rsid w:val="00BC4A20"/>
    <w:rsid w:val="00BC7927"/>
    <w:rsid w:val="00BD3D3B"/>
    <w:rsid w:val="00BE5216"/>
    <w:rsid w:val="00BE7E7C"/>
    <w:rsid w:val="00BF00F2"/>
    <w:rsid w:val="00BF0575"/>
    <w:rsid w:val="00BF2D66"/>
    <w:rsid w:val="00BF2ECE"/>
    <w:rsid w:val="00BF3BAA"/>
    <w:rsid w:val="00BF578F"/>
    <w:rsid w:val="00C00961"/>
    <w:rsid w:val="00C02332"/>
    <w:rsid w:val="00C045D2"/>
    <w:rsid w:val="00C04D13"/>
    <w:rsid w:val="00C10F5B"/>
    <w:rsid w:val="00C110D1"/>
    <w:rsid w:val="00C11F77"/>
    <w:rsid w:val="00C2111D"/>
    <w:rsid w:val="00C21429"/>
    <w:rsid w:val="00C235C4"/>
    <w:rsid w:val="00C23B91"/>
    <w:rsid w:val="00C2771A"/>
    <w:rsid w:val="00C314EF"/>
    <w:rsid w:val="00C31BFE"/>
    <w:rsid w:val="00C3360D"/>
    <w:rsid w:val="00C37FAD"/>
    <w:rsid w:val="00C432F7"/>
    <w:rsid w:val="00C4659A"/>
    <w:rsid w:val="00C5030F"/>
    <w:rsid w:val="00C60442"/>
    <w:rsid w:val="00C648DE"/>
    <w:rsid w:val="00C64A66"/>
    <w:rsid w:val="00C65534"/>
    <w:rsid w:val="00C66E18"/>
    <w:rsid w:val="00C67226"/>
    <w:rsid w:val="00C734C7"/>
    <w:rsid w:val="00C74234"/>
    <w:rsid w:val="00C835B6"/>
    <w:rsid w:val="00C85C72"/>
    <w:rsid w:val="00C9574E"/>
    <w:rsid w:val="00CA6CAB"/>
    <w:rsid w:val="00CA76E7"/>
    <w:rsid w:val="00CB2CC0"/>
    <w:rsid w:val="00CC18F4"/>
    <w:rsid w:val="00CC1FE8"/>
    <w:rsid w:val="00CD3B21"/>
    <w:rsid w:val="00CD4328"/>
    <w:rsid w:val="00CE117B"/>
    <w:rsid w:val="00CE1202"/>
    <w:rsid w:val="00CE1DA3"/>
    <w:rsid w:val="00CE1FCD"/>
    <w:rsid w:val="00CE6101"/>
    <w:rsid w:val="00CF60F2"/>
    <w:rsid w:val="00CF6922"/>
    <w:rsid w:val="00D015C6"/>
    <w:rsid w:val="00D041D3"/>
    <w:rsid w:val="00D04551"/>
    <w:rsid w:val="00D054E8"/>
    <w:rsid w:val="00D13724"/>
    <w:rsid w:val="00D17402"/>
    <w:rsid w:val="00D17EF5"/>
    <w:rsid w:val="00D24A6F"/>
    <w:rsid w:val="00D27FDB"/>
    <w:rsid w:val="00D33378"/>
    <w:rsid w:val="00D3515A"/>
    <w:rsid w:val="00D37A8A"/>
    <w:rsid w:val="00D5373B"/>
    <w:rsid w:val="00D539B0"/>
    <w:rsid w:val="00D5645C"/>
    <w:rsid w:val="00D57419"/>
    <w:rsid w:val="00D713FE"/>
    <w:rsid w:val="00D718BD"/>
    <w:rsid w:val="00D824A4"/>
    <w:rsid w:val="00D84500"/>
    <w:rsid w:val="00D860A0"/>
    <w:rsid w:val="00D902FF"/>
    <w:rsid w:val="00D91882"/>
    <w:rsid w:val="00D919E4"/>
    <w:rsid w:val="00D92C1D"/>
    <w:rsid w:val="00DA18BF"/>
    <w:rsid w:val="00DA40CB"/>
    <w:rsid w:val="00DB0E16"/>
    <w:rsid w:val="00DB146D"/>
    <w:rsid w:val="00DB58A1"/>
    <w:rsid w:val="00DB719C"/>
    <w:rsid w:val="00DC1EAA"/>
    <w:rsid w:val="00DC3DDB"/>
    <w:rsid w:val="00DD08F3"/>
    <w:rsid w:val="00DD27D1"/>
    <w:rsid w:val="00DD4FB7"/>
    <w:rsid w:val="00DE7988"/>
    <w:rsid w:val="00DF1015"/>
    <w:rsid w:val="00DF3C43"/>
    <w:rsid w:val="00E02382"/>
    <w:rsid w:val="00E02C87"/>
    <w:rsid w:val="00E13498"/>
    <w:rsid w:val="00E218A6"/>
    <w:rsid w:val="00E30921"/>
    <w:rsid w:val="00E33E12"/>
    <w:rsid w:val="00E36D42"/>
    <w:rsid w:val="00E37260"/>
    <w:rsid w:val="00E40544"/>
    <w:rsid w:val="00E41603"/>
    <w:rsid w:val="00E454DB"/>
    <w:rsid w:val="00E475B0"/>
    <w:rsid w:val="00E54D5C"/>
    <w:rsid w:val="00E55D8C"/>
    <w:rsid w:val="00E560AB"/>
    <w:rsid w:val="00E651B3"/>
    <w:rsid w:val="00E65371"/>
    <w:rsid w:val="00E66F8E"/>
    <w:rsid w:val="00E729AE"/>
    <w:rsid w:val="00E75842"/>
    <w:rsid w:val="00E83092"/>
    <w:rsid w:val="00E86801"/>
    <w:rsid w:val="00E86841"/>
    <w:rsid w:val="00EA57EF"/>
    <w:rsid w:val="00EA76BE"/>
    <w:rsid w:val="00EB077C"/>
    <w:rsid w:val="00EB101D"/>
    <w:rsid w:val="00EB5A48"/>
    <w:rsid w:val="00EB74CF"/>
    <w:rsid w:val="00EC2B87"/>
    <w:rsid w:val="00EC460F"/>
    <w:rsid w:val="00EC4871"/>
    <w:rsid w:val="00ED1E2A"/>
    <w:rsid w:val="00ED45FB"/>
    <w:rsid w:val="00ED4D1D"/>
    <w:rsid w:val="00ED4D9A"/>
    <w:rsid w:val="00EE0930"/>
    <w:rsid w:val="00EE158F"/>
    <w:rsid w:val="00EF0D76"/>
    <w:rsid w:val="00F0288B"/>
    <w:rsid w:val="00F11DBF"/>
    <w:rsid w:val="00F11E86"/>
    <w:rsid w:val="00F12453"/>
    <w:rsid w:val="00F14160"/>
    <w:rsid w:val="00F22FBA"/>
    <w:rsid w:val="00F237C3"/>
    <w:rsid w:val="00F24034"/>
    <w:rsid w:val="00F2587D"/>
    <w:rsid w:val="00F32B1F"/>
    <w:rsid w:val="00F35112"/>
    <w:rsid w:val="00F41924"/>
    <w:rsid w:val="00F5428B"/>
    <w:rsid w:val="00F55003"/>
    <w:rsid w:val="00F65C27"/>
    <w:rsid w:val="00F672F2"/>
    <w:rsid w:val="00F7166E"/>
    <w:rsid w:val="00F71F48"/>
    <w:rsid w:val="00F75B6B"/>
    <w:rsid w:val="00F8312E"/>
    <w:rsid w:val="00F837D0"/>
    <w:rsid w:val="00F919FD"/>
    <w:rsid w:val="00F94CD6"/>
    <w:rsid w:val="00F94F52"/>
    <w:rsid w:val="00FA19D9"/>
    <w:rsid w:val="00FB121B"/>
    <w:rsid w:val="00FB20EE"/>
    <w:rsid w:val="00FB3B65"/>
    <w:rsid w:val="00FB3E85"/>
    <w:rsid w:val="00FC485C"/>
    <w:rsid w:val="00FC7606"/>
    <w:rsid w:val="00FD048F"/>
    <w:rsid w:val="00FD4878"/>
    <w:rsid w:val="00FE4A8D"/>
    <w:rsid w:val="00FE6219"/>
    <w:rsid w:val="00FE72B6"/>
    <w:rsid w:val="00FF30D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Calibri"/>
        <w:kern w:val="3"/>
        <w:sz w:val="22"/>
        <w:szCs w:val="22"/>
        <w:lang w:val="cs-CZ"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6E94"/>
  </w:style>
  <w:style w:type="paragraph" w:styleId="Nadpis1">
    <w:name w:val="heading 1"/>
    <w:basedOn w:val="Standard"/>
    <w:next w:val="Textbody"/>
    <w:link w:val="Nadpis1Char1"/>
    <w:rsid w:val="006C6E94"/>
    <w:pPr>
      <w:keepNext/>
      <w:keepLines/>
      <w:numPr>
        <w:numId w:val="1"/>
      </w:numPr>
      <w:outlineLvl w:val="0"/>
    </w:pPr>
    <w:rPr>
      <w:rFonts w:cs="F"/>
      <w:b/>
      <w:bCs/>
      <w:sz w:val="32"/>
      <w:szCs w:val="28"/>
    </w:rPr>
  </w:style>
  <w:style w:type="paragraph" w:styleId="Nadpis2">
    <w:name w:val="heading 2"/>
    <w:basedOn w:val="Standard"/>
    <w:next w:val="Textbody"/>
    <w:link w:val="Nadpis2Char1"/>
    <w:rsid w:val="006C6E94"/>
    <w:pPr>
      <w:keepNext/>
      <w:keepLines/>
      <w:numPr>
        <w:ilvl w:val="1"/>
        <w:numId w:val="1"/>
      </w:numPr>
      <w:outlineLvl w:val="1"/>
    </w:pPr>
    <w:rPr>
      <w:rFonts w:cs="F"/>
      <w:b/>
      <w:bCs/>
      <w:sz w:val="28"/>
      <w:szCs w:val="26"/>
    </w:rPr>
  </w:style>
  <w:style w:type="paragraph" w:styleId="Nadpis3">
    <w:name w:val="heading 3"/>
    <w:basedOn w:val="Standard"/>
    <w:next w:val="Textbody"/>
    <w:link w:val="Nadpis3Char1"/>
    <w:rsid w:val="006C6E94"/>
    <w:pPr>
      <w:keepNext/>
      <w:keepLines/>
      <w:numPr>
        <w:ilvl w:val="2"/>
        <w:numId w:val="1"/>
      </w:numPr>
      <w:outlineLvl w:val="2"/>
    </w:pPr>
    <w:rPr>
      <w:rFonts w:cs="F"/>
      <w:b/>
      <w:bCs/>
    </w:rPr>
  </w:style>
  <w:style w:type="paragraph" w:styleId="Nadpis4">
    <w:name w:val="heading 4"/>
    <w:basedOn w:val="Standard"/>
    <w:next w:val="Textbody"/>
    <w:link w:val="Nadpis4Char1"/>
    <w:rsid w:val="006C6E94"/>
    <w:pPr>
      <w:keepNext/>
      <w:keepLines/>
      <w:numPr>
        <w:ilvl w:val="3"/>
        <w:numId w:val="1"/>
      </w:numPr>
      <w:spacing w:after="102"/>
      <w:outlineLvl w:val="3"/>
    </w:pPr>
    <w:rPr>
      <w:rFonts w:cs="F"/>
      <w:b/>
      <w:bCs/>
      <w:i/>
      <w:iCs/>
      <w:color w:val="000000"/>
    </w:rPr>
  </w:style>
  <w:style w:type="paragraph" w:styleId="Nadpis5">
    <w:name w:val="heading 5"/>
    <w:basedOn w:val="Standard"/>
    <w:next w:val="Textbody"/>
    <w:rsid w:val="006C6E94"/>
    <w:pPr>
      <w:keepNext/>
      <w:keepLines/>
      <w:numPr>
        <w:ilvl w:val="4"/>
        <w:numId w:val="1"/>
      </w:numPr>
      <w:spacing w:before="200" w:after="0"/>
      <w:outlineLvl w:val="4"/>
    </w:pPr>
    <w:rPr>
      <w:rFonts w:ascii="Cambria" w:hAnsi="Cambria" w:cs="F"/>
      <w:color w:val="243F60"/>
    </w:rPr>
  </w:style>
  <w:style w:type="paragraph" w:styleId="Nadpis6">
    <w:name w:val="heading 6"/>
    <w:basedOn w:val="Standard"/>
    <w:next w:val="Textbody"/>
    <w:rsid w:val="006C6E94"/>
    <w:pPr>
      <w:keepNext/>
      <w:keepLines/>
      <w:numPr>
        <w:ilvl w:val="5"/>
        <w:numId w:val="1"/>
      </w:numPr>
      <w:spacing w:before="200" w:after="0"/>
      <w:outlineLvl w:val="5"/>
    </w:pPr>
    <w:rPr>
      <w:rFonts w:ascii="Cambria" w:hAnsi="Cambria" w:cs="F"/>
      <w:i/>
      <w:iCs/>
      <w:color w:val="243F60"/>
    </w:rPr>
  </w:style>
  <w:style w:type="paragraph" w:styleId="Nadpis7">
    <w:name w:val="heading 7"/>
    <w:basedOn w:val="Standard"/>
    <w:next w:val="Textbody"/>
    <w:rsid w:val="006C6E94"/>
    <w:pPr>
      <w:keepNext/>
      <w:keepLines/>
      <w:numPr>
        <w:ilvl w:val="6"/>
        <w:numId w:val="1"/>
      </w:numPr>
      <w:spacing w:before="200" w:after="0"/>
      <w:outlineLvl w:val="6"/>
    </w:pPr>
    <w:rPr>
      <w:rFonts w:ascii="Cambria" w:hAnsi="Cambria" w:cs="F"/>
      <w:i/>
      <w:iCs/>
      <w:color w:val="404040"/>
    </w:rPr>
  </w:style>
  <w:style w:type="paragraph" w:styleId="Nadpis8">
    <w:name w:val="heading 8"/>
    <w:basedOn w:val="Standard"/>
    <w:next w:val="Textbody"/>
    <w:rsid w:val="006C6E94"/>
    <w:pPr>
      <w:keepNext/>
      <w:keepLines/>
      <w:numPr>
        <w:ilvl w:val="7"/>
        <w:numId w:val="1"/>
      </w:numPr>
      <w:spacing w:before="200" w:after="0"/>
      <w:outlineLvl w:val="7"/>
    </w:pPr>
    <w:rPr>
      <w:rFonts w:ascii="Cambria" w:hAnsi="Cambria" w:cs="F"/>
      <w:color w:val="404040"/>
      <w:sz w:val="20"/>
      <w:szCs w:val="20"/>
    </w:rPr>
  </w:style>
  <w:style w:type="paragraph" w:styleId="Nadpis9">
    <w:name w:val="heading 9"/>
    <w:basedOn w:val="Standard"/>
    <w:next w:val="Textbody"/>
    <w:rsid w:val="006C6E94"/>
    <w:pPr>
      <w:keepNext/>
      <w:keepLines/>
      <w:numPr>
        <w:ilvl w:val="8"/>
        <w:numId w:val="1"/>
      </w:numPr>
      <w:spacing w:before="200" w:after="0"/>
      <w:outlineLvl w:val="8"/>
    </w:pPr>
    <w:rPr>
      <w:rFonts w:ascii="Cambria" w:hAnsi="Cambria" w:cs="F"/>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rsid w:val="006C6E94"/>
    <w:pPr>
      <w:numPr>
        <w:numId w:val="33"/>
      </w:numPr>
    </w:pPr>
  </w:style>
  <w:style w:type="paragraph" w:customStyle="1" w:styleId="Standard">
    <w:name w:val="Standard"/>
    <w:link w:val="StandardChar"/>
    <w:rsid w:val="006C6E94"/>
    <w:pPr>
      <w:widowControl/>
      <w:spacing w:after="100" w:line="360" w:lineRule="auto"/>
      <w:ind w:firstLine="709"/>
      <w:jc w:val="both"/>
    </w:pPr>
    <w:rPr>
      <w:rFonts w:ascii="Times New Roman" w:hAnsi="Times New Roman"/>
      <w:sz w:val="24"/>
    </w:rPr>
  </w:style>
  <w:style w:type="paragraph" w:customStyle="1" w:styleId="Heading">
    <w:name w:val="Heading"/>
    <w:basedOn w:val="Standard"/>
    <w:next w:val="Textbody"/>
    <w:rsid w:val="006C6E94"/>
    <w:pPr>
      <w:keepNext/>
      <w:spacing w:before="240" w:after="120"/>
    </w:pPr>
    <w:rPr>
      <w:rFonts w:ascii="Arial" w:hAnsi="Arial" w:cs="Mangal"/>
      <w:sz w:val="28"/>
      <w:szCs w:val="28"/>
    </w:rPr>
  </w:style>
  <w:style w:type="paragraph" w:customStyle="1" w:styleId="Textbody">
    <w:name w:val="Text body"/>
    <w:basedOn w:val="Standard"/>
    <w:rsid w:val="006C6E94"/>
    <w:pPr>
      <w:spacing w:after="120"/>
    </w:pPr>
  </w:style>
  <w:style w:type="paragraph" w:styleId="Seznam">
    <w:name w:val="List"/>
    <w:basedOn w:val="Textbody"/>
    <w:rsid w:val="006C6E94"/>
    <w:rPr>
      <w:rFonts w:cs="Mangal"/>
    </w:rPr>
  </w:style>
  <w:style w:type="paragraph" w:styleId="Titulek">
    <w:name w:val="caption"/>
    <w:basedOn w:val="Standard"/>
    <w:rsid w:val="006C6E94"/>
    <w:pPr>
      <w:suppressLineNumbers/>
      <w:spacing w:before="120" w:after="120"/>
    </w:pPr>
    <w:rPr>
      <w:rFonts w:cs="Mangal"/>
      <w:i/>
      <w:iCs/>
      <w:szCs w:val="24"/>
    </w:rPr>
  </w:style>
  <w:style w:type="paragraph" w:customStyle="1" w:styleId="Index">
    <w:name w:val="Index"/>
    <w:basedOn w:val="Standard"/>
    <w:rsid w:val="006C6E94"/>
    <w:pPr>
      <w:suppressLineNumbers/>
    </w:pPr>
    <w:rPr>
      <w:rFonts w:cs="Mangal"/>
    </w:rPr>
  </w:style>
  <w:style w:type="paragraph" w:styleId="Bezmezer">
    <w:name w:val="No Spacing"/>
    <w:rsid w:val="006C6E94"/>
    <w:pPr>
      <w:widowControl/>
      <w:spacing w:after="0" w:line="240" w:lineRule="auto"/>
      <w:ind w:firstLine="709"/>
      <w:jc w:val="both"/>
    </w:pPr>
    <w:rPr>
      <w:rFonts w:ascii="Times New Roman" w:hAnsi="Times New Roman"/>
      <w:sz w:val="24"/>
    </w:rPr>
  </w:style>
  <w:style w:type="paragraph" w:styleId="Zhlav">
    <w:name w:val="header"/>
    <w:basedOn w:val="Standard"/>
    <w:uiPriority w:val="99"/>
    <w:rsid w:val="006C6E94"/>
    <w:pPr>
      <w:suppressLineNumbers/>
      <w:tabs>
        <w:tab w:val="center" w:pos="4536"/>
        <w:tab w:val="right" w:pos="9072"/>
      </w:tabs>
      <w:spacing w:after="0" w:line="240" w:lineRule="auto"/>
    </w:pPr>
  </w:style>
  <w:style w:type="paragraph" w:styleId="Zpat">
    <w:name w:val="footer"/>
    <w:basedOn w:val="Standard"/>
    <w:uiPriority w:val="99"/>
    <w:rsid w:val="006C6E94"/>
    <w:pPr>
      <w:suppressLineNumbers/>
      <w:tabs>
        <w:tab w:val="center" w:pos="4536"/>
        <w:tab w:val="right" w:pos="9072"/>
      </w:tabs>
      <w:spacing w:after="0" w:line="240" w:lineRule="auto"/>
    </w:pPr>
  </w:style>
  <w:style w:type="paragraph" w:styleId="Textpoznpodarou">
    <w:name w:val="footnote text"/>
    <w:basedOn w:val="Standard"/>
    <w:rsid w:val="006C6E94"/>
    <w:pPr>
      <w:spacing w:after="0" w:line="240" w:lineRule="auto"/>
    </w:pPr>
    <w:rPr>
      <w:sz w:val="20"/>
      <w:szCs w:val="20"/>
    </w:rPr>
  </w:style>
  <w:style w:type="paragraph" w:customStyle="1" w:styleId="Footnote">
    <w:name w:val="Footnote"/>
    <w:basedOn w:val="Standard"/>
    <w:rsid w:val="006C6E94"/>
    <w:pPr>
      <w:suppressLineNumbers/>
      <w:ind w:left="283" w:hanging="283"/>
    </w:pPr>
    <w:rPr>
      <w:sz w:val="20"/>
      <w:szCs w:val="20"/>
    </w:rPr>
  </w:style>
  <w:style w:type="paragraph" w:customStyle="1" w:styleId="Heading10">
    <w:name w:val="Heading 10"/>
    <w:basedOn w:val="Heading"/>
    <w:next w:val="Textbody"/>
    <w:rsid w:val="006C6E94"/>
    <w:rPr>
      <w:b/>
      <w:bCs/>
    </w:rPr>
  </w:style>
  <w:style w:type="character" w:customStyle="1" w:styleId="Nadpis1Char">
    <w:name w:val="Nadpis 1 Char"/>
    <w:basedOn w:val="Standardnpsmoodstavce"/>
    <w:rsid w:val="006C6E94"/>
    <w:rPr>
      <w:rFonts w:ascii="Times New Roman" w:hAnsi="Times New Roman" w:cs="F"/>
      <w:b/>
      <w:bCs/>
      <w:sz w:val="32"/>
      <w:szCs w:val="28"/>
    </w:rPr>
  </w:style>
  <w:style w:type="character" w:customStyle="1" w:styleId="Nadpis2Char">
    <w:name w:val="Nadpis 2 Char"/>
    <w:basedOn w:val="Standardnpsmoodstavce"/>
    <w:rsid w:val="006C6E94"/>
    <w:rPr>
      <w:rFonts w:ascii="Times New Roman" w:hAnsi="Times New Roman" w:cs="F"/>
      <w:b/>
      <w:bCs/>
      <w:sz w:val="28"/>
      <w:szCs w:val="26"/>
    </w:rPr>
  </w:style>
  <w:style w:type="character" w:customStyle="1" w:styleId="Nadpis3Char">
    <w:name w:val="Nadpis 3 Char"/>
    <w:basedOn w:val="Standardnpsmoodstavce"/>
    <w:rsid w:val="006C6E94"/>
    <w:rPr>
      <w:rFonts w:ascii="Times New Roman" w:hAnsi="Times New Roman" w:cs="F"/>
      <w:b/>
      <w:bCs/>
      <w:sz w:val="24"/>
    </w:rPr>
  </w:style>
  <w:style w:type="character" w:customStyle="1" w:styleId="Nadpis4Char">
    <w:name w:val="Nadpis 4 Char"/>
    <w:basedOn w:val="Standardnpsmoodstavce"/>
    <w:rsid w:val="006C6E94"/>
    <w:rPr>
      <w:rFonts w:ascii="Cambria" w:hAnsi="Cambria" w:cs="F"/>
      <w:b/>
      <w:bCs/>
      <w:i/>
      <w:iCs/>
      <w:color w:val="4F81BD"/>
      <w:sz w:val="24"/>
    </w:rPr>
  </w:style>
  <w:style w:type="character" w:customStyle="1" w:styleId="Nadpis5Char">
    <w:name w:val="Nadpis 5 Char"/>
    <w:basedOn w:val="Standardnpsmoodstavce"/>
    <w:rsid w:val="006C6E94"/>
    <w:rPr>
      <w:rFonts w:ascii="Cambria" w:hAnsi="Cambria" w:cs="F"/>
      <w:color w:val="243F60"/>
      <w:sz w:val="24"/>
    </w:rPr>
  </w:style>
  <w:style w:type="character" w:customStyle="1" w:styleId="Nadpis6Char">
    <w:name w:val="Nadpis 6 Char"/>
    <w:basedOn w:val="Standardnpsmoodstavce"/>
    <w:rsid w:val="006C6E94"/>
    <w:rPr>
      <w:rFonts w:ascii="Cambria" w:hAnsi="Cambria" w:cs="F"/>
      <w:i/>
      <w:iCs/>
      <w:color w:val="243F60"/>
      <w:sz w:val="24"/>
    </w:rPr>
  </w:style>
  <w:style w:type="character" w:customStyle="1" w:styleId="Nadpis7Char">
    <w:name w:val="Nadpis 7 Char"/>
    <w:basedOn w:val="Standardnpsmoodstavce"/>
    <w:rsid w:val="006C6E94"/>
    <w:rPr>
      <w:rFonts w:ascii="Cambria" w:hAnsi="Cambria" w:cs="F"/>
      <w:i/>
      <w:iCs/>
      <w:color w:val="404040"/>
      <w:sz w:val="24"/>
    </w:rPr>
  </w:style>
  <w:style w:type="character" w:customStyle="1" w:styleId="Nadpis8Char">
    <w:name w:val="Nadpis 8 Char"/>
    <w:basedOn w:val="Standardnpsmoodstavce"/>
    <w:rsid w:val="006C6E94"/>
    <w:rPr>
      <w:rFonts w:ascii="Cambria" w:hAnsi="Cambria" w:cs="F"/>
      <w:color w:val="404040"/>
      <w:sz w:val="20"/>
      <w:szCs w:val="20"/>
    </w:rPr>
  </w:style>
  <w:style w:type="character" w:customStyle="1" w:styleId="Nadpis9Char">
    <w:name w:val="Nadpis 9 Char"/>
    <w:basedOn w:val="Standardnpsmoodstavce"/>
    <w:rsid w:val="006C6E94"/>
    <w:rPr>
      <w:rFonts w:ascii="Cambria" w:hAnsi="Cambria" w:cs="F"/>
      <w:i/>
      <w:iCs/>
      <w:color w:val="404040"/>
      <w:sz w:val="20"/>
      <w:szCs w:val="20"/>
    </w:rPr>
  </w:style>
  <w:style w:type="character" w:customStyle="1" w:styleId="ZhlavChar">
    <w:name w:val="Záhlaví Char"/>
    <w:basedOn w:val="Standardnpsmoodstavce"/>
    <w:uiPriority w:val="99"/>
    <w:rsid w:val="006C6E94"/>
    <w:rPr>
      <w:rFonts w:ascii="Times New Roman" w:hAnsi="Times New Roman"/>
      <w:sz w:val="24"/>
    </w:rPr>
  </w:style>
  <w:style w:type="character" w:customStyle="1" w:styleId="ZpatChar">
    <w:name w:val="Zápatí Char"/>
    <w:basedOn w:val="Standardnpsmoodstavce"/>
    <w:uiPriority w:val="99"/>
    <w:rsid w:val="006C6E94"/>
    <w:rPr>
      <w:rFonts w:ascii="Times New Roman" w:hAnsi="Times New Roman"/>
      <w:sz w:val="24"/>
    </w:rPr>
  </w:style>
  <w:style w:type="character" w:customStyle="1" w:styleId="TextpoznpodarouChar">
    <w:name w:val="Text pozn. pod čarou Char"/>
    <w:basedOn w:val="Standardnpsmoodstavce"/>
    <w:rsid w:val="006C6E94"/>
    <w:rPr>
      <w:rFonts w:ascii="Times New Roman" w:hAnsi="Times New Roman"/>
      <w:sz w:val="20"/>
      <w:szCs w:val="20"/>
    </w:rPr>
  </w:style>
  <w:style w:type="character" w:styleId="Znakapoznpodarou">
    <w:name w:val="footnote reference"/>
    <w:basedOn w:val="Standardnpsmoodstavce"/>
    <w:rsid w:val="006C6E94"/>
    <w:rPr>
      <w:position w:val="0"/>
      <w:vertAlign w:val="superscript"/>
    </w:rPr>
  </w:style>
  <w:style w:type="character" w:customStyle="1" w:styleId="Internetlink">
    <w:name w:val="Internet link"/>
    <w:basedOn w:val="Standardnpsmoodstavce"/>
    <w:rsid w:val="006C6E94"/>
    <w:rPr>
      <w:color w:val="0000FF"/>
      <w:u w:val="single"/>
    </w:rPr>
  </w:style>
  <w:style w:type="character" w:customStyle="1" w:styleId="FootnoteSymbol">
    <w:name w:val="Footnote Symbol"/>
    <w:rsid w:val="006C6E94"/>
  </w:style>
  <w:style w:type="character" w:customStyle="1" w:styleId="Footnoteanchor">
    <w:name w:val="Footnote anchor"/>
    <w:rsid w:val="006C6E94"/>
    <w:rPr>
      <w:position w:val="0"/>
      <w:vertAlign w:val="superscript"/>
    </w:rPr>
  </w:style>
  <w:style w:type="character" w:customStyle="1" w:styleId="BulletSymbols">
    <w:name w:val="Bullet Symbols"/>
    <w:rsid w:val="006C6E94"/>
    <w:rPr>
      <w:rFonts w:ascii="OpenSymbol" w:eastAsia="OpenSymbol" w:hAnsi="OpenSymbol" w:cs="OpenSymbol"/>
    </w:rPr>
  </w:style>
  <w:style w:type="character" w:customStyle="1" w:styleId="NumberingSymbols">
    <w:name w:val="Numbering Symbols"/>
    <w:rsid w:val="006C6E94"/>
  </w:style>
  <w:style w:type="numbering" w:customStyle="1" w:styleId="WWNum1">
    <w:name w:val="WWNum1"/>
    <w:basedOn w:val="Bezseznamu"/>
    <w:rsid w:val="006C6E94"/>
    <w:pPr>
      <w:numPr>
        <w:numId w:val="2"/>
      </w:numPr>
    </w:pPr>
  </w:style>
  <w:style w:type="numbering" w:customStyle="1" w:styleId="WWNum2">
    <w:name w:val="WWNum2"/>
    <w:basedOn w:val="Bezseznamu"/>
    <w:rsid w:val="006C6E94"/>
    <w:pPr>
      <w:numPr>
        <w:numId w:val="3"/>
      </w:numPr>
    </w:pPr>
  </w:style>
  <w:style w:type="numbering" w:customStyle="1" w:styleId="WWNum3">
    <w:name w:val="WWNum3"/>
    <w:basedOn w:val="Bezseznamu"/>
    <w:rsid w:val="006C6E94"/>
    <w:pPr>
      <w:numPr>
        <w:numId w:val="4"/>
      </w:numPr>
    </w:pPr>
  </w:style>
  <w:style w:type="numbering" w:customStyle="1" w:styleId="WWNum4">
    <w:name w:val="WWNum4"/>
    <w:basedOn w:val="Bezseznamu"/>
    <w:rsid w:val="006C6E94"/>
    <w:pPr>
      <w:numPr>
        <w:numId w:val="5"/>
      </w:numPr>
    </w:pPr>
  </w:style>
  <w:style w:type="numbering" w:customStyle="1" w:styleId="WWNum5">
    <w:name w:val="WWNum5"/>
    <w:basedOn w:val="Bezseznamu"/>
    <w:rsid w:val="006C6E94"/>
    <w:pPr>
      <w:numPr>
        <w:numId w:val="6"/>
      </w:numPr>
    </w:pPr>
  </w:style>
  <w:style w:type="numbering" w:customStyle="1" w:styleId="WW8Num6">
    <w:name w:val="WW8Num6"/>
    <w:basedOn w:val="Bezseznamu"/>
    <w:rsid w:val="006C6E94"/>
    <w:pPr>
      <w:numPr>
        <w:numId w:val="7"/>
      </w:numPr>
    </w:pPr>
  </w:style>
  <w:style w:type="numbering" w:customStyle="1" w:styleId="WW8Num7">
    <w:name w:val="WW8Num7"/>
    <w:basedOn w:val="Bezseznamu"/>
    <w:rsid w:val="006C6E94"/>
    <w:pPr>
      <w:numPr>
        <w:numId w:val="8"/>
      </w:numPr>
    </w:pPr>
  </w:style>
  <w:style w:type="numbering" w:customStyle="1" w:styleId="WW8Num9">
    <w:name w:val="WW8Num9"/>
    <w:basedOn w:val="Bezseznamu"/>
    <w:rsid w:val="006C6E94"/>
    <w:pPr>
      <w:numPr>
        <w:numId w:val="9"/>
      </w:numPr>
    </w:pPr>
  </w:style>
  <w:style w:type="paragraph" w:customStyle="1" w:styleId="Styl1">
    <w:name w:val="Styl1"/>
    <w:basedOn w:val="Nadpis1"/>
    <w:link w:val="Styl1Char"/>
    <w:qFormat/>
    <w:rsid w:val="0056030C"/>
  </w:style>
  <w:style w:type="paragraph" w:customStyle="1" w:styleId="Styl2">
    <w:name w:val="Styl2"/>
    <w:basedOn w:val="Nadpis2"/>
    <w:link w:val="Styl2Char"/>
    <w:qFormat/>
    <w:rsid w:val="0056030C"/>
  </w:style>
  <w:style w:type="character" w:customStyle="1" w:styleId="StandardChar">
    <w:name w:val="Standard Char"/>
    <w:basedOn w:val="Standardnpsmoodstavce"/>
    <w:link w:val="Standard"/>
    <w:rsid w:val="0056030C"/>
    <w:rPr>
      <w:rFonts w:ascii="Times New Roman" w:hAnsi="Times New Roman"/>
      <w:sz w:val="24"/>
    </w:rPr>
  </w:style>
  <w:style w:type="character" w:customStyle="1" w:styleId="Nadpis1Char1">
    <w:name w:val="Nadpis 1 Char1"/>
    <w:basedOn w:val="StandardChar"/>
    <w:link w:val="Nadpis1"/>
    <w:rsid w:val="0056030C"/>
    <w:rPr>
      <w:rFonts w:ascii="Times New Roman" w:hAnsi="Times New Roman" w:cs="F"/>
      <w:b/>
      <w:bCs/>
      <w:sz w:val="32"/>
      <w:szCs w:val="28"/>
    </w:rPr>
  </w:style>
  <w:style w:type="character" w:customStyle="1" w:styleId="Styl1Char">
    <w:name w:val="Styl1 Char"/>
    <w:basedOn w:val="Nadpis1Char1"/>
    <w:link w:val="Styl1"/>
    <w:rsid w:val="0056030C"/>
    <w:rPr>
      <w:rFonts w:ascii="Times New Roman" w:hAnsi="Times New Roman" w:cs="F"/>
      <w:b/>
      <w:bCs/>
      <w:sz w:val="32"/>
      <w:szCs w:val="28"/>
    </w:rPr>
  </w:style>
  <w:style w:type="paragraph" w:customStyle="1" w:styleId="Styl3">
    <w:name w:val="Styl3"/>
    <w:basedOn w:val="Nadpis3"/>
    <w:link w:val="Styl3Char"/>
    <w:qFormat/>
    <w:rsid w:val="0056030C"/>
  </w:style>
  <w:style w:type="character" w:customStyle="1" w:styleId="Nadpis2Char1">
    <w:name w:val="Nadpis 2 Char1"/>
    <w:basedOn w:val="StandardChar"/>
    <w:link w:val="Nadpis2"/>
    <w:rsid w:val="0056030C"/>
    <w:rPr>
      <w:rFonts w:ascii="Times New Roman" w:hAnsi="Times New Roman" w:cs="F"/>
      <w:b/>
      <w:bCs/>
      <w:sz w:val="28"/>
      <w:szCs w:val="26"/>
    </w:rPr>
  </w:style>
  <w:style w:type="character" w:customStyle="1" w:styleId="Styl2Char">
    <w:name w:val="Styl2 Char"/>
    <w:basedOn w:val="Nadpis2Char1"/>
    <w:link w:val="Styl2"/>
    <w:rsid w:val="0056030C"/>
    <w:rPr>
      <w:rFonts w:ascii="Times New Roman" w:hAnsi="Times New Roman" w:cs="F"/>
      <w:b/>
      <w:bCs/>
      <w:sz w:val="28"/>
      <w:szCs w:val="26"/>
    </w:rPr>
  </w:style>
  <w:style w:type="paragraph" w:customStyle="1" w:styleId="Styl4">
    <w:name w:val="Styl4"/>
    <w:basedOn w:val="Nadpis4"/>
    <w:link w:val="Styl4Char"/>
    <w:qFormat/>
    <w:rsid w:val="0056030C"/>
  </w:style>
  <w:style w:type="character" w:customStyle="1" w:styleId="Nadpis3Char1">
    <w:name w:val="Nadpis 3 Char1"/>
    <w:basedOn w:val="StandardChar"/>
    <w:link w:val="Nadpis3"/>
    <w:rsid w:val="0056030C"/>
    <w:rPr>
      <w:rFonts w:ascii="Times New Roman" w:hAnsi="Times New Roman" w:cs="F"/>
      <w:b/>
      <w:bCs/>
      <w:sz w:val="24"/>
    </w:rPr>
  </w:style>
  <w:style w:type="character" w:customStyle="1" w:styleId="Styl3Char">
    <w:name w:val="Styl3 Char"/>
    <w:basedOn w:val="Nadpis3Char1"/>
    <w:link w:val="Styl3"/>
    <w:rsid w:val="0056030C"/>
    <w:rPr>
      <w:rFonts w:ascii="Times New Roman" w:hAnsi="Times New Roman" w:cs="F"/>
      <w:b/>
      <w:bCs/>
      <w:sz w:val="24"/>
    </w:rPr>
  </w:style>
  <w:style w:type="character" w:customStyle="1" w:styleId="Nadpis4Char1">
    <w:name w:val="Nadpis 4 Char1"/>
    <w:basedOn w:val="StandardChar"/>
    <w:link w:val="Nadpis4"/>
    <w:rsid w:val="0056030C"/>
    <w:rPr>
      <w:rFonts w:ascii="Times New Roman" w:hAnsi="Times New Roman" w:cs="F"/>
      <w:b/>
      <w:bCs/>
      <w:i/>
      <w:iCs/>
      <w:color w:val="000000"/>
      <w:sz w:val="24"/>
    </w:rPr>
  </w:style>
  <w:style w:type="character" w:customStyle="1" w:styleId="Styl4Char">
    <w:name w:val="Styl4 Char"/>
    <w:basedOn w:val="Nadpis4Char1"/>
    <w:link w:val="Styl4"/>
    <w:rsid w:val="0056030C"/>
    <w:rPr>
      <w:rFonts w:ascii="Times New Roman" w:hAnsi="Times New Roman" w:cs="F"/>
      <w:b/>
      <w:bCs/>
      <w:i/>
      <w:iCs/>
      <w:color w:val="000000"/>
      <w:sz w:val="24"/>
    </w:rPr>
  </w:style>
  <w:style w:type="paragraph" w:styleId="Normlnweb">
    <w:name w:val="Normal (Web)"/>
    <w:basedOn w:val="Normln"/>
    <w:uiPriority w:val="99"/>
    <w:unhideWhenUsed/>
    <w:rsid w:val="00874504"/>
    <w:pPr>
      <w:widowControl/>
      <w:suppressAutoHyphens w:val="0"/>
      <w:autoSpaceDN/>
      <w:spacing w:before="100" w:beforeAutospacing="1" w:after="119" w:line="240" w:lineRule="auto"/>
      <w:textAlignment w:val="auto"/>
    </w:pPr>
    <w:rPr>
      <w:rFonts w:ascii="Times New Roman" w:eastAsia="Times New Roman" w:hAnsi="Times New Roman" w:cs="Times New Roman"/>
      <w:kern w:val="0"/>
      <w:sz w:val="24"/>
      <w:szCs w:val="24"/>
      <w:lang w:eastAsia="cs-CZ"/>
    </w:rPr>
  </w:style>
  <w:style w:type="paragraph" w:customStyle="1" w:styleId="sdfootnote">
    <w:name w:val="sdfootnote"/>
    <w:basedOn w:val="Normln"/>
    <w:rsid w:val="00F55003"/>
    <w:pPr>
      <w:widowControl/>
      <w:suppressAutoHyphens w:val="0"/>
      <w:autoSpaceDN/>
      <w:spacing w:before="100" w:beforeAutospacing="1" w:after="0" w:line="240" w:lineRule="auto"/>
      <w:ind w:left="284" w:hanging="284"/>
      <w:textAlignment w:val="auto"/>
    </w:pPr>
    <w:rPr>
      <w:rFonts w:ascii="Times New Roman" w:eastAsia="Times New Roman" w:hAnsi="Times New Roman" w:cs="Times New Roman"/>
      <w:kern w:val="0"/>
      <w:sz w:val="20"/>
      <w:szCs w:val="20"/>
      <w:lang w:eastAsia="cs-CZ"/>
    </w:rPr>
  </w:style>
  <w:style w:type="character" w:styleId="Hypertextovodkaz">
    <w:name w:val="Hyperlink"/>
    <w:basedOn w:val="Standardnpsmoodstavce"/>
    <w:uiPriority w:val="99"/>
    <w:unhideWhenUsed/>
    <w:rsid w:val="00B647EC"/>
    <w:rPr>
      <w:color w:val="000080"/>
      <w:u w:val="single"/>
    </w:rPr>
  </w:style>
  <w:style w:type="paragraph" w:styleId="Obsah1">
    <w:name w:val="toc 1"/>
    <w:basedOn w:val="Normln"/>
    <w:next w:val="Normln"/>
    <w:autoRedefine/>
    <w:uiPriority w:val="39"/>
    <w:unhideWhenUsed/>
    <w:rsid w:val="002652FA"/>
    <w:pPr>
      <w:tabs>
        <w:tab w:val="left" w:pos="284"/>
        <w:tab w:val="right" w:leader="dot" w:pos="8494"/>
      </w:tabs>
      <w:spacing w:after="100"/>
    </w:pPr>
    <w:rPr>
      <w:rFonts w:ascii="Times New Roman" w:hAnsi="Times New Roman" w:cs="Times New Roman"/>
      <w:b/>
      <w:noProof/>
      <w:sz w:val="24"/>
      <w:szCs w:val="24"/>
    </w:rPr>
  </w:style>
  <w:style w:type="paragraph" w:styleId="Obsah2">
    <w:name w:val="toc 2"/>
    <w:basedOn w:val="Normln"/>
    <w:next w:val="Normln"/>
    <w:autoRedefine/>
    <w:uiPriority w:val="39"/>
    <w:unhideWhenUsed/>
    <w:rsid w:val="002652FA"/>
    <w:pPr>
      <w:tabs>
        <w:tab w:val="left" w:pos="709"/>
        <w:tab w:val="right" w:leader="dot" w:pos="8494"/>
      </w:tabs>
      <w:spacing w:after="0"/>
      <w:ind w:left="221" w:firstLine="63"/>
    </w:pPr>
    <w:rPr>
      <w:rFonts w:ascii="Times New Roman" w:hAnsi="Times New Roman" w:cs="Times New Roman"/>
      <w:b/>
      <w:noProof/>
      <w:sz w:val="24"/>
      <w:szCs w:val="24"/>
    </w:rPr>
  </w:style>
  <w:style w:type="paragraph" w:styleId="Obsah3">
    <w:name w:val="toc 3"/>
    <w:basedOn w:val="Normln"/>
    <w:next w:val="Normln"/>
    <w:autoRedefine/>
    <w:uiPriority w:val="39"/>
    <w:unhideWhenUsed/>
    <w:rsid w:val="002652FA"/>
    <w:pPr>
      <w:tabs>
        <w:tab w:val="left" w:pos="1134"/>
        <w:tab w:val="right" w:leader="dot" w:pos="8494"/>
      </w:tabs>
      <w:spacing w:after="0"/>
      <w:ind w:left="426" w:firstLine="141"/>
    </w:pPr>
    <w:rPr>
      <w:rFonts w:ascii="Times New Roman" w:hAnsi="Times New Roman" w:cs="Times New Roman"/>
      <w:noProof/>
      <w:sz w:val="24"/>
      <w:szCs w:val="24"/>
    </w:rPr>
  </w:style>
  <w:style w:type="paragraph" w:styleId="Odstavecseseznamem">
    <w:name w:val="List Paragraph"/>
    <w:basedOn w:val="Normln"/>
    <w:uiPriority w:val="34"/>
    <w:qFormat/>
    <w:rsid w:val="001D3D94"/>
    <w:pPr>
      <w:ind w:left="720"/>
      <w:contextualSpacing/>
    </w:pPr>
  </w:style>
  <w:style w:type="paragraph" w:customStyle="1" w:styleId="Normlnbezodsazen">
    <w:name w:val="Normální bez odsazení"/>
    <w:basedOn w:val="Normln"/>
    <w:rsid w:val="00E65371"/>
    <w:pPr>
      <w:widowControl/>
      <w:autoSpaceDN/>
      <w:spacing w:before="60" w:after="60" w:line="240" w:lineRule="auto"/>
      <w:jc w:val="both"/>
      <w:textAlignment w:val="auto"/>
    </w:pPr>
    <w:rPr>
      <w:rFonts w:ascii="Times New Roman" w:eastAsia="Times New Roman" w:hAnsi="Times New Roman" w:cs="Times New Roman"/>
      <w:kern w:val="0"/>
      <w:sz w:val="24"/>
      <w:szCs w:val="24"/>
      <w:lang w:eastAsia="ar-SA"/>
    </w:rPr>
  </w:style>
  <w:style w:type="table" w:styleId="Mkatabulky">
    <w:name w:val="Table Grid"/>
    <w:basedOn w:val="Normlntabulka"/>
    <w:uiPriority w:val="59"/>
    <w:rsid w:val="005F2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Calibri"/>
        <w:kern w:val="3"/>
        <w:sz w:val="22"/>
        <w:szCs w:val="22"/>
        <w:lang w:val="cs-CZ"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Standard"/>
    <w:next w:val="Textbody"/>
    <w:link w:val="Nadpis1Char1"/>
    <w:pPr>
      <w:keepNext/>
      <w:keepLines/>
      <w:numPr>
        <w:numId w:val="1"/>
      </w:numPr>
      <w:outlineLvl w:val="0"/>
    </w:pPr>
    <w:rPr>
      <w:rFonts w:cs="F"/>
      <w:b/>
      <w:bCs/>
      <w:sz w:val="32"/>
      <w:szCs w:val="28"/>
    </w:rPr>
  </w:style>
  <w:style w:type="paragraph" w:styleId="Nadpis2">
    <w:name w:val="heading 2"/>
    <w:basedOn w:val="Standard"/>
    <w:next w:val="Textbody"/>
    <w:link w:val="Nadpis2Char1"/>
    <w:pPr>
      <w:keepNext/>
      <w:keepLines/>
      <w:numPr>
        <w:ilvl w:val="1"/>
        <w:numId w:val="1"/>
      </w:numPr>
      <w:outlineLvl w:val="1"/>
    </w:pPr>
    <w:rPr>
      <w:rFonts w:cs="F"/>
      <w:b/>
      <w:bCs/>
      <w:sz w:val="28"/>
      <w:szCs w:val="26"/>
    </w:rPr>
  </w:style>
  <w:style w:type="paragraph" w:styleId="Nadpis3">
    <w:name w:val="heading 3"/>
    <w:basedOn w:val="Standard"/>
    <w:next w:val="Textbody"/>
    <w:link w:val="Nadpis3Char1"/>
    <w:pPr>
      <w:keepNext/>
      <w:keepLines/>
      <w:numPr>
        <w:ilvl w:val="2"/>
        <w:numId w:val="1"/>
      </w:numPr>
      <w:outlineLvl w:val="2"/>
    </w:pPr>
    <w:rPr>
      <w:rFonts w:cs="F"/>
      <w:b/>
      <w:bCs/>
    </w:rPr>
  </w:style>
  <w:style w:type="paragraph" w:styleId="Nadpis4">
    <w:name w:val="heading 4"/>
    <w:basedOn w:val="Standard"/>
    <w:next w:val="Textbody"/>
    <w:link w:val="Nadpis4Char1"/>
    <w:pPr>
      <w:keepNext/>
      <w:keepLines/>
      <w:numPr>
        <w:ilvl w:val="3"/>
        <w:numId w:val="1"/>
      </w:numPr>
      <w:spacing w:after="102"/>
      <w:outlineLvl w:val="3"/>
    </w:pPr>
    <w:rPr>
      <w:rFonts w:cs="F"/>
      <w:b/>
      <w:bCs/>
      <w:i/>
      <w:iCs/>
      <w:color w:val="000000"/>
    </w:rPr>
  </w:style>
  <w:style w:type="paragraph" w:styleId="Nadpis5">
    <w:name w:val="heading 5"/>
    <w:basedOn w:val="Standard"/>
    <w:next w:val="Textbody"/>
    <w:pPr>
      <w:keepNext/>
      <w:keepLines/>
      <w:numPr>
        <w:ilvl w:val="4"/>
        <w:numId w:val="1"/>
      </w:numPr>
      <w:spacing w:before="200" w:after="0"/>
      <w:outlineLvl w:val="4"/>
    </w:pPr>
    <w:rPr>
      <w:rFonts w:ascii="Cambria" w:hAnsi="Cambria" w:cs="F"/>
      <w:color w:val="243F60"/>
    </w:rPr>
  </w:style>
  <w:style w:type="paragraph" w:styleId="Nadpis6">
    <w:name w:val="heading 6"/>
    <w:basedOn w:val="Standard"/>
    <w:next w:val="Textbody"/>
    <w:pPr>
      <w:keepNext/>
      <w:keepLines/>
      <w:numPr>
        <w:ilvl w:val="5"/>
        <w:numId w:val="1"/>
      </w:numPr>
      <w:spacing w:before="200" w:after="0"/>
      <w:outlineLvl w:val="5"/>
    </w:pPr>
    <w:rPr>
      <w:rFonts w:ascii="Cambria" w:hAnsi="Cambria" w:cs="F"/>
      <w:i/>
      <w:iCs/>
      <w:color w:val="243F60"/>
    </w:rPr>
  </w:style>
  <w:style w:type="paragraph" w:styleId="Nadpis7">
    <w:name w:val="heading 7"/>
    <w:basedOn w:val="Standard"/>
    <w:next w:val="Textbody"/>
    <w:pPr>
      <w:keepNext/>
      <w:keepLines/>
      <w:numPr>
        <w:ilvl w:val="6"/>
        <w:numId w:val="1"/>
      </w:numPr>
      <w:spacing w:before="200" w:after="0"/>
      <w:outlineLvl w:val="6"/>
    </w:pPr>
    <w:rPr>
      <w:rFonts w:ascii="Cambria" w:hAnsi="Cambria" w:cs="F"/>
      <w:i/>
      <w:iCs/>
      <w:color w:val="404040"/>
    </w:rPr>
  </w:style>
  <w:style w:type="paragraph" w:styleId="Nadpis8">
    <w:name w:val="heading 8"/>
    <w:basedOn w:val="Standard"/>
    <w:next w:val="Textbody"/>
    <w:pPr>
      <w:keepNext/>
      <w:keepLines/>
      <w:numPr>
        <w:ilvl w:val="7"/>
        <w:numId w:val="1"/>
      </w:numPr>
      <w:spacing w:before="200" w:after="0"/>
      <w:outlineLvl w:val="7"/>
    </w:pPr>
    <w:rPr>
      <w:rFonts w:ascii="Cambria" w:hAnsi="Cambria" w:cs="F"/>
      <w:color w:val="404040"/>
      <w:sz w:val="20"/>
      <w:szCs w:val="20"/>
    </w:rPr>
  </w:style>
  <w:style w:type="paragraph" w:styleId="Nadpis9">
    <w:name w:val="heading 9"/>
    <w:basedOn w:val="Standard"/>
    <w:next w:val="Textbody"/>
    <w:pPr>
      <w:keepNext/>
      <w:keepLines/>
      <w:numPr>
        <w:ilvl w:val="8"/>
        <w:numId w:val="1"/>
      </w:numPr>
      <w:spacing w:before="200" w:after="0"/>
      <w:outlineLvl w:val="8"/>
    </w:pPr>
    <w:rPr>
      <w:rFonts w:ascii="Cambria" w:hAnsi="Cambria" w:cs="F"/>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pPr>
      <w:numPr>
        <w:numId w:val="33"/>
      </w:numPr>
    </w:pPr>
  </w:style>
  <w:style w:type="paragraph" w:customStyle="1" w:styleId="Standard">
    <w:name w:val="Standard"/>
    <w:link w:val="StandardChar"/>
    <w:pPr>
      <w:widowControl/>
      <w:spacing w:after="100" w:line="360" w:lineRule="auto"/>
      <w:ind w:firstLine="709"/>
      <w:jc w:val="both"/>
    </w:pPr>
    <w:rPr>
      <w:rFonts w:ascii="Times New Roman" w:hAnsi="Times New Roman"/>
      <w:sz w:val="24"/>
    </w:r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Bezmezer">
    <w:name w:val="No Spacing"/>
    <w:pPr>
      <w:widowControl/>
      <w:spacing w:after="0" w:line="240" w:lineRule="auto"/>
      <w:ind w:firstLine="709"/>
      <w:jc w:val="both"/>
    </w:pPr>
    <w:rPr>
      <w:rFonts w:ascii="Times New Roman" w:hAnsi="Times New Roman"/>
      <w:sz w:val="24"/>
    </w:rPr>
  </w:style>
  <w:style w:type="paragraph" w:styleId="Zhlav">
    <w:name w:val="header"/>
    <w:basedOn w:val="Standard"/>
    <w:pPr>
      <w:suppressLineNumbers/>
      <w:tabs>
        <w:tab w:val="center" w:pos="4536"/>
        <w:tab w:val="right" w:pos="9072"/>
      </w:tabs>
      <w:spacing w:after="0" w:line="240" w:lineRule="auto"/>
    </w:pPr>
  </w:style>
  <w:style w:type="paragraph" w:styleId="Zpat">
    <w:name w:val="footer"/>
    <w:basedOn w:val="Standard"/>
    <w:pPr>
      <w:suppressLineNumbers/>
      <w:tabs>
        <w:tab w:val="center" w:pos="4536"/>
        <w:tab w:val="right" w:pos="9072"/>
      </w:tabs>
      <w:spacing w:after="0" w:line="240" w:lineRule="auto"/>
    </w:pPr>
  </w:style>
  <w:style w:type="paragraph" w:styleId="Textpoznpodarou">
    <w:name w:val="footnote text"/>
    <w:basedOn w:val="Standard"/>
    <w:pPr>
      <w:spacing w:after="0" w:line="240" w:lineRule="auto"/>
    </w:pPr>
    <w:rPr>
      <w:sz w:val="20"/>
      <w:szCs w:val="20"/>
    </w:rPr>
  </w:style>
  <w:style w:type="paragraph" w:customStyle="1" w:styleId="Footnote">
    <w:name w:val="Footnote"/>
    <w:basedOn w:val="Standard"/>
    <w:pPr>
      <w:suppressLineNumbers/>
      <w:ind w:left="283" w:hanging="283"/>
    </w:pPr>
    <w:rPr>
      <w:sz w:val="20"/>
      <w:szCs w:val="20"/>
    </w:rPr>
  </w:style>
  <w:style w:type="paragraph" w:customStyle="1" w:styleId="Heading10">
    <w:name w:val="Heading 10"/>
    <w:basedOn w:val="Heading"/>
    <w:next w:val="Textbody"/>
    <w:rPr>
      <w:b/>
      <w:bCs/>
    </w:rPr>
  </w:style>
  <w:style w:type="character" w:customStyle="1" w:styleId="Nadpis1Char">
    <w:name w:val="Nadpis 1 Char"/>
    <w:basedOn w:val="Standardnpsmoodstavce"/>
    <w:rPr>
      <w:rFonts w:ascii="Times New Roman" w:hAnsi="Times New Roman" w:cs="F"/>
      <w:b/>
      <w:bCs/>
      <w:sz w:val="32"/>
      <w:szCs w:val="28"/>
    </w:rPr>
  </w:style>
  <w:style w:type="character" w:customStyle="1" w:styleId="Nadpis2Char">
    <w:name w:val="Nadpis 2 Char"/>
    <w:basedOn w:val="Standardnpsmoodstavce"/>
    <w:rPr>
      <w:rFonts w:ascii="Times New Roman" w:hAnsi="Times New Roman" w:cs="F"/>
      <w:b/>
      <w:bCs/>
      <w:sz w:val="28"/>
      <w:szCs w:val="26"/>
    </w:rPr>
  </w:style>
  <w:style w:type="character" w:customStyle="1" w:styleId="Nadpis3Char">
    <w:name w:val="Nadpis 3 Char"/>
    <w:basedOn w:val="Standardnpsmoodstavce"/>
    <w:rPr>
      <w:rFonts w:ascii="Times New Roman" w:hAnsi="Times New Roman" w:cs="F"/>
      <w:b/>
      <w:bCs/>
      <w:sz w:val="24"/>
    </w:rPr>
  </w:style>
  <w:style w:type="character" w:customStyle="1" w:styleId="Nadpis4Char">
    <w:name w:val="Nadpis 4 Char"/>
    <w:basedOn w:val="Standardnpsmoodstavce"/>
    <w:rPr>
      <w:rFonts w:ascii="Cambria" w:hAnsi="Cambria" w:cs="F"/>
      <w:b/>
      <w:bCs/>
      <w:i/>
      <w:iCs/>
      <w:color w:val="4F81BD"/>
      <w:sz w:val="24"/>
    </w:rPr>
  </w:style>
  <w:style w:type="character" w:customStyle="1" w:styleId="Nadpis5Char">
    <w:name w:val="Nadpis 5 Char"/>
    <w:basedOn w:val="Standardnpsmoodstavce"/>
    <w:rPr>
      <w:rFonts w:ascii="Cambria" w:hAnsi="Cambria" w:cs="F"/>
      <w:color w:val="243F60"/>
      <w:sz w:val="24"/>
    </w:rPr>
  </w:style>
  <w:style w:type="character" w:customStyle="1" w:styleId="Nadpis6Char">
    <w:name w:val="Nadpis 6 Char"/>
    <w:basedOn w:val="Standardnpsmoodstavce"/>
    <w:rPr>
      <w:rFonts w:ascii="Cambria" w:hAnsi="Cambria" w:cs="F"/>
      <w:i/>
      <w:iCs/>
      <w:color w:val="243F60"/>
      <w:sz w:val="24"/>
    </w:rPr>
  </w:style>
  <w:style w:type="character" w:customStyle="1" w:styleId="Nadpis7Char">
    <w:name w:val="Nadpis 7 Char"/>
    <w:basedOn w:val="Standardnpsmoodstavce"/>
    <w:rPr>
      <w:rFonts w:ascii="Cambria" w:hAnsi="Cambria" w:cs="F"/>
      <w:i/>
      <w:iCs/>
      <w:color w:val="404040"/>
      <w:sz w:val="24"/>
    </w:rPr>
  </w:style>
  <w:style w:type="character" w:customStyle="1" w:styleId="Nadpis8Char">
    <w:name w:val="Nadpis 8 Char"/>
    <w:basedOn w:val="Standardnpsmoodstavce"/>
    <w:rPr>
      <w:rFonts w:ascii="Cambria" w:hAnsi="Cambria" w:cs="F"/>
      <w:color w:val="404040"/>
      <w:sz w:val="20"/>
      <w:szCs w:val="20"/>
    </w:rPr>
  </w:style>
  <w:style w:type="character" w:customStyle="1" w:styleId="Nadpis9Char">
    <w:name w:val="Nadpis 9 Char"/>
    <w:basedOn w:val="Standardnpsmoodstavce"/>
    <w:rPr>
      <w:rFonts w:ascii="Cambria" w:hAnsi="Cambria" w:cs="F"/>
      <w:i/>
      <w:iCs/>
      <w:color w:val="404040"/>
      <w:sz w:val="20"/>
      <w:szCs w:val="20"/>
    </w:rPr>
  </w:style>
  <w:style w:type="character" w:customStyle="1" w:styleId="ZhlavChar">
    <w:name w:val="Záhlaví Char"/>
    <w:basedOn w:val="Standardnpsmoodstavce"/>
    <w:rPr>
      <w:rFonts w:ascii="Times New Roman" w:hAnsi="Times New Roman"/>
      <w:sz w:val="24"/>
    </w:rPr>
  </w:style>
  <w:style w:type="character" w:customStyle="1" w:styleId="ZpatChar">
    <w:name w:val="Zápatí Char"/>
    <w:basedOn w:val="Standardnpsmoodstavce"/>
    <w:rPr>
      <w:rFonts w:ascii="Times New Roman" w:hAnsi="Times New Roman"/>
      <w:sz w:val="24"/>
    </w:rPr>
  </w:style>
  <w:style w:type="character" w:customStyle="1" w:styleId="TextpoznpodarouChar">
    <w:name w:val="Text pozn. pod čarou Char"/>
    <w:basedOn w:val="Standardnpsmoodstavce"/>
    <w:rPr>
      <w:rFonts w:ascii="Times New Roman" w:hAnsi="Times New Roman"/>
      <w:sz w:val="20"/>
      <w:szCs w:val="20"/>
    </w:rPr>
  </w:style>
  <w:style w:type="character" w:styleId="Znakapoznpodarou">
    <w:name w:val="footnote reference"/>
    <w:basedOn w:val="Standardnpsmoodstavce"/>
    <w:rPr>
      <w:position w:val="0"/>
      <w:vertAlign w:val="superscript"/>
    </w:rPr>
  </w:style>
  <w:style w:type="character" w:customStyle="1" w:styleId="Internetlink">
    <w:name w:val="Internet link"/>
    <w:basedOn w:val="Standardnpsmoodstavce"/>
    <w:rPr>
      <w:color w:val="0000FF"/>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8Num6">
    <w:name w:val="WW8Num6"/>
    <w:basedOn w:val="Bezseznamu"/>
    <w:pPr>
      <w:numPr>
        <w:numId w:val="7"/>
      </w:numPr>
    </w:pPr>
  </w:style>
  <w:style w:type="numbering" w:customStyle="1" w:styleId="WW8Num7">
    <w:name w:val="WW8Num7"/>
    <w:basedOn w:val="Bezseznamu"/>
    <w:pPr>
      <w:numPr>
        <w:numId w:val="8"/>
      </w:numPr>
    </w:pPr>
  </w:style>
  <w:style w:type="numbering" w:customStyle="1" w:styleId="WW8Num9">
    <w:name w:val="WW8Num9"/>
    <w:basedOn w:val="Bezseznamu"/>
    <w:pPr>
      <w:numPr>
        <w:numId w:val="9"/>
      </w:numPr>
    </w:pPr>
  </w:style>
  <w:style w:type="paragraph" w:customStyle="1" w:styleId="Styl1">
    <w:name w:val="Styl1"/>
    <w:basedOn w:val="Nadpis1"/>
    <w:link w:val="Styl1Char"/>
    <w:qFormat/>
    <w:rsid w:val="0056030C"/>
  </w:style>
  <w:style w:type="paragraph" w:customStyle="1" w:styleId="Styl2">
    <w:name w:val="Styl2"/>
    <w:basedOn w:val="Nadpis2"/>
    <w:link w:val="Styl2Char"/>
    <w:qFormat/>
    <w:rsid w:val="0056030C"/>
  </w:style>
  <w:style w:type="character" w:customStyle="1" w:styleId="StandardChar">
    <w:name w:val="Standard Char"/>
    <w:basedOn w:val="Standardnpsmoodstavce"/>
    <w:link w:val="Standard"/>
    <w:rsid w:val="0056030C"/>
    <w:rPr>
      <w:rFonts w:ascii="Times New Roman" w:hAnsi="Times New Roman"/>
      <w:sz w:val="24"/>
    </w:rPr>
  </w:style>
  <w:style w:type="character" w:customStyle="1" w:styleId="Nadpis1Char1">
    <w:name w:val="Nadpis 1 Char1"/>
    <w:basedOn w:val="StandardChar"/>
    <w:link w:val="Nadpis1"/>
    <w:rsid w:val="0056030C"/>
    <w:rPr>
      <w:rFonts w:ascii="Times New Roman" w:hAnsi="Times New Roman" w:cs="F"/>
      <w:b/>
      <w:bCs/>
      <w:sz w:val="32"/>
      <w:szCs w:val="28"/>
    </w:rPr>
  </w:style>
  <w:style w:type="character" w:customStyle="1" w:styleId="Styl1Char">
    <w:name w:val="Styl1 Char"/>
    <w:basedOn w:val="Nadpis1Char1"/>
    <w:link w:val="Styl1"/>
    <w:rsid w:val="0056030C"/>
    <w:rPr>
      <w:rFonts w:ascii="Times New Roman" w:hAnsi="Times New Roman" w:cs="F"/>
      <w:b/>
      <w:bCs/>
      <w:sz w:val="32"/>
      <w:szCs w:val="28"/>
    </w:rPr>
  </w:style>
  <w:style w:type="paragraph" w:customStyle="1" w:styleId="Styl3">
    <w:name w:val="Styl3"/>
    <w:basedOn w:val="Nadpis3"/>
    <w:link w:val="Styl3Char"/>
    <w:qFormat/>
    <w:rsid w:val="0056030C"/>
  </w:style>
  <w:style w:type="character" w:customStyle="1" w:styleId="Nadpis2Char1">
    <w:name w:val="Nadpis 2 Char1"/>
    <w:basedOn w:val="StandardChar"/>
    <w:link w:val="Nadpis2"/>
    <w:rsid w:val="0056030C"/>
    <w:rPr>
      <w:rFonts w:ascii="Times New Roman" w:hAnsi="Times New Roman" w:cs="F"/>
      <w:b/>
      <w:bCs/>
      <w:sz w:val="28"/>
      <w:szCs w:val="26"/>
    </w:rPr>
  </w:style>
  <w:style w:type="character" w:customStyle="1" w:styleId="Styl2Char">
    <w:name w:val="Styl2 Char"/>
    <w:basedOn w:val="Nadpis2Char1"/>
    <w:link w:val="Styl2"/>
    <w:rsid w:val="0056030C"/>
    <w:rPr>
      <w:rFonts w:ascii="Times New Roman" w:hAnsi="Times New Roman" w:cs="F"/>
      <w:b/>
      <w:bCs/>
      <w:sz w:val="28"/>
      <w:szCs w:val="26"/>
    </w:rPr>
  </w:style>
  <w:style w:type="paragraph" w:customStyle="1" w:styleId="Styl4">
    <w:name w:val="Styl4"/>
    <w:basedOn w:val="Nadpis4"/>
    <w:link w:val="Styl4Char"/>
    <w:qFormat/>
    <w:rsid w:val="0056030C"/>
  </w:style>
  <w:style w:type="character" w:customStyle="1" w:styleId="Nadpis3Char1">
    <w:name w:val="Nadpis 3 Char1"/>
    <w:basedOn w:val="StandardChar"/>
    <w:link w:val="Nadpis3"/>
    <w:rsid w:val="0056030C"/>
    <w:rPr>
      <w:rFonts w:ascii="Times New Roman" w:hAnsi="Times New Roman" w:cs="F"/>
      <w:b/>
      <w:bCs/>
      <w:sz w:val="24"/>
    </w:rPr>
  </w:style>
  <w:style w:type="character" w:customStyle="1" w:styleId="Styl3Char">
    <w:name w:val="Styl3 Char"/>
    <w:basedOn w:val="Nadpis3Char1"/>
    <w:link w:val="Styl3"/>
    <w:rsid w:val="0056030C"/>
    <w:rPr>
      <w:rFonts w:ascii="Times New Roman" w:hAnsi="Times New Roman" w:cs="F"/>
      <w:b/>
      <w:bCs/>
      <w:sz w:val="24"/>
    </w:rPr>
  </w:style>
  <w:style w:type="character" w:customStyle="1" w:styleId="Nadpis4Char1">
    <w:name w:val="Nadpis 4 Char1"/>
    <w:basedOn w:val="StandardChar"/>
    <w:link w:val="Nadpis4"/>
    <w:rsid w:val="0056030C"/>
    <w:rPr>
      <w:rFonts w:ascii="Times New Roman" w:hAnsi="Times New Roman" w:cs="F"/>
      <w:b/>
      <w:bCs/>
      <w:i/>
      <w:iCs/>
      <w:color w:val="000000"/>
      <w:sz w:val="24"/>
    </w:rPr>
  </w:style>
  <w:style w:type="character" w:customStyle="1" w:styleId="Styl4Char">
    <w:name w:val="Styl4 Char"/>
    <w:basedOn w:val="Nadpis4Char1"/>
    <w:link w:val="Styl4"/>
    <w:rsid w:val="0056030C"/>
    <w:rPr>
      <w:rFonts w:ascii="Times New Roman" w:hAnsi="Times New Roman" w:cs="F"/>
      <w:b/>
      <w:bCs/>
      <w:i/>
      <w:i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9755">
      <w:bodyDiv w:val="1"/>
      <w:marLeft w:val="0"/>
      <w:marRight w:val="0"/>
      <w:marTop w:val="0"/>
      <w:marBottom w:val="0"/>
      <w:divBdr>
        <w:top w:val="none" w:sz="0" w:space="0" w:color="auto"/>
        <w:left w:val="none" w:sz="0" w:space="0" w:color="auto"/>
        <w:bottom w:val="none" w:sz="0" w:space="0" w:color="auto"/>
        <w:right w:val="none" w:sz="0" w:space="0" w:color="auto"/>
      </w:divBdr>
    </w:div>
    <w:div w:id="104615453">
      <w:bodyDiv w:val="1"/>
      <w:marLeft w:val="0"/>
      <w:marRight w:val="0"/>
      <w:marTop w:val="0"/>
      <w:marBottom w:val="0"/>
      <w:divBdr>
        <w:top w:val="none" w:sz="0" w:space="0" w:color="auto"/>
        <w:left w:val="none" w:sz="0" w:space="0" w:color="auto"/>
        <w:bottom w:val="none" w:sz="0" w:space="0" w:color="auto"/>
        <w:right w:val="none" w:sz="0" w:space="0" w:color="auto"/>
      </w:divBdr>
    </w:div>
    <w:div w:id="105737645">
      <w:bodyDiv w:val="1"/>
      <w:marLeft w:val="0"/>
      <w:marRight w:val="0"/>
      <w:marTop w:val="0"/>
      <w:marBottom w:val="0"/>
      <w:divBdr>
        <w:top w:val="none" w:sz="0" w:space="0" w:color="auto"/>
        <w:left w:val="none" w:sz="0" w:space="0" w:color="auto"/>
        <w:bottom w:val="none" w:sz="0" w:space="0" w:color="auto"/>
        <w:right w:val="none" w:sz="0" w:space="0" w:color="auto"/>
      </w:divBdr>
    </w:div>
    <w:div w:id="125902435">
      <w:bodyDiv w:val="1"/>
      <w:marLeft w:val="0"/>
      <w:marRight w:val="0"/>
      <w:marTop w:val="0"/>
      <w:marBottom w:val="0"/>
      <w:divBdr>
        <w:top w:val="none" w:sz="0" w:space="0" w:color="auto"/>
        <w:left w:val="none" w:sz="0" w:space="0" w:color="auto"/>
        <w:bottom w:val="none" w:sz="0" w:space="0" w:color="auto"/>
        <w:right w:val="none" w:sz="0" w:space="0" w:color="auto"/>
      </w:divBdr>
    </w:div>
    <w:div w:id="397215594">
      <w:bodyDiv w:val="1"/>
      <w:marLeft w:val="0"/>
      <w:marRight w:val="0"/>
      <w:marTop w:val="0"/>
      <w:marBottom w:val="0"/>
      <w:divBdr>
        <w:top w:val="none" w:sz="0" w:space="0" w:color="auto"/>
        <w:left w:val="none" w:sz="0" w:space="0" w:color="auto"/>
        <w:bottom w:val="none" w:sz="0" w:space="0" w:color="auto"/>
        <w:right w:val="none" w:sz="0" w:space="0" w:color="auto"/>
      </w:divBdr>
    </w:div>
    <w:div w:id="680283403">
      <w:bodyDiv w:val="1"/>
      <w:marLeft w:val="0"/>
      <w:marRight w:val="0"/>
      <w:marTop w:val="0"/>
      <w:marBottom w:val="0"/>
      <w:divBdr>
        <w:top w:val="none" w:sz="0" w:space="0" w:color="auto"/>
        <w:left w:val="none" w:sz="0" w:space="0" w:color="auto"/>
        <w:bottom w:val="none" w:sz="0" w:space="0" w:color="auto"/>
        <w:right w:val="none" w:sz="0" w:space="0" w:color="auto"/>
      </w:divBdr>
    </w:div>
    <w:div w:id="694774533">
      <w:bodyDiv w:val="1"/>
      <w:marLeft w:val="0"/>
      <w:marRight w:val="0"/>
      <w:marTop w:val="0"/>
      <w:marBottom w:val="0"/>
      <w:divBdr>
        <w:top w:val="none" w:sz="0" w:space="0" w:color="auto"/>
        <w:left w:val="none" w:sz="0" w:space="0" w:color="auto"/>
        <w:bottom w:val="none" w:sz="0" w:space="0" w:color="auto"/>
        <w:right w:val="none" w:sz="0" w:space="0" w:color="auto"/>
      </w:divBdr>
    </w:div>
    <w:div w:id="751970175">
      <w:bodyDiv w:val="1"/>
      <w:marLeft w:val="0"/>
      <w:marRight w:val="0"/>
      <w:marTop w:val="0"/>
      <w:marBottom w:val="0"/>
      <w:divBdr>
        <w:top w:val="none" w:sz="0" w:space="0" w:color="auto"/>
        <w:left w:val="none" w:sz="0" w:space="0" w:color="auto"/>
        <w:bottom w:val="none" w:sz="0" w:space="0" w:color="auto"/>
        <w:right w:val="none" w:sz="0" w:space="0" w:color="auto"/>
      </w:divBdr>
    </w:div>
    <w:div w:id="771241003">
      <w:bodyDiv w:val="1"/>
      <w:marLeft w:val="0"/>
      <w:marRight w:val="0"/>
      <w:marTop w:val="0"/>
      <w:marBottom w:val="0"/>
      <w:divBdr>
        <w:top w:val="none" w:sz="0" w:space="0" w:color="auto"/>
        <w:left w:val="none" w:sz="0" w:space="0" w:color="auto"/>
        <w:bottom w:val="none" w:sz="0" w:space="0" w:color="auto"/>
        <w:right w:val="none" w:sz="0" w:space="0" w:color="auto"/>
      </w:divBdr>
    </w:div>
    <w:div w:id="996373717">
      <w:bodyDiv w:val="1"/>
      <w:marLeft w:val="0"/>
      <w:marRight w:val="0"/>
      <w:marTop w:val="0"/>
      <w:marBottom w:val="0"/>
      <w:divBdr>
        <w:top w:val="none" w:sz="0" w:space="0" w:color="auto"/>
        <w:left w:val="none" w:sz="0" w:space="0" w:color="auto"/>
        <w:bottom w:val="none" w:sz="0" w:space="0" w:color="auto"/>
        <w:right w:val="none" w:sz="0" w:space="0" w:color="auto"/>
      </w:divBdr>
    </w:div>
    <w:div w:id="1028795428">
      <w:bodyDiv w:val="1"/>
      <w:marLeft w:val="0"/>
      <w:marRight w:val="0"/>
      <w:marTop w:val="0"/>
      <w:marBottom w:val="0"/>
      <w:divBdr>
        <w:top w:val="none" w:sz="0" w:space="0" w:color="auto"/>
        <w:left w:val="none" w:sz="0" w:space="0" w:color="auto"/>
        <w:bottom w:val="none" w:sz="0" w:space="0" w:color="auto"/>
        <w:right w:val="none" w:sz="0" w:space="0" w:color="auto"/>
      </w:divBdr>
    </w:div>
    <w:div w:id="1237933413">
      <w:bodyDiv w:val="1"/>
      <w:marLeft w:val="0"/>
      <w:marRight w:val="0"/>
      <w:marTop w:val="0"/>
      <w:marBottom w:val="0"/>
      <w:divBdr>
        <w:top w:val="none" w:sz="0" w:space="0" w:color="auto"/>
        <w:left w:val="none" w:sz="0" w:space="0" w:color="auto"/>
        <w:bottom w:val="none" w:sz="0" w:space="0" w:color="auto"/>
        <w:right w:val="none" w:sz="0" w:space="0" w:color="auto"/>
      </w:divBdr>
    </w:div>
    <w:div w:id="1243100228">
      <w:bodyDiv w:val="1"/>
      <w:marLeft w:val="0"/>
      <w:marRight w:val="0"/>
      <w:marTop w:val="0"/>
      <w:marBottom w:val="0"/>
      <w:divBdr>
        <w:top w:val="none" w:sz="0" w:space="0" w:color="auto"/>
        <w:left w:val="none" w:sz="0" w:space="0" w:color="auto"/>
        <w:bottom w:val="none" w:sz="0" w:space="0" w:color="auto"/>
        <w:right w:val="none" w:sz="0" w:space="0" w:color="auto"/>
      </w:divBdr>
    </w:div>
    <w:div w:id="1355612951">
      <w:bodyDiv w:val="1"/>
      <w:marLeft w:val="0"/>
      <w:marRight w:val="0"/>
      <w:marTop w:val="0"/>
      <w:marBottom w:val="0"/>
      <w:divBdr>
        <w:top w:val="none" w:sz="0" w:space="0" w:color="auto"/>
        <w:left w:val="none" w:sz="0" w:space="0" w:color="auto"/>
        <w:bottom w:val="none" w:sz="0" w:space="0" w:color="auto"/>
        <w:right w:val="none" w:sz="0" w:space="0" w:color="auto"/>
      </w:divBdr>
    </w:div>
    <w:div w:id="1500995853">
      <w:bodyDiv w:val="1"/>
      <w:marLeft w:val="0"/>
      <w:marRight w:val="0"/>
      <w:marTop w:val="0"/>
      <w:marBottom w:val="0"/>
      <w:divBdr>
        <w:top w:val="none" w:sz="0" w:space="0" w:color="auto"/>
        <w:left w:val="none" w:sz="0" w:space="0" w:color="auto"/>
        <w:bottom w:val="none" w:sz="0" w:space="0" w:color="auto"/>
        <w:right w:val="none" w:sz="0" w:space="0" w:color="auto"/>
      </w:divBdr>
    </w:div>
    <w:div w:id="1556702051">
      <w:bodyDiv w:val="1"/>
      <w:marLeft w:val="0"/>
      <w:marRight w:val="0"/>
      <w:marTop w:val="0"/>
      <w:marBottom w:val="0"/>
      <w:divBdr>
        <w:top w:val="none" w:sz="0" w:space="0" w:color="auto"/>
        <w:left w:val="none" w:sz="0" w:space="0" w:color="auto"/>
        <w:bottom w:val="none" w:sz="0" w:space="0" w:color="auto"/>
        <w:right w:val="none" w:sz="0" w:space="0" w:color="auto"/>
      </w:divBdr>
    </w:div>
    <w:div w:id="1570726381">
      <w:bodyDiv w:val="1"/>
      <w:marLeft w:val="0"/>
      <w:marRight w:val="0"/>
      <w:marTop w:val="0"/>
      <w:marBottom w:val="0"/>
      <w:divBdr>
        <w:top w:val="none" w:sz="0" w:space="0" w:color="auto"/>
        <w:left w:val="none" w:sz="0" w:space="0" w:color="auto"/>
        <w:bottom w:val="none" w:sz="0" w:space="0" w:color="auto"/>
        <w:right w:val="none" w:sz="0" w:space="0" w:color="auto"/>
      </w:divBdr>
    </w:div>
    <w:div w:id="1713652497">
      <w:bodyDiv w:val="1"/>
      <w:marLeft w:val="0"/>
      <w:marRight w:val="0"/>
      <w:marTop w:val="0"/>
      <w:marBottom w:val="0"/>
      <w:divBdr>
        <w:top w:val="none" w:sz="0" w:space="0" w:color="auto"/>
        <w:left w:val="none" w:sz="0" w:space="0" w:color="auto"/>
        <w:bottom w:val="none" w:sz="0" w:space="0" w:color="auto"/>
        <w:right w:val="none" w:sz="0" w:space="0" w:color="auto"/>
      </w:divBdr>
    </w:div>
    <w:div w:id="1728532603">
      <w:bodyDiv w:val="1"/>
      <w:marLeft w:val="0"/>
      <w:marRight w:val="0"/>
      <w:marTop w:val="0"/>
      <w:marBottom w:val="0"/>
      <w:divBdr>
        <w:top w:val="none" w:sz="0" w:space="0" w:color="auto"/>
        <w:left w:val="none" w:sz="0" w:space="0" w:color="auto"/>
        <w:bottom w:val="none" w:sz="0" w:space="0" w:color="auto"/>
        <w:right w:val="none" w:sz="0" w:space="0" w:color="auto"/>
      </w:divBdr>
    </w:div>
    <w:div w:id="1737509088">
      <w:bodyDiv w:val="1"/>
      <w:marLeft w:val="0"/>
      <w:marRight w:val="0"/>
      <w:marTop w:val="0"/>
      <w:marBottom w:val="0"/>
      <w:divBdr>
        <w:top w:val="none" w:sz="0" w:space="0" w:color="auto"/>
        <w:left w:val="none" w:sz="0" w:space="0" w:color="auto"/>
        <w:bottom w:val="none" w:sz="0" w:space="0" w:color="auto"/>
        <w:right w:val="none" w:sz="0" w:space="0" w:color="auto"/>
      </w:divBdr>
    </w:div>
    <w:div w:id="1790320424">
      <w:bodyDiv w:val="1"/>
      <w:marLeft w:val="0"/>
      <w:marRight w:val="0"/>
      <w:marTop w:val="0"/>
      <w:marBottom w:val="0"/>
      <w:divBdr>
        <w:top w:val="none" w:sz="0" w:space="0" w:color="auto"/>
        <w:left w:val="none" w:sz="0" w:space="0" w:color="auto"/>
        <w:bottom w:val="none" w:sz="0" w:space="0" w:color="auto"/>
        <w:right w:val="none" w:sz="0" w:space="0" w:color="auto"/>
      </w:divBdr>
      <w:divsChild>
        <w:div w:id="1402214654">
          <w:marLeft w:val="0"/>
          <w:marRight w:val="0"/>
          <w:marTop w:val="0"/>
          <w:marBottom w:val="0"/>
          <w:divBdr>
            <w:top w:val="none" w:sz="0" w:space="0" w:color="auto"/>
            <w:left w:val="none" w:sz="0" w:space="0" w:color="auto"/>
            <w:bottom w:val="none" w:sz="0" w:space="0" w:color="auto"/>
            <w:right w:val="none" w:sz="0" w:space="0" w:color="auto"/>
          </w:divBdr>
          <w:divsChild>
            <w:div w:id="31854985">
              <w:marLeft w:val="0"/>
              <w:marRight w:val="0"/>
              <w:marTop w:val="0"/>
              <w:marBottom w:val="0"/>
              <w:divBdr>
                <w:top w:val="none" w:sz="0" w:space="0" w:color="auto"/>
                <w:left w:val="none" w:sz="0" w:space="0" w:color="auto"/>
                <w:bottom w:val="none" w:sz="0" w:space="0" w:color="auto"/>
                <w:right w:val="none" w:sz="0" w:space="0" w:color="auto"/>
              </w:divBdr>
              <w:divsChild>
                <w:div w:id="1481389593">
                  <w:marLeft w:val="0"/>
                  <w:marRight w:val="0"/>
                  <w:marTop w:val="0"/>
                  <w:marBottom w:val="0"/>
                  <w:divBdr>
                    <w:top w:val="none" w:sz="0" w:space="0" w:color="auto"/>
                    <w:left w:val="none" w:sz="0" w:space="0" w:color="auto"/>
                    <w:bottom w:val="none" w:sz="0" w:space="0" w:color="auto"/>
                    <w:right w:val="none" w:sz="0" w:space="0" w:color="auto"/>
                  </w:divBdr>
                  <w:divsChild>
                    <w:div w:id="202442975">
                      <w:marLeft w:val="0"/>
                      <w:marRight w:val="0"/>
                      <w:marTop w:val="0"/>
                      <w:marBottom w:val="0"/>
                      <w:divBdr>
                        <w:top w:val="none" w:sz="0" w:space="0" w:color="auto"/>
                        <w:left w:val="none" w:sz="0" w:space="0" w:color="auto"/>
                        <w:bottom w:val="none" w:sz="0" w:space="0" w:color="auto"/>
                        <w:right w:val="none" w:sz="0" w:space="0" w:color="auto"/>
                      </w:divBdr>
                      <w:divsChild>
                        <w:div w:id="1924144714">
                          <w:marLeft w:val="0"/>
                          <w:marRight w:val="0"/>
                          <w:marTop w:val="0"/>
                          <w:marBottom w:val="0"/>
                          <w:divBdr>
                            <w:top w:val="none" w:sz="0" w:space="0" w:color="auto"/>
                            <w:left w:val="none" w:sz="0" w:space="0" w:color="auto"/>
                            <w:bottom w:val="none" w:sz="0" w:space="0" w:color="auto"/>
                            <w:right w:val="none" w:sz="0" w:space="0" w:color="auto"/>
                          </w:divBdr>
                          <w:divsChild>
                            <w:div w:id="2102026446">
                              <w:marLeft w:val="0"/>
                              <w:marRight w:val="0"/>
                              <w:marTop w:val="0"/>
                              <w:marBottom w:val="0"/>
                              <w:divBdr>
                                <w:top w:val="none" w:sz="0" w:space="0" w:color="auto"/>
                                <w:left w:val="none" w:sz="0" w:space="0" w:color="auto"/>
                                <w:bottom w:val="none" w:sz="0" w:space="0" w:color="auto"/>
                                <w:right w:val="none" w:sz="0" w:space="0" w:color="auto"/>
                              </w:divBdr>
                              <w:divsChild>
                                <w:div w:id="606471805">
                                  <w:marLeft w:val="0"/>
                                  <w:marRight w:val="0"/>
                                  <w:marTop w:val="0"/>
                                  <w:marBottom w:val="0"/>
                                  <w:divBdr>
                                    <w:top w:val="none" w:sz="0" w:space="0" w:color="auto"/>
                                    <w:left w:val="none" w:sz="0" w:space="0" w:color="auto"/>
                                    <w:bottom w:val="none" w:sz="0" w:space="0" w:color="auto"/>
                                    <w:right w:val="none" w:sz="0" w:space="0" w:color="auto"/>
                                  </w:divBdr>
                                  <w:divsChild>
                                    <w:div w:id="1261720940">
                                      <w:marLeft w:val="0"/>
                                      <w:marRight w:val="0"/>
                                      <w:marTop w:val="0"/>
                                      <w:marBottom w:val="0"/>
                                      <w:divBdr>
                                        <w:top w:val="none" w:sz="0" w:space="0" w:color="auto"/>
                                        <w:left w:val="none" w:sz="0" w:space="0" w:color="auto"/>
                                        <w:bottom w:val="none" w:sz="0" w:space="0" w:color="auto"/>
                                        <w:right w:val="none" w:sz="0" w:space="0" w:color="auto"/>
                                      </w:divBdr>
                                      <w:divsChild>
                                        <w:div w:id="376004994">
                                          <w:marLeft w:val="0"/>
                                          <w:marRight w:val="0"/>
                                          <w:marTop w:val="0"/>
                                          <w:marBottom w:val="0"/>
                                          <w:divBdr>
                                            <w:top w:val="none" w:sz="0" w:space="0" w:color="auto"/>
                                            <w:left w:val="none" w:sz="0" w:space="0" w:color="auto"/>
                                            <w:bottom w:val="none" w:sz="0" w:space="0" w:color="auto"/>
                                            <w:right w:val="none" w:sz="0" w:space="0" w:color="auto"/>
                                          </w:divBdr>
                                          <w:divsChild>
                                            <w:div w:id="138694248">
                                              <w:blockQuote w:val="1"/>
                                              <w:marLeft w:val="0"/>
                                              <w:marRight w:val="0"/>
                                              <w:marTop w:val="0"/>
                                              <w:marBottom w:val="0"/>
                                              <w:divBdr>
                                                <w:top w:val="none" w:sz="0" w:space="0" w:color="auto"/>
                                                <w:left w:val="single" w:sz="12" w:space="8" w:color="003399"/>
                                                <w:bottom w:val="none" w:sz="0" w:space="0" w:color="auto"/>
                                                <w:right w:val="none" w:sz="0" w:space="0" w:color="auto"/>
                                              </w:divBdr>
                                              <w:divsChild>
                                                <w:div w:id="9210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999053">
      <w:bodyDiv w:val="1"/>
      <w:marLeft w:val="0"/>
      <w:marRight w:val="0"/>
      <w:marTop w:val="0"/>
      <w:marBottom w:val="0"/>
      <w:divBdr>
        <w:top w:val="none" w:sz="0" w:space="0" w:color="auto"/>
        <w:left w:val="none" w:sz="0" w:space="0" w:color="auto"/>
        <w:bottom w:val="none" w:sz="0" w:space="0" w:color="auto"/>
        <w:right w:val="none" w:sz="0" w:space="0" w:color="auto"/>
      </w:divBdr>
    </w:div>
    <w:div w:id="1849831470">
      <w:bodyDiv w:val="1"/>
      <w:marLeft w:val="0"/>
      <w:marRight w:val="0"/>
      <w:marTop w:val="0"/>
      <w:marBottom w:val="0"/>
      <w:divBdr>
        <w:top w:val="none" w:sz="0" w:space="0" w:color="auto"/>
        <w:left w:val="none" w:sz="0" w:space="0" w:color="auto"/>
        <w:bottom w:val="none" w:sz="0" w:space="0" w:color="auto"/>
        <w:right w:val="none" w:sz="0" w:space="0" w:color="auto"/>
      </w:divBdr>
      <w:divsChild>
        <w:div w:id="432672648">
          <w:marLeft w:val="0"/>
          <w:marRight w:val="0"/>
          <w:marTop w:val="0"/>
          <w:marBottom w:val="0"/>
          <w:divBdr>
            <w:top w:val="none" w:sz="0" w:space="0" w:color="auto"/>
            <w:left w:val="none" w:sz="0" w:space="0" w:color="auto"/>
            <w:bottom w:val="none" w:sz="0" w:space="0" w:color="auto"/>
            <w:right w:val="none" w:sz="0" w:space="0" w:color="auto"/>
          </w:divBdr>
        </w:div>
      </w:divsChild>
    </w:div>
    <w:div w:id="1871213832">
      <w:bodyDiv w:val="1"/>
      <w:marLeft w:val="0"/>
      <w:marRight w:val="0"/>
      <w:marTop w:val="0"/>
      <w:marBottom w:val="0"/>
      <w:divBdr>
        <w:top w:val="none" w:sz="0" w:space="0" w:color="auto"/>
        <w:left w:val="none" w:sz="0" w:space="0" w:color="auto"/>
        <w:bottom w:val="none" w:sz="0" w:space="0" w:color="auto"/>
        <w:right w:val="none" w:sz="0" w:space="0" w:color="auto"/>
      </w:divBdr>
    </w:div>
    <w:div w:id="1974826759">
      <w:bodyDiv w:val="1"/>
      <w:marLeft w:val="0"/>
      <w:marRight w:val="0"/>
      <w:marTop w:val="0"/>
      <w:marBottom w:val="0"/>
      <w:divBdr>
        <w:top w:val="none" w:sz="0" w:space="0" w:color="auto"/>
        <w:left w:val="none" w:sz="0" w:space="0" w:color="auto"/>
        <w:bottom w:val="none" w:sz="0" w:space="0" w:color="auto"/>
        <w:right w:val="none" w:sz="0" w:space="0" w:color="auto"/>
      </w:divBdr>
    </w:div>
    <w:div w:id="1979724951">
      <w:bodyDiv w:val="1"/>
      <w:marLeft w:val="0"/>
      <w:marRight w:val="0"/>
      <w:marTop w:val="0"/>
      <w:marBottom w:val="0"/>
      <w:divBdr>
        <w:top w:val="none" w:sz="0" w:space="0" w:color="auto"/>
        <w:left w:val="none" w:sz="0" w:space="0" w:color="auto"/>
        <w:bottom w:val="none" w:sz="0" w:space="0" w:color="auto"/>
        <w:right w:val="none" w:sz="0" w:space="0" w:color="auto"/>
      </w:divBdr>
    </w:div>
    <w:div w:id="2085375918">
      <w:bodyDiv w:val="1"/>
      <w:marLeft w:val="0"/>
      <w:marRight w:val="0"/>
      <w:marTop w:val="0"/>
      <w:marBottom w:val="0"/>
      <w:divBdr>
        <w:top w:val="none" w:sz="0" w:space="0" w:color="auto"/>
        <w:left w:val="none" w:sz="0" w:space="0" w:color="auto"/>
        <w:bottom w:val="none" w:sz="0" w:space="0" w:color="auto"/>
        <w:right w:val="none" w:sz="0" w:space="0" w:color="auto"/>
      </w:divBdr>
    </w:div>
    <w:div w:id="2101834385">
      <w:bodyDiv w:val="1"/>
      <w:marLeft w:val="0"/>
      <w:marRight w:val="0"/>
      <w:marTop w:val="0"/>
      <w:marBottom w:val="0"/>
      <w:divBdr>
        <w:top w:val="none" w:sz="0" w:space="0" w:color="auto"/>
        <w:left w:val="none" w:sz="0" w:space="0" w:color="auto"/>
        <w:bottom w:val="none" w:sz="0" w:space="0" w:color="auto"/>
        <w:right w:val="none" w:sz="0" w:space="0" w:color="auto"/>
      </w:divBdr>
    </w:div>
    <w:div w:id="2142964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E95D-2473-4C8D-9B89-8EE5529B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53</Pages>
  <Words>14660</Words>
  <Characters>86494</Characters>
  <Application>Microsoft Office Word</Application>
  <DocSecurity>0</DocSecurity>
  <Lines>720</Lines>
  <Paragraphs>201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irmis</dc:creator>
  <cp:lastModifiedBy>a102 - Parkovací služba</cp:lastModifiedBy>
  <cp:revision>410</cp:revision>
  <cp:lastPrinted>2013-03-22T05:33:00Z</cp:lastPrinted>
  <dcterms:created xsi:type="dcterms:W3CDTF">2013-03-03T09:52:00Z</dcterms:created>
  <dcterms:modified xsi:type="dcterms:W3CDTF">2013-04-25T11:28:00Z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