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F4" w:rsidRDefault="00F847F4" w:rsidP="00F847F4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VYSOKÁ ŠKOLA EVROPSKÝCH A REGIONÁLNÍCH STUDIÍ, o.p.s.</w:t>
      </w:r>
    </w:p>
    <w:p w:rsidR="00F847F4" w:rsidRDefault="00F847F4" w:rsidP="00F847F4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Žižkova 6, 370 01 České Budějovice</w:t>
      </w:r>
    </w:p>
    <w:p w:rsidR="00F847F4" w:rsidRDefault="00F847F4" w:rsidP="00F847F4">
      <w:pPr>
        <w:pStyle w:val="WW-NormlnsWWW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Posudek oponenta bakalářské práce</w:t>
      </w:r>
    </w:p>
    <w:p w:rsidR="00F847F4" w:rsidRDefault="00F847F4" w:rsidP="00F847F4">
      <w:pPr>
        <w:pStyle w:val="WW-NormlnsWWW"/>
        <w:spacing w:after="0"/>
        <w:jc w:val="center"/>
        <w:rPr>
          <w:b/>
          <w:bCs/>
          <w:sz w:val="28"/>
          <w:szCs w:val="28"/>
        </w:rPr>
      </w:pPr>
    </w:p>
    <w:p w:rsidR="00F847F4" w:rsidRPr="00F55945" w:rsidRDefault="00F847F4" w:rsidP="00F847F4">
      <w:pPr>
        <w:pStyle w:val="Default"/>
      </w:pPr>
      <w:r>
        <w:rPr>
          <w:b/>
          <w:bCs/>
        </w:rPr>
        <w:t>Jméno a příjmení studenta</w:t>
      </w:r>
      <w:r>
        <w:t xml:space="preserve">: </w:t>
      </w:r>
      <w:r w:rsidRPr="00F847F4">
        <w:rPr>
          <w:bCs/>
        </w:rPr>
        <w:t xml:space="preserve">Petr </w:t>
      </w:r>
      <w:proofErr w:type="spellStart"/>
      <w:r w:rsidRPr="00F847F4">
        <w:rPr>
          <w:bCs/>
        </w:rPr>
        <w:t>Lohse</w:t>
      </w:r>
      <w:proofErr w:type="spellEnd"/>
    </w:p>
    <w:p w:rsidR="00F847F4" w:rsidRPr="00F847F4" w:rsidRDefault="00F847F4" w:rsidP="00F847F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b/>
          <w:bCs/>
        </w:rPr>
        <w:t>Název bakalářské práce</w:t>
      </w:r>
      <w:r>
        <w:t xml:space="preserve">:  </w:t>
      </w:r>
      <w:r w:rsidRPr="00F847F4">
        <w:rPr>
          <w:rFonts w:eastAsiaTheme="minorHAnsi"/>
          <w:bCs/>
          <w:lang w:eastAsia="en-US"/>
        </w:rPr>
        <w:t>KOMPARACE SYMBOLIKY PRAVICOVÝCH EXTREMIST</w:t>
      </w:r>
      <w:r>
        <w:rPr>
          <w:rFonts w:eastAsiaTheme="minorHAnsi"/>
          <w:bCs/>
          <w:lang w:eastAsia="en-US"/>
        </w:rPr>
        <w:t xml:space="preserve">Ů </w:t>
      </w:r>
      <w:r w:rsidRPr="00F847F4">
        <w:rPr>
          <w:rFonts w:eastAsiaTheme="minorHAnsi"/>
          <w:bCs/>
          <w:lang w:eastAsia="en-US"/>
        </w:rPr>
        <w:t>V ČESKÉ REPUBLICE A SPOLKOVÉ REPUBLICE NĚMECKO</w:t>
      </w:r>
    </w:p>
    <w:p w:rsidR="00F847F4" w:rsidRDefault="00F847F4" w:rsidP="00F847F4">
      <w:pPr>
        <w:pStyle w:val="WW-NormlnsWWW"/>
        <w:spacing w:after="0"/>
      </w:pPr>
      <w:r>
        <w:rPr>
          <w:b/>
          <w:bCs/>
        </w:rPr>
        <w:t xml:space="preserve">Studijní obor: </w:t>
      </w:r>
      <w:r w:rsidRPr="006820FE">
        <w:t>Bezpečnostně právní činnost</w:t>
      </w:r>
      <w:r>
        <w:t xml:space="preserve"> ve veřejné správě</w:t>
      </w:r>
    </w:p>
    <w:p w:rsidR="00F847F4" w:rsidRDefault="00F847F4" w:rsidP="00F847F4">
      <w:pPr>
        <w:pStyle w:val="WW-NormlnsWWW"/>
        <w:spacing w:after="0"/>
      </w:pPr>
      <w:r>
        <w:rPr>
          <w:b/>
          <w:bCs/>
        </w:rPr>
        <w:t>Titul, jméno a příjmení oponenta práce</w:t>
      </w:r>
      <w:r>
        <w:t>: Mgr. Štěpán Strnad, PhD.</w:t>
      </w:r>
    </w:p>
    <w:p w:rsidR="00F847F4" w:rsidRDefault="00F847F4" w:rsidP="00F847F4">
      <w:pPr>
        <w:pStyle w:val="WW-NormlnsWWW"/>
        <w:spacing w:after="0"/>
      </w:pPr>
      <w:r>
        <w:rPr>
          <w:b/>
          <w:bCs/>
        </w:rPr>
        <w:t>Pracoviště a pracovní zařazení</w:t>
      </w:r>
      <w:r>
        <w:t>: Policejní akademie ČR v Praze. Odborný asistent</w:t>
      </w:r>
    </w:p>
    <w:p w:rsidR="00F847F4" w:rsidRDefault="00F847F4" w:rsidP="00F847F4">
      <w:pPr>
        <w:pStyle w:val="WW-NormlnsWWW"/>
        <w:spacing w:before="119" w:after="62"/>
      </w:pPr>
    </w:p>
    <w:p w:rsidR="00F847F4" w:rsidRDefault="00F847F4" w:rsidP="00F847F4">
      <w:pPr>
        <w:pStyle w:val="WW-NormlnsWWW"/>
        <w:spacing w:before="119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523"/>
        <w:gridCol w:w="434"/>
      </w:tblGrid>
      <w:tr w:rsidR="00F847F4" w:rsidTr="00D9321F">
        <w:trPr>
          <w:cantSplit/>
          <w:trHeight w:hRule="exact" w:val="395"/>
          <w:jc w:val="center"/>
        </w:trPr>
        <w:tc>
          <w:tcPr>
            <w:tcW w:w="4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b/>
              </w:rPr>
            </w:pPr>
          </w:p>
          <w:p w:rsidR="00F847F4" w:rsidRDefault="00F847F4" w:rsidP="00D9321F">
            <w:pPr>
              <w:pStyle w:val="WW-NormlnsWWW"/>
              <w:spacing w:before="119" w:after="62"/>
              <w:rPr>
                <w:b/>
              </w:rPr>
            </w:pPr>
            <w:r>
              <w:rPr>
                <w:b/>
              </w:rPr>
              <w:t>Kritérium hodnocení</w:t>
            </w:r>
          </w:p>
          <w:p w:rsidR="00F847F4" w:rsidRDefault="00F847F4" w:rsidP="00D9321F">
            <w:pPr>
              <w:pStyle w:val="WW-NormlnsWWW"/>
              <w:spacing w:before="119" w:after="62"/>
            </w:pPr>
            <w:r>
              <w:t>(označte křížkem)</w:t>
            </w:r>
          </w:p>
        </w:tc>
        <w:tc>
          <w:tcPr>
            <w:tcW w:w="44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F847F4" w:rsidTr="00D9321F">
        <w:trPr>
          <w:cantSplit/>
          <w:trHeight w:hRule="exact" w:val="394"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</w:pPr>
            <w:r>
              <w:t>stupeň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</w:pPr>
            <w:r>
              <w:t>A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</w:pPr>
            <w:r>
              <w:t>B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</w:pPr>
            <w:r>
              <w:t>C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</w:pPr>
            <w:r>
              <w:t>D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</w:pPr>
            <w:r>
              <w:t>E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</w:pPr>
            <w:r>
              <w:t>FX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</w:pPr>
            <w:r>
              <w:t>F</w:t>
            </w:r>
          </w:p>
        </w:tc>
      </w:tr>
      <w:tr w:rsidR="00F847F4" w:rsidTr="00D9321F">
        <w:trPr>
          <w:cantSplit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číselné vyjádření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Pr="004B4BB7" w:rsidRDefault="00F847F4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Pr="004B4BB7" w:rsidRDefault="00F847F4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1,5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Pr="004B4BB7" w:rsidRDefault="00F847F4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Pr="004B4BB7" w:rsidRDefault="00F847F4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2,5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Pr="004B4BB7" w:rsidRDefault="00F847F4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Pr="004B4BB7" w:rsidRDefault="00F847F4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jc w:val="center"/>
            </w:pPr>
            <w:r>
              <w:t>-</w:t>
            </w: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volba tématu ve vztahu ke studovanému oboru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aktuálnost a náročnost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formulace cílů a úroveň jejich naplnění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vhodnost členění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teoretická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metodická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reprezentativnost a rozsah použité literatury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úroveň práce s literaturou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 xml:space="preserve">dodržování bibliografických norem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trHeight w:val="365"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 xml:space="preserve">úroveň jazykového zpracování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vazba závěrů práce na její obsah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uplatnění práce v praxi / výuce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r>
              <w:t>vazba souhrnu a klíčových slov na obsah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847F4" w:rsidTr="00D9321F">
        <w:trPr>
          <w:cantSplit/>
          <w:jc w:val="center"/>
        </w:trPr>
        <w:tc>
          <w:tcPr>
            <w:tcW w:w="5662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rPr>
                <w:b/>
              </w:rPr>
            </w:pPr>
            <w:r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DA30AC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7F4" w:rsidRDefault="00F847F4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</w:tbl>
    <w:p w:rsidR="00F847F4" w:rsidRDefault="00F847F4" w:rsidP="00F847F4">
      <w:pPr>
        <w:rPr>
          <w:b/>
          <w:bCs/>
        </w:rPr>
        <w:sectPr w:rsidR="00F847F4">
          <w:footerReference w:type="default" r:id="rId5"/>
          <w:footerReference w:type="first" r:id="rId6"/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p w:rsidR="00F847F4" w:rsidRDefault="00F847F4" w:rsidP="00F847F4">
      <w:pPr>
        <w:pStyle w:val="WW-NormlnsWWW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A90587" w:rsidRPr="00BA4905" w:rsidRDefault="00F847F4" w:rsidP="00A90587">
      <w:pPr>
        <w:spacing w:before="280"/>
        <w:jc w:val="both"/>
        <w:rPr>
          <w:bCs/>
        </w:rPr>
      </w:pPr>
      <w:r>
        <w:rPr>
          <w:bCs/>
        </w:rPr>
        <w:t>Cílem předkládané práce je „</w:t>
      </w:r>
      <w:r w:rsidR="002A4541" w:rsidRPr="002A4541">
        <w:rPr>
          <w:rFonts w:eastAsiaTheme="minorHAnsi"/>
          <w:i/>
          <w:lang w:eastAsia="en-US"/>
        </w:rPr>
        <w:t>vzájemné porovnání názor</w:t>
      </w:r>
      <w:r w:rsidR="002A4541" w:rsidRPr="002A4541">
        <w:rPr>
          <w:rFonts w:ascii="TimesNewRoman" w:eastAsiaTheme="minorHAnsi" w:hAnsi="TimesNewRoman" w:cs="TimesNewRoman"/>
          <w:i/>
          <w:lang w:eastAsia="en-US"/>
        </w:rPr>
        <w:t xml:space="preserve">ů </w:t>
      </w:r>
      <w:r w:rsidR="002A4541" w:rsidRPr="002A4541">
        <w:rPr>
          <w:rFonts w:eastAsiaTheme="minorHAnsi"/>
          <w:i/>
          <w:lang w:eastAsia="en-US"/>
        </w:rPr>
        <w:t>dotazovaných osob na</w:t>
      </w:r>
      <w:r w:rsidR="002A4541">
        <w:rPr>
          <w:rFonts w:eastAsiaTheme="minorHAnsi"/>
          <w:i/>
          <w:lang w:eastAsia="en-US"/>
        </w:rPr>
        <w:t xml:space="preserve"> </w:t>
      </w:r>
      <w:r w:rsidR="002A4541" w:rsidRPr="002A4541">
        <w:rPr>
          <w:rFonts w:eastAsiaTheme="minorHAnsi"/>
          <w:i/>
          <w:lang w:eastAsia="en-US"/>
        </w:rPr>
        <w:t>danou problematiku, tedy posouzení daných metod a zp</w:t>
      </w:r>
      <w:r w:rsidR="002A4541" w:rsidRPr="002A4541">
        <w:rPr>
          <w:rFonts w:ascii="TimesNewRoman" w:eastAsiaTheme="minorHAnsi" w:hAnsi="TimesNewRoman" w:cs="TimesNewRoman"/>
          <w:i/>
          <w:lang w:eastAsia="en-US"/>
        </w:rPr>
        <w:t>ů</w:t>
      </w:r>
      <w:r w:rsidR="002A4541" w:rsidRPr="002A4541">
        <w:rPr>
          <w:rFonts w:eastAsiaTheme="minorHAnsi"/>
          <w:i/>
          <w:lang w:eastAsia="en-US"/>
        </w:rPr>
        <w:t>sob</w:t>
      </w:r>
      <w:r w:rsidR="002A4541" w:rsidRPr="002A4541">
        <w:rPr>
          <w:rFonts w:ascii="TimesNewRoman" w:eastAsiaTheme="minorHAnsi" w:hAnsi="TimesNewRoman" w:cs="TimesNewRoman"/>
          <w:i/>
          <w:lang w:eastAsia="en-US"/>
        </w:rPr>
        <w:t xml:space="preserve">ů </w:t>
      </w:r>
      <w:r w:rsidR="002A4541" w:rsidRPr="002A4541">
        <w:rPr>
          <w:rFonts w:eastAsiaTheme="minorHAnsi"/>
          <w:i/>
          <w:lang w:eastAsia="en-US"/>
        </w:rPr>
        <w:t>v obou zemích. Navrž</w:t>
      </w:r>
      <w:r w:rsidR="002A4541">
        <w:rPr>
          <w:rFonts w:eastAsiaTheme="minorHAnsi"/>
          <w:i/>
          <w:lang w:eastAsia="en-US"/>
        </w:rPr>
        <w:t xml:space="preserve">ení </w:t>
      </w:r>
      <w:r w:rsidR="002A4541" w:rsidRPr="002A4541">
        <w:rPr>
          <w:rFonts w:eastAsiaTheme="minorHAnsi"/>
          <w:i/>
          <w:lang w:eastAsia="en-US"/>
        </w:rPr>
        <w:t>jednotného postupu p</w:t>
      </w:r>
      <w:r w:rsidR="002A4541" w:rsidRPr="002A4541">
        <w:rPr>
          <w:rFonts w:ascii="TimesNewRoman" w:eastAsiaTheme="minorHAnsi" w:hAnsi="TimesNewRoman" w:cs="TimesNewRoman"/>
          <w:i/>
          <w:lang w:eastAsia="en-US"/>
        </w:rPr>
        <w:t>ř</w:t>
      </w:r>
      <w:r w:rsidR="002A4541" w:rsidRPr="002A4541">
        <w:rPr>
          <w:rFonts w:eastAsiaTheme="minorHAnsi"/>
          <w:i/>
          <w:lang w:eastAsia="en-US"/>
        </w:rPr>
        <w:t>i posuzování trestnosti symboliky pravicových extremist</w:t>
      </w:r>
      <w:r w:rsidR="002A4541" w:rsidRPr="002A4541">
        <w:rPr>
          <w:rFonts w:ascii="TimesNewRoman" w:eastAsiaTheme="minorHAnsi" w:hAnsi="TimesNewRoman" w:cs="TimesNewRoman"/>
          <w:i/>
          <w:lang w:eastAsia="en-US"/>
        </w:rPr>
        <w:t>ů</w:t>
      </w:r>
      <w:r w:rsidR="002A4541">
        <w:rPr>
          <w:rFonts w:eastAsiaTheme="minorHAnsi"/>
          <w:i/>
          <w:lang w:eastAsia="en-US"/>
        </w:rPr>
        <w:t xml:space="preserve"> </w:t>
      </w:r>
      <w:r w:rsidR="002A4541" w:rsidRPr="002A4541">
        <w:rPr>
          <w:rFonts w:eastAsiaTheme="minorHAnsi"/>
          <w:i/>
          <w:lang w:eastAsia="en-US"/>
        </w:rPr>
        <w:t xml:space="preserve">v </w:t>
      </w:r>
      <w:r w:rsidR="002A4541" w:rsidRPr="002A4541">
        <w:rPr>
          <w:rFonts w:ascii="TimesNewRoman" w:eastAsiaTheme="minorHAnsi" w:hAnsi="TimesNewRoman" w:cs="TimesNewRoman"/>
          <w:i/>
          <w:lang w:eastAsia="en-US"/>
        </w:rPr>
        <w:t>Č</w:t>
      </w:r>
      <w:r w:rsidR="002A4541" w:rsidRPr="002A4541">
        <w:rPr>
          <w:rFonts w:eastAsiaTheme="minorHAnsi"/>
          <w:i/>
          <w:lang w:eastAsia="en-US"/>
        </w:rPr>
        <w:t xml:space="preserve">eské republice </w:t>
      </w:r>
      <w:r w:rsidR="002A4541">
        <w:rPr>
          <w:bCs/>
        </w:rPr>
        <w:t>“ (s. 9</w:t>
      </w:r>
      <w:r w:rsidRPr="00BA4905">
        <w:rPr>
          <w:bCs/>
        </w:rPr>
        <w:t xml:space="preserve">). </w:t>
      </w:r>
      <w:r w:rsidR="00A90587" w:rsidRPr="00BA4905">
        <w:rPr>
          <w:bCs/>
        </w:rPr>
        <w:t>Tento záměr se autorovi podařilo naplnit. Práce je jasně a jednoduše strukturována do teoreticky navazujících tematických bloků, ve kterých autor postupně a systematicky provádí čtenáře</w:t>
      </w:r>
      <w:r w:rsidR="00A90587">
        <w:rPr>
          <w:bCs/>
        </w:rPr>
        <w:t xml:space="preserve"> základní terminologií a legislativním rámcem zkoumané problematiky a dále </w:t>
      </w:r>
      <w:r w:rsidR="00A90587" w:rsidRPr="00BA4905">
        <w:rPr>
          <w:bCs/>
        </w:rPr>
        <w:t>podává zdařilou ana</w:t>
      </w:r>
      <w:r w:rsidR="00A90587">
        <w:rPr>
          <w:bCs/>
        </w:rPr>
        <w:t>lýzu</w:t>
      </w:r>
      <w:r w:rsidR="00A90587">
        <w:rPr>
          <w:bCs/>
        </w:rPr>
        <w:t xml:space="preserve"> trestněprávních aspektů používání extremistické symboliky</w:t>
      </w:r>
      <w:r w:rsidR="00A90587">
        <w:rPr>
          <w:bCs/>
        </w:rPr>
        <w:t>, což poukazuje na autorovu vysokou orientaci v předkládaném tématu</w:t>
      </w:r>
      <w:r w:rsidR="00A90587" w:rsidRPr="00BA4905">
        <w:rPr>
          <w:bCs/>
        </w:rPr>
        <w:t xml:space="preserve">. </w:t>
      </w:r>
      <w:r w:rsidR="00A90587">
        <w:rPr>
          <w:bCs/>
        </w:rPr>
        <w:t>Výraznou přidanou hodnotou textu je provedený kvantitativní vý</w:t>
      </w:r>
      <w:r w:rsidR="00A90587">
        <w:rPr>
          <w:bCs/>
        </w:rPr>
        <w:t>zkum se stanovenými hypotézami a stanovenými doporučeními pro zkvalitnění procesu vyhodnocování skutkové podstaty trestného činu</w:t>
      </w:r>
      <w:r w:rsidR="00DA30AC">
        <w:rPr>
          <w:bCs/>
        </w:rPr>
        <w:t xml:space="preserve"> souvisejícího s používání pravicově extremistické symboliky.</w:t>
      </w:r>
      <w:r w:rsidR="00A90587">
        <w:rPr>
          <w:bCs/>
        </w:rPr>
        <w:t xml:space="preserve"> </w:t>
      </w:r>
      <w:r w:rsidR="00A90587">
        <w:rPr>
          <w:bCs/>
        </w:rPr>
        <w:t>Práci hodnotím výborně.</w:t>
      </w:r>
    </w:p>
    <w:p w:rsidR="00F847F4" w:rsidRDefault="00F847F4" w:rsidP="00A90587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F847F4" w:rsidRDefault="00F847F4" w:rsidP="00F847F4">
      <w:pPr>
        <w:pStyle w:val="WW-NormlnsWWW"/>
        <w:spacing w:after="0"/>
      </w:pPr>
      <w:r>
        <w:rPr>
          <w:b/>
          <w:bCs/>
        </w:rPr>
        <w:t>Otázky k obhajobě</w:t>
      </w:r>
      <w:r>
        <w:t>:</w:t>
      </w:r>
    </w:p>
    <w:p w:rsidR="00F847F4" w:rsidRDefault="00F847F4" w:rsidP="00F847F4">
      <w:pPr>
        <w:pStyle w:val="WW-NormlnsWWW"/>
        <w:numPr>
          <w:ilvl w:val="0"/>
          <w:numId w:val="1"/>
        </w:numPr>
        <w:spacing w:after="0"/>
        <w:jc w:val="both"/>
      </w:pPr>
      <w:r>
        <w:t>Má Dělnická strana sociální spravedlnost potenciál sjednotit krajně pravicovou scénu v ČR?</w:t>
      </w:r>
    </w:p>
    <w:p w:rsidR="00F847F4" w:rsidRDefault="00F847F4" w:rsidP="00F847F4">
      <w:pPr>
        <w:pStyle w:val="WW-NormlnsWWW"/>
        <w:numPr>
          <w:ilvl w:val="0"/>
          <w:numId w:val="1"/>
        </w:numPr>
        <w:spacing w:after="0"/>
        <w:jc w:val="both"/>
      </w:pPr>
      <w:r>
        <w:t>Jaký je vztah občanů ČR ke krajně pravicovými myšlenkám?</w:t>
      </w:r>
    </w:p>
    <w:p w:rsidR="00F847F4" w:rsidRPr="005703F1" w:rsidRDefault="00F847F4" w:rsidP="00F847F4">
      <w:pPr>
        <w:pStyle w:val="WW-NormlnsWWW"/>
        <w:numPr>
          <w:ilvl w:val="0"/>
          <w:numId w:val="1"/>
        </w:numPr>
        <w:spacing w:after="0"/>
        <w:jc w:val="both"/>
      </w:pPr>
      <w:r>
        <w:t>Představuje krajně pravicová scéna v ČR hrozbu pro demokracii či je větší hrozbou radikalizace většinové populace bez vztahu ke krajně pravicové scéně?</w:t>
      </w:r>
    </w:p>
    <w:p w:rsidR="00F847F4" w:rsidRDefault="00F847F4" w:rsidP="00F847F4">
      <w:pPr>
        <w:pStyle w:val="WW-NormlnsWWW"/>
        <w:spacing w:after="0"/>
        <w:ind w:left="360"/>
        <w:jc w:val="both"/>
      </w:pPr>
      <w:r>
        <w:rPr>
          <w:b/>
          <w:bCs/>
        </w:rPr>
        <w:t xml:space="preserve"> Datum</w:t>
      </w:r>
      <w:r>
        <w:t xml:space="preserve">: </w:t>
      </w:r>
      <w:proofErr w:type="gramStart"/>
      <w:r>
        <w:t>20.4.2015</w:t>
      </w:r>
      <w:proofErr w:type="gramEnd"/>
    </w:p>
    <w:p w:rsidR="00F847F4" w:rsidRDefault="00F847F4" w:rsidP="00F847F4">
      <w:pPr>
        <w:pStyle w:val="WW-NormlnsWWW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 .............................................................</w:t>
      </w:r>
      <w:proofErr w:type="gramEnd"/>
    </w:p>
    <w:p w:rsidR="00F847F4" w:rsidRDefault="00F847F4" w:rsidP="00F847F4"/>
    <w:p w:rsidR="00F847F4" w:rsidRDefault="00F847F4" w:rsidP="00F847F4">
      <w:pPr>
        <w:jc w:val="center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>Klasifikační stupnice VŠERS – platnost od akademického roku 2008/2009</w:t>
      </w:r>
    </w:p>
    <w:p w:rsidR="00F847F4" w:rsidRDefault="00F847F4" w:rsidP="00F847F4">
      <w:pPr>
        <w:rPr>
          <w:color w:val="999999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7129"/>
      </w:tblGrid>
      <w:tr w:rsidR="00F847F4" w:rsidTr="00D9321F">
        <w:trPr>
          <w:cantSplit/>
        </w:trPr>
        <w:tc>
          <w:tcPr>
            <w:tcW w:w="9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1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71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Slovní vyjádření</w:t>
            </w:r>
          </w:p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Definice</w:t>
            </w:r>
          </w:p>
        </w:tc>
      </w:tr>
      <w:tr w:rsidR="00F847F4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(</w:t>
            </w:r>
            <w:proofErr w:type="spellStart"/>
            <w:r>
              <w:rPr>
                <w:color w:val="999999"/>
                <w:sz w:val="20"/>
                <w:szCs w:val="20"/>
              </w:rPr>
              <w:t>excellent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vynikající výkon pouze s malými chybami</w:t>
            </w:r>
          </w:p>
        </w:tc>
      </w:tr>
      <w:tr w:rsidR="00F847F4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 xml:space="preserve">výborně minus (very 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nad průměrným standardem, ale s chybami</w:t>
            </w:r>
          </w:p>
        </w:tc>
      </w:tr>
      <w:tr w:rsidR="00F847F4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(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obecné vyznění práce s řadou zřetelných chyb</w:t>
            </w:r>
          </w:p>
        </w:tc>
      </w:tr>
      <w:tr w:rsidR="00F847F4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minus (</w:t>
            </w:r>
            <w:proofErr w:type="spellStart"/>
            <w:r>
              <w:rPr>
                <w:color w:val="999999"/>
                <w:sz w:val="20"/>
                <w:szCs w:val="20"/>
              </w:rPr>
              <w:t>satisfactory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přijatelný, ale s významnými chybami</w:t>
            </w:r>
          </w:p>
        </w:tc>
      </w:tr>
      <w:tr w:rsidR="00F847F4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dobře (</w:t>
            </w:r>
            <w:proofErr w:type="spellStart"/>
            <w:r>
              <w:rPr>
                <w:color w:val="999999"/>
                <w:sz w:val="20"/>
                <w:szCs w:val="20"/>
              </w:rPr>
              <w:t>suffcient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F847F4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FX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</w:t>
            </w:r>
            <w:proofErr w:type="spellStart"/>
            <w:r>
              <w:rPr>
                <w:color w:val="999999"/>
                <w:sz w:val="20"/>
                <w:szCs w:val="20"/>
              </w:rPr>
              <w:t>fail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třeba v některých oblastech další práce</w:t>
            </w:r>
          </w:p>
        </w:tc>
      </w:tr>
      <w:tr w:rsidR="00F847F4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847F4" w:rsidRDefault="00F847F4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(FAIL)</w:t>
            </w:r>
          </w:p>
          <w:p w:rsidR="00F847F4" w:rsidRDefault="00F847F4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F847F4" w:rsidRDefault="00F847F4" w:rsidP="00F847F4"/>
    <w:p w:rsidR="00BD30B9" w:rsidRDefault="00BD30B9"/>
    <w:sectPr w:rsidR="00BD30B9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DA30AC">
    <w:pPr>
      <w:jc w:val="center"/>
      <w:rPr>
        <w:b/>
        <w:color w:val="999999"/>
        <w:sz w:val="22"/>
        <w:szCs w:val="22"/>
      </w:rPr>
    </w:pPr>
    <w:r>
      <w:rPr>
        <w:b/>
        <w:color w:val="999999"/>
        <w:sz w:val="22"/>
        <w:szCs w:val="22"/>
      </w:rPr>
      <w:t xml:space="preserve">Klasifikační stupnice </w:t>
    </w:r>
    <w:r>
      <w:rPr>
        <w:b/>
        <w:color w:val="999999"/>
        <w:sz w:val="22"/>
        <w:szCs w:val="22"/>
      </w:rPr>
      <w:t>VŠERS – platnost od akademického roku 2007/2008</w:t>
    </w:r>
  </w:p>
  <w:p w:rsidR="00DF5EE2" w:rsidRDefault="00DA30AC">
    <w:pPr>
      <w:rPr>
        <w:color w:val="999999"/>
        <w:sz w:val="20"/>
        <w:szCs w:val="20"/>
      </w:rPr>
    </w:pPr>
  </w:p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959"/>
      <w:gridCol w:w="1134"/>
      <w:gridCol w:w="7129"/>
    </w:tblGrid>
    <w:tr w:rsidR="00DF5EE2">
      <w:trPr>
        <w:cantSplit/>
      </w:trPr>
      <w:tc>
        <w:tcPr>
          <w:tcW w:w="95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Stupně</w:t>
          </w: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Číselné vyjádření</w:t>
          </w:r>
        </w:p>
      </w:tc>
      <w:tc>
        <w:tcPr>
          <w:tcW w:w="7129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Slovní vyjádření</w:t>
          </w:r>
        </w:p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Definice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A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(</w:t>
          </w:r>
          <w:proofErr w:type="spellStart"/>
          <w:r>
            <w:rPr>
              <w:color w:val="999999"/>
              <w:sz w:val="20"/>
              <w:szCs w:val="20"/>
            </w:rPr>
            <w:t>excellent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vynikající výkon pouze s malými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B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výborně minus (very 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nad průměrným standardem, ale s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C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(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obecné vyznění práce s řadou zřetelných chyb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minus (</w:t>
          </w:r>
          <w:proofErr w:type="spellStart"/>
          <w:r>
            <w:rPr>
              <w:color w:val="999999"/>
              <w:sz w:val="20"/>
              <w:szCs w:val="20"/>
            </w:rPr>
            <w:t>satisfactory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přijatelný, ale s významnými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E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3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dobře (</w:t>
          </w:r>
          <w:proofErr w:type="spellStart"/>
          <w:r>
            <w:rPr>
              <w:color w:val="999999"/>
              <w:sz w:val="20"/>
              <w:szCs w:val="20"/>
            </w:rPr>
            <w:t>suffcient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FX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</w:t>
          </w:r>
          <w:proofErr w:type="spellStart"/>
          <w:r>
            <w:rPr>
              <w:color w:val="999999"/>
              <w:sz w:val="20"/>
              <w:szCs w:val="20"/>
            </w:rPr>
            <w:t>fail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třeba v některých oblastech další práce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DA30AC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</w:t>
          </w:r>
          <w:r>
            <w:rPr>
              <w:color w:val="999999"/>
              <w:sz w:val="20"/>
              <w:szCs w:val="20"/>
            </w:rPr>
            <w:t xml:space="preserve"> (FAIL)</w:t>
          </w:r>
        </w:p>
        <w:p w:rsidR="00DF5EE2" w:rsidRDefault="00DA30AC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DF5EE2" w:rsidRDefault="00DA30AC">
    <w:pPr>
      <w:rPr>
        <w:color w:val="999999"/>
      </w:rPr>
    </w:pPr>
  </w:p>
  <w:p w:rsidR="00DF5EE2" w:rsidRDefault="00DA30A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DA30A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DA30AC">
    <w:pPr>
      <w:rPr>
        <w:color w:val="999999"/>
      </w:rPr>
    </w:pPr>
  </w:p>
  <w:p w:rsidR="00DF5EE2" w:rsidRDefault="00DA30A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F4"/>
    <w:rsid w:val="002A4541"/>
    <w:rsid w:val="00A90587"/>
    <w:rsid w:val="00BD30B9"/>
    <w:rsid w:val="00DA30AC"/>
    <w:rsid w:val="00F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08BE-E12B-4F9A-95B8-DA5834B0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F847F4"/>
  </w:style>
  <w:style w:type="paragraph" w:customStyle="1" w:styleId="WW-NormlnsWWW">
    <w:name w:val="WW-Normální (síť WWW)"/>
    <w:basedOn w:val="Normln"/>
    <w:rsid w:val="00F847F4"/>
    <w:pPr>
      <w:spacing w:before="280" w:after="119"/>
    </w:pPr>
  </w:style>
  <w:style w:type="paragraph" w:styleId="Zpat">
    <w:name w:val="footer"/>
    <w:basedOn w:val="Normln"/>
    <w:link w:val="ZpatChar"/>
    <w:rsid w:val="00F84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4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84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Strnad</dc:creator>
  <cp:keywords/>
  <dc:description/>
  <cp:lastModifiedBy>Štěpán Strnad</cp:lastModifiedBy>
  <cp:revision>1</cp:revision>
  <dcterms:created xsi:type="dcterms:W3CDTF">2015-04-22T10:59:00Z</dcterms:created>
  <dcterms:modified xsi:type="dcterms:W3CDTF">2015-04-22T11:38:00Z</dcterms:modified>
</cp:coreProperties>
</file>