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55" w:rsidRDefault="00683A55" w:rsidP="00683A55">
      <w:pPr>
        <w:pStyle w:val="WW-NormlnsWWW"/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VYSOKÁ ŠKOLA EVROPSKÝCH A REGIONÁLNÍCH STUDIÍ, o.p.s.</w:t>
      </w:r>
    </w:p>
    <w:p w:rsidR="00683A55" w:rsidRDefault="00683A55" w:rsidP="00683A55">
      <w:pPr>
        <w:pStyle w:val="WW-NormlnsWWW"/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Žižkova 6, 370 01 České Budějovice</w:t>
      </w:r>
    </w:p>
    <w:p w:rsidR="00683A55" w:rsidRDefault="00683A55" w:rsidP="00683A55">
      <w:pPr>
        <w:pStyle w:val="WW-NormlnsWWW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Posudek oponenta bakalářské práce</w:t>
      </w:r>
    </w:p>
    <w:p w:rsidR="00683A55" w:rsidRDefault="00683A55" w:rsidP="00683A55">
      <w:pPr>
        <w:pStyle w:val="WW-NormlnsWWW"/>
        <w:spacing w:after="0"/>
      </w:pPr>
      <w:r>
        <w:rPr>
          <w:b/>
          <w:bCs/>
        </w:rPr>
        <w:t>Jméno a příjmení studenta</w:t>
      </w:r>
      <w:r>
        <w:t xml:space="preserve">: Martin </w:t>
      </w:r>
      <w:proofErr w:type="spellStart"/>
      <w:r>
        <w:t>Kudr</w:t>
      </w:r>
      <w:proofErr w:type="spellEnd"/>
      <w:r>
        <w:t>, Dis.</w:t>
      </w:r>
    </w:p>
    <w:p w:rsidR="00683A55" w:rsidRDefault="00683A55" w:rsidP="00683A55">
      <w:pPr>
        <w:pStyle w:val="WW-NormlnsWWW"/>
        <w:jc w:val="both"/>
      </w:pPr>
      <w:r>
        <w:rPr>
          <w:b/>
          <w:bCs/>
        </w:rPr>
        <w:t>Název bakalářské práce</w:t>
      </w:r>
      <w:r>
        <w:t>: Levicový extremismus - Komunismus</w:t>
      </w:r>
    </w:p>
    <w:p w:rsidR="00683A55" w:rsidRDefault="00683A55" w:rsidP="00683A55">
      <w:pPr>
        <w:pStyle w:val="WW-NormlnsWWW"/>
        <w:spacing w:after="0"/>
      </w:pPr>
      <w:r>
        <w:rPr>
          <w:b/>
          <w:bCs/>
        </w:rPr>
        <w:t xml:space="preserve">Studijní obor: </w:t>
      </w:r>
      <w:r>
        <w:rPr>
          <w:bCs/>
        </w:rPr>
        <w:t>Bezpečnostně právní činnost ve veřejné správě</w:t>
      </w:r>
    </w:p>
    <w:p w:rsidR="00683A55" w:rsidRDefault="00683A55" w:rsidP="00683A55">
      <w:pPr>
        <w:pStyle w:val="WW-NormlnsWWW"/>
        <w:spacing w:after="0"/>
      </w:pPr>
      <w:r>
        <w:rPr>
          <w:b/>
          <w:bCs/>
        </w:rPr>
        <w:t>Titul, jméno a příjmení vedoucího práce</w:t>
      </w:r>
      <w:r>
        <w:t>: Mgr. Štěpán Strnad, PhD.</w:t>
      </w:r>
    </w:p>
    <w:p w:rsidR="00683A55" w:rsidRDefault="00683A55" w:rsidP="00683A55">
      <w:pPr>
        <w:pStyle w:val="WW-NormlnsWWW"/>
        <w:spacing w:after="0"/>
      </w:pPr>
      <w:r>
        <w:rPr>
          <w:b/>
          <w:bCs/>
        </w:rPr>
        <w:t>Pracoviště a pracovní zařazení</w:t>
      </w:r>
      <w:r>
        <w:t>: Policejní akademie České republiky v Praze, odborný asistent.</w:t>
      </w:r>
    </w:p>
    <w:p w:rsidR="00683A55" w:rsidRDefault="00683A55" w:rsidP="00683A55">
      <w:pPr>
        <w:pStyle w:val="WW-NormlnsWWW"/>
        <w:spacing w:before="119" w:after="62"/>
      </w:pPr>
    </w:p>
    <w:p w:rsidR="00683A55" w:rsidRDefault="00683A55" w:rsidP="00683A55">
      <w:pPr>
        <w:pStyle w:val="WW-NormlnsWWW"/>
        <w:spacing w:before="119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Layout w:type="fixed"/>
        <w:tblLook w:val="000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523"/>
        <w:gridCol w:w="434"/>
      </w:tblGrid>
      <w:tr w:rsidR="00683A55" w:rsidTr="001134D0">
        <w:trPr>
          <w:cantSplit/>
          <w:trHeight w:hRule="exact" w:val="395"/>
          <w:jc w:val="center"/>
        </w:trPr>
        <w:tc>
          <w:tcPr>
            <w:tcW w:w="45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b/>
              </w:rPr>
            </w:pPr>
          </w:p>
          <w:p w:rsidR="00683A55" w:rsidRDefault="00683A55" w:rsidP="001134D0">
            <w:pPr>
              <w:pStyle w:val="WW-NormlnsWWW"/>
              <w:spacing w:before="119" w:after="62"/>
              <w:rPr>
                <w:b/>
              </w:rPr>
            </w:pPr>
            <w:r>
              <w:rPr>
                <w:b/>
              </w:rPr>
              <w:t>Kritérium hodnocení</w:t>
            </w:r>
          </w:p>
          <w:p w:rsidR="00683A55" w:rsidRDefault="00683A55" w:rsidP="001134D0">
            <w:pPr>
              <w:pStyle w:val="WW-NormlnsWWW"/>
              <w:spacing w:before="119" w:after="62"/>
            </w:pPr>
            <w:r>
              <w:t>(označte křížkem)</w:t>
            </w:r>
          </w:p>
        </w:tc>
        <w:tc>
          <w:tcPr>
            <w:tcW w:w="440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jc w:val="center"/>
              <w:rPr>
                <w:b/>
              </w:rPr>
            </w:pPr>
            <w:r>
              <w:rPr>
                <w:b/>
              </w:rPr>
              <w:t>Stupeň hodnocení</w:t>
            </w:r>
          </w:p>
        </w:tc>
      </w:tr>
      <w:tr w:rsidR="00683A55" w:rsidTr="001134D0">
        <w:trPr>
          <w:cantSplit/>
          <w:trHeight w:hRule="exact" w:val="394"/>
          <w:jc w:val="center"/>
        </w:trPr>
        <w:tc>
          <w:tcPr>
            <w:tcW w:w="45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/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</w:pPr>
            <w:r>
              <w:t>stupeň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jc w:val="center"/>
            </w:pPr>
            <w:r>
              <w:t>A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jc w:val="center"/>
            </w:pPr>
            <w:r>
              <w:t>B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jc w:val="center"/>
            </w:pPr>
            <w:r>
              <w:t>C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jc w:val="center"/>
            </w:pPr>
            <w:r>
              <w:t>D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jc w:val="center"/>
            </w:pPr>
            <w:r>
              <w:t>E</w:t>
            </w: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jc w:val="center"/>
            </w:pPr>
            <w:r>
              <w:t>FX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jc w:val="center"/>
            </w:pPr>
            <w:r>
              <w:t>F</w:t>
            </w:r>
          </w:p>
        </w:tc>
      </w:tr>
      <w:tr w:rsidR="00683A55" w:rsidTr="001134D0">
        <w:trPr>
          <w:cantSplit/>
          <w:jc w:val="center"/>
        </w:trPr>
        <w:tc>
          <w:tcPr>
            <w:tcW w:w="45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/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r>
              <w:t>číselné vyjádření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Pr="004B4BB7" w:rsidRDefault="00683A55" w:rsidP="001134D0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1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Pr="004B4BB7" w:rsidRDefault="00683A55" w:rsidP="001134D0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1,5</w:t>
            </w: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Pr="004B4BB7" w:rsidRDefault="00683A55" w:rsidP="001134D0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2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Pr="004B4BB7" w:rsidRDefault="00683A55" w:rsidP="001134D0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2,5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Pr="004B4BB7" w:rsidRDefault="00683A55" w:rsidP="001134D0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3</w:t>
            </w: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Pr="004B4BB7" w:rsidRDefault="00683A55" w:rsidP="001134D0">
            <w:pPr>
              <w:pStyle w:val="WW-NormlnsWWW"/>
              <w:spacing w:before="119" w:after="62"/>
              <w:jc w:val="center"/>
            </w:pPr>
            <w:r w:rsidRPr="004B4BB7">
              <w:rPr>
                <w:sz w:val="22"/>
                <w:szCs w:val="22"/>
              </w:rPr>
              <w:t>-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jc w:val="center"/>
            </w:pPr>
            <w:r>
              <w:t>-</w:t>
            </w:r>
          </w:p>
        </w:tc>
      </w:tr>
      <w:tr w:rsidR="00683A55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r>
              <w:t>volba tématu ve vztahu ke studovanému oboru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683A55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r>
              <w:t>aktuálnost a náročnost práce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683A55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r>
              <w:t>formulace cílů a úroveň jejich naplnění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0A33D8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683A55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r>
              <w:t>vhodnost členění práce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683A55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r>
              <w:t>teoretická úroveň zpracování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0A33D8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683A55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r>
              <w:t>metodická úroveň zpracování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0A33D8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683A55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r>
              <w:t>reprezentativnost a rozsah použité literatury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0A33D8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683A55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r>
              <w:t>úroveň práce s literaturou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683A55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r>
              <w:t xml:space="preserve">dodržování bibliografických norem 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0A33D8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683A55" w:rsidTr="001134D0">
        <w:trPr>
          <w:cantSplit/>
          <w:trHeight w:val="365"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r>
              <w:t xml:space="preserve">úroveň jazykového zpracování 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0A33D8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683A55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r>
              <w:t>vazba závěrů práce na její obsah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683A55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r>
              <w:t>uplatnění práce v praxi / výuce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0A33D8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683A55" w:rsidTr="001134D0">
        <w:trPr>
          <w:cantSplit/>
          <w:jc w:val="center"/>
        </w:trPr>
        <w:tc>
          <w:tcPr>
            <w:tcW w:w="566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r>
              <w:t>vazba souhrnu a klíčových slov na obsah práce</w:t>
            </w:r>
          </w:p>
        </w:tc>
        <w:tc>
          <w:tcPr>
            <w:tcW w:w="441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  <w:tr w:rsidR="00683A55" w:rsidTr="001134D0">
        <w:trPr>
          <w:cantSplit/>
          <w:jc w:val="center"/>
        </w:trPr>
        <w:tc>
          <w:tcPr>
            <w:tcW w:w="5662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rPr>
                <w:b/>
              </w:rPr>
            </w:pPr>
            <w:r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683A55" w:rsidRDefault="000A33D8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3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83A55" w:rsidRDefault="00683A55" w:rsidP="001134D0">
            <w:pPr>
              <w:pStyle w:val="WW-NormlnsWWW"/>
              <w:spacing w:before="119" w:after="62"/>
              <w:rPr>
                <w:sz w:val="20"/>
                <w:szCs w:val="20"/>
              </w:rPr>
            </w:pPr>
          </w:p>
        </w:tc>
      </w:tr>
    </w:tbl>
    <w:p w:rsidR="00683A55" w:rsidRDefault="00683A55" w:rsidP="00683A55">
      <w:pPr>
        <w:rPr>
          <w:b/>
          <w:bCs/>
        </w:rPr>
        <w:sectPr w:rsidR="00683A55">
          <w:footerReference w:type="default" r:id="rId5"/>
          <w:footerReference w:type="first" r:id="rId6"/>
          <w:footnotePr>
            <w:pos w:val="beneathText"/>
          </w:footnotePr>
          <w:pgSz w:w="11905" w:h="16837"/>
          <w:pgMar w:top="1418" w:right="1418" w:bottom="1418" w:left="1418" w:header="708" w:footer="709" w:gutter="0"/>
          <w:cols w:space="708"/>
          <w:titlePg/>
          <w:docGrid w:linePitch="360"/>
        </w:sectPr>
      </w:pPr>
    </w:p>
    <w:p w:rsidR="00683A55" w:rsidRDefault="00683A55" w:rsidP="00683A55">
      <w:pPr>
        <w:pStyle w:val="WW-NormlnsWWW"/>
        <w:spacing w:after="0"/>
        <w:rPr>
          <w:b/>
          <w:bCs/>
        </w:rPr>
      </w:pPr>
      <w:r>
        <w:rPr>
          <w:b/>
          <w:bCs/>
        </w:rPr>
        <w:lastRenderedPageBreak/>
        <w:t xml:space="preserve">Stručné verbální hodnocení bakalářské práce: </w:t>
      </w:r>
    </w:p>
    <w:p w:rsidR="00683A55" w:rsidRDefault="00683A55" w:rsidP="00683A55">
      <w:pPr>
        <w:spacing w:before="280"/>
        <w:jc w:val="both"/>
        <w:rPr>
          <w:bCs/>
        </w:rPr>
      </w:pPr>
      <w:r>
        <w:rPr>
          <w:bCs/>
        </w:rPr>
        <w:t xml:space="preserve">Cílem předkládané práce je vymezení základních pojmů v oblasti extremismu, konkrétně </w:t>
      </w:r>
      <w:r w:rsidR="000A33D8">
        <w:rPr>
          <w:bCs/>
        </w:rPr>
        <w:t>levicového</w:t>
      </w:r>
      <w:r>
        <w:rPr>
          <w:bCs/>
        </w:rPr>
        <w:t xml:space="preserve"> extremismu s jeho </w:t>
      </w:r>
      <w:r w:rsidR="000A33D8">
        <w:rPr>
          <w:bCs/>
        </w:rPr>
        <w:t xml:space="preserve">ideologií a jednotlivými proudy, zejména komunismu. Autor se soustředí na subjekty působící v České republice. Pomocí teoretického a legislativního rámce vymezuje koncepční přístup své analýzy. </w:t>
      </w:r>
      <w:r w:rsidRPr="00BA4905">
        <w:rPr>
          <w:bCs/>
        </w:rPr>
        <w:t xml:space="preserve">Práce je </w:t>
      </w:r>
      <w:r>
        <w:rPr>
          <w:bCs/>
        </w:rPr>
        <w:t>čitelně</w:t>
      </w:r>
      <w:r w:rsidRPr="00BA4905">
        <w:rPr>
          <w:bCs/>
        </w:rPr>
        <w:t xml:space="preserve"> a jednoduše strukturována do teoreticky navazujících tematických bloků, ve kterých autor postupně a systematicky provádí čtenáře</w:t>
      </w:r>
      <w:r>
        <w:rPr>
          <w:bCs/>
        </w:rPr>
        <w:t xml:space="preserve"> vymezenými oblastmi</w:t>
      </w:r>
      <w:r w:rsidR="000A33D8">
        <w:rPr>
          <w:bCs/>
        </w:rPr>
        <w:t xml:space="preserve">. Precizně aplikuje teoretický rámec na zvolené subjekty a na základě materiálů státních organizací sleduje </w:t>
      </w:r>
      <w:proofErr w:type="spellStart"/>
      <w:r w:rsidR="000A33D8">
        <w:rPr>
          <w:bCs/>
        </w:rPr>
        <w:t>protiextremistickou</w:t>
      </w:r>
      <w:proofErr w:type="spellEnd"/>
      <w:r w:rsidR="000A33D8">
        <w:rPr>
          <w:bCs/>
        </w:rPr>
        <w:t xml:space="preserve"> politiku ve zvolené oblasti, čímž celé své téma rámuje do komplexního teoreticko-metodického monolitu. Přidanou hodnotou je autorem realizované dotazníkové šetření se stanovenými hypotézami. Práci hodnotí výborně.</w:t>
      </w:r>
    </w:p>
    <w:p w:rsidR="00683A55" w:rsidRDefault="00683A55" w:rsidP="00683A55">
      <w:pPr>
        <w:pStyle w:val="WW-NormlnsWWW"/>
        <w:spacing w:after="0"/>
        <w:jc w:val="both"/>
        <w:rPr>
          <w:b/>
          <w:bCs/>
        </w:rPr>
      </w:pPr>
    </w:p>
    <w:p w:rsidR="00683A55" w:rsidRDefault="00683A55" w:rsidP="00683A55">
      <w:pPr>
        <w:pStyle w:val="WW-NormlnsWWW"/>
        <w:spacing w:after="0"/>
      </w:pPr>
      <w:r>
        <w:rPr>
          <w:b/>
          <w:bCs/>
        </w:rPr>
        <w:t>Otázky k obhajobě</w:t>
      </w:r>
      <w:r>
        <w:t>:</w:t>
      </w:r>
    </w:p>
    <w:p w:rsidR="00683A55" w:rsidRDefault="00683A55" w:rsidP="00683A55">
      <w:pPr>
        <w:pStyle w:val="WW-NormlnsWWW"/>
        <w:numPr>
          <w:ilvl w:val="0"/>
          <w:numId w:val="1"/>
        </w:numPr>
        <w:spacing w:after="0"/>
        <w:jc w:val="both"/>
        <w:rPr>
          <w:bCs/>
        </w:rPr>
      </w:pPr>
      <w:r w:rsidRPr="00A84EC1">
        <w:rPr>
          <w:bCs/>
        </w:rPr>
        <w:t xml:space="preserve">Jaké posuny nastávají radikální scéně v souvislosti se vztahem krajní </w:t>
      </w:r>
      <w:r w:rsidR="000652E1">
        <w:rPr>
          <w:bCs/>
        </w:rPr>
        <w:t>levice</w:t>
      </w:r>
      <w:r w:rsidRPr="00A84EC1">
        <w:rPr>
          <w:bCs/>
        </w:rPr>
        <w:t xml:space="preserve"> a xenofobních populistů? </w:t>
      </w:r>
    </w:p>
    <w:p w:rsidR="00683A55" w:rsidRPr="00A84EC1" w:rsidRDefault="00683A55" w:rsidP="00683A55">
      <w:pPr>
        <w:pStyle w:val="WW-NormlnsWWW"/>
        <w:numPr>
          <w:ilvl w:val="0"/>
          <w:numId w:val="1"/>
        </w:numPr>
        <w:spacing w:after="0"/>
        <w:jc w:val="both"/>
        <w:rPr>
          <w:bCs/>
        </w:rPr>
      </w:pPr>
      <w:r>
        <w:rPr>
          <w:bCs/>
        </w:rPr>
        <w:t>Mohou být výsledky nedávných slovenských parlamentních voleb předobrazem pro výsledky příštích českých parlamentních voleb?</w:t>
      </w:r>
    </w:p>
    <w:p w:rsidR="00683A55" w:rsidRDefault="00683A55" w:rsidP="00683A55">
      <w:pPr>
        <w:pStyle w:val="WW-NormlnsWWW"/>
        <w:spacing w:after="0"/>
      </w:pPr>
      <w:r>
        <w:rPr>
          <w:b/>
          <w:bCs/>
        </w:rPr>
        <w:t>Datum</w:t>
      </w:r>
      <w:r>
        <w:t>: 29. 4. 2016</w:t>
      </w:r>
    </w:p>
    <w:p w:rsidR="00683A55" w:rsidRDefault="00683A55" w:rsidP="00683A55">
      <w:pPr>
        <w:pStyle w:val="WW-NormlnsWWW"/>
        <w:spacing w:after="0"/>
      </w:pPr>
      <w:r>
        <w:rPr>
          <w:b/>
          <w:bCs/>
        </w:rPr>
        <w:t xml:space="preserve">Podpis oponenta bakalářské </w:t>
      </w:r>
      <w:proofErr w:type="gramStart"/>
      <w:r>
        <w:rPr>
          <w:b/>
          <w:bCs/>
        </w:rPr>
        <w:t>práce</w:t>
      </w:r>
      <w:r>
        <w:t>: .............................................................</w:t>
      </w:r>
      <w:proofErr w:type="gramEnd"/>
    </w:p>
    <w:p w:rsidR="00683A55" w:rsidRDefault="00683A55" w:rsidP="00683A55"/>
    <w:p w:rsidR="00683A55" w:rsidRDefault="00683A55" w:rsidP="00683A55">
      <w:pPr>
        <w:jc w:val="center"/>
        <w:rPr>
          <w:b/>
          <w:color w:val="999999"/>
          <w:sz w:val="22"/>
          <w:szCs w:val="22"/>
        </w:rPr>
      </w:pPr>
      <w:r>
        <w:rPr>
          <w:b/>
          <w:color w:val="999999"/>
          <w:sz w:val="22"/>
          <w:szCs w:val="22"/>
        </w:rPr>
        <w:t>Klasifikační stupnice VŠERS – platnost od akademického roku 2008/2009</w:t>
      </w:r>
    </w:p>
    <w:p w:rsidR="00683A55" w:rsidRDefault="00683A55" w:rsidP="00683A55">
      <w:pPr>
        <w:rPr>
          <w:color w:val="999999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959"/>
        <w:gridCol w:w="1134"/>
        <w:gridCol w:w="7129"/>
      </w:tblGrid>
      <w:tr w:rsidR="00683A55" w:rsidTr="001134D0">
        <w:trPr>
          <w:cantSplit/>
        </w:trPr>
        <w:tc>
          <w:tcPr>
            <w:tcW w:w="95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:rsidR="00683A55" w:rsidRDefault="00683A55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Stupně</w:t>
            </w:r>
          </w:p>
        </w:tc>
        <w:tc>
          <w:tcPr>
            <w:tcW w:w="1134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</w:tcPr>
          <w:p w:rsidR="00683A55" w:rsidRDefault="00683A55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Číselné vyjádření</w:t>
            </w:r>
          </w:p>
        </w:tc>
        <w:tc>
          <w:tcPr>
            <w:tcW w:w="712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683A55" w:rsidRDefault="00683A55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Slovní vyjádření</w:t>
            </w:r>
          </w:p>
          <w:p w:rsidR="00683A55" w:rsidRDefault="00683A55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Definice</w:t>
            </w:r>
          </w:p>
        </w:tc>
      </w:tr>
      <w:tr w:rsidR="00683A55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683A55" w:rsidRDefault="00683A55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683A55" w:rsidRDefault="00683A55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1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683A55" w:rsidRDefault="00683A55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výborně (</w:t>
            </w:r>
            <w:proofErr w:type="spellStart"/>
            <w:r>
              <w:rPr>
                <w:color w:val="999999"/>
                <w:sz w:val="20"/>
                <w:szCs w:val="20"/>
              </w:rPr>
              <w:t>excellent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683A55" w:rsidRDefault="00683A55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vynikající výkon pouze s malými chybami</w:t>
            </w:r>
          </w:p>
        </w:tc>
      </w:tr>
      <w:tr w:rsidR="00683A55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683A55" w:rsidRDefault="00683A55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683A55" w:rsidRDefault="00683A55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1,5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683A55" w:rsidRDefault="00683A55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výborně minus (</w:t>
            </w:r>
            <w:proofErr w:type="spellStart"/>
            <w:r>
              <w:rPr>
                <w:color w:val="999999"/>
                <w:sz w:val="20"/>
                <w:szCs w:val="20"/>
              </w:rPr>
              <w:t>very</w:t>
            </w:r>
            <w:proofErr w:type="spellEnd"/>
            <w:r>
              <w:rPr>
                <w:color w:val="999999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999999"/>
                <w:sz w:val="20"/>
                <w:szCs w:val="20"/>
              </w:rPr>
              <w:t>good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683A55" w:rsidRDefault="00683A55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nad průměrným standardem, ale s chybami</w:t>
            </w:r>
          </w:p>
        </w:tc>
      </w:tr>
      <w:tr w:rsidR="00683A55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683A55" w:rsidRDefault="00683A55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683A55" w:rsidRDefault="00683A55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2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683A55" w:rsidRDefault="00683A55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velmi dobře (</w:t>
            </w:r>
            <w:proofErr w:type="spellStart"/>
            <w:r>
              <w:rPr>
                <w:color w:val="999999"/>
                <w:sz w:val="20"/>
                <w:szCs w:val="20"/>
              </w:rPr>
              <w:t>good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683A55" w:rsidRDefault="00683A55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obecné vyznění práce s řadou zřetelných chyb</w:t>
            </w:r>
          </w:p>
        </w:tc>
      </w:tr>
      <w:tr w:rsidR="00683A55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683A55" w:rsidRDefault="00683A55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683A55" w:rsidRDefault="00683A55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2,5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683A55" w:rsidRDefault="00683A55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velmi dobře minus (</w:t>
            </w:r>
            <w:proofErr w:type="spellStart"/>
            <w:r>
              <w:rPr>
                <w:color w:val="999999"/>
                <w:sz w:val="20"/>
                <w:szCs w:val="20"/>
              </w:rPr>
              <w:t>satisfactory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683A55" w:rsidRDefault="00683A55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přijatelný, ale s významnými chybami</w:t>
            </w:r>
          </w:p>
        </w:tc>
      </w:tr>
      <w:tr w:rsidR="00683A55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683A55" w:rsidRDefault="00683A55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683A55" w:rsidRDefault="00683A55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3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683A55" w:rsidRDefault="00683A55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dobře (</w:t>
            </w:r>
            <w:proofErr w:type="spellStart"/>
            <w:r>
              <w:rPr>
                <w:color w:val="999999"/>
                <w:sz w:val="20"/>
                <w:szCs w:val="20"/>
              </w:rPr>
              <w:t>suffcient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683A55" w:rsidRDefault="00683A55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výkon nad hranicí minima</w:t>
            </w:r>
          </w:p>
        </w:tc>
      </w:tr>
      <w:tr w:rsidR="00683A55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683A55" w:rsidRDefault="00683A55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FX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683A55" w:rsidRDefault="00683A55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-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683A55" w:rsidRDefault="00683A55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nevyhověl (</w:t>
            </w:r>
            <w:proofErr w:type="spellStart"/>
            <w:r>
              <w:rPr>
                <w:color w:val="999999"/>
                <w:sz w:val="20"/>
                <w:szCs w:val="20"/>
              </w:rPr>
              <w:t>fail</w:t>
            </w:r>
            <w:proofErr w:type="spellEnd"/>
            <w:r>
              <w:rPr>
                <w:color w:val="999999"/>
                <w:sz w:val="20"/>
                <w:szCs w:val="20"/>
              </w:rPr>
              <w:t>)</w:t>
            </w:r>
          </w:p>
          <w:p w:rsidR="00683A55" w:rsidRDefault="00683A55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je třeba v některých oblastech další práce</w:t>
            </w:r>
          </w:p>
        </w:tc>
      </w:tr>
      <w:tr w:rsidR="00683A55" w:rsidTr="001134D0">
        <w:trPr>
          <w:cantSplit/>
        </w:trPr>
        <w:tc>
          <w:tcPr>
            <w:tcW w:w="959" w:type="dxa"/>
            <w:tcBorders>
              <w:left w:val="single" w:sz="1" w:space="0" w:color="808080"/>
              <w:bottom w:val="single" w:sz="1" w:space="0" w:color="808080"/>
            </w:tcBorders>
          </w:tcPr>
          <w:p w:rsidR="00683A55" w:rsidRDefault="00683A55" w:rsidP="001134D0">
            <w:pPr>
              <w:jc w:val="center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left w:val="single" w:sz="1" w:space="0" w:color="808080"/>
              <w:bottom w:val="single" w:sz="1" w:space="0" w:color="808080"/>
            </w:tcBorders>
          </w:tcPr>
          <w:p w:rsidR="00683A55" w:rsidRDefault="00683A55" w:rsidP="001134D0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-</w:t>
            </w:r>
          </w:p>
        </w:tc>
        <w:tc>
          <w:tcPr>
            <w:tcW w:w="7129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:rsidR="00683A55" w:rsidRDefault="00683A55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nevyhověl (FAIL)</w:t>
            </w:r>
          </w:p>
          <w:p w:rsidR="00683A55" w:rsidRDefault="00683A55" w:rsidP="001134D0">
            <w:pPr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je zapotřebí značné množství další práce</w:t>
            </w:r>
          </w:p>
        </w:tc>
      </w:tr>
    </w:tbl>
    <w:p w:rsidR="00683A55" w:rsidRDefault="00683A55" w:rsidP="00683A55"/>
    <w:p w:rsidR="00683A55" w:rsidRDefault="00683A55" w:rsidP="00683A55"/>
    <w:p w:rsidR="00683A55" w:rsidRDefault="00683A55" w:rsidP="00683A55"/>
    <w:p w:rsidR="009D4BB9" w:rsidRDefault="000652E1"/>
    <w:sectPr w:rsidR="009D4BB9" w:rsidSect="009138A8">
      <w:footerReference w:type="default" r:id="rId7"/>
      <w:footnotePr>
        <w:pos w:val="beneathText"/>
      </w:footnotePr>
      <w:pgSz w:w="11905" w:h="16837"/>
      <w:pgMar w:top="1418" w:right="1418" w:bottom="1418" w:left="1418" w:header="70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E2" w:rsidRDefault="000652E1">
    <w:pPr>
      <w:jc w:val="center"/>
      <w:rPr>
        <w:b/>
        <w:color w:val="999999"/>
        <w:sz w:val="22"/>
        <w:szCs w:val="22"/>
      </w:rPr>
    </w:pPr>
    <w:r>
      <w:rPr>
        <w:b/>
        <w:color w:val="999999"/>
        <w:sz w:val="22"/>
        <w:szCs w:val="22"/>
      </w:rPr>
      <w:t xml:space="preserve">Klasifikační stupnice VŠERS – </w:t>
    </w:r>
    <w:r>
      <w:rPr>
        <w:b/>
        <w:color w:val="999999"/>
        <w:sz w:val="22"/>
        <w:szCs w:val="22"/>
      </w:rPr>
      <w:t>platnost od akademického roku 2007/2008</w:t>
    </w:r>
  </w:p>
  <w:p w:rsidR="00DF5EE2" w:rsidRDefault="000652E1">
    <w:pPr>
      <w:rPr>
        <w:color w:val="999999"/>
        <w:sz w:val="20"/>
        <w:szCs w:val="20"/>
      </w:rPr>
    </w:pPr>
  </w:p>
  <w:tbl>
    <w:tblPr>
      <w:tblW w:w="0" w:type="auto"/>
      <w:tblInd w:w="-5" w:type="dxa"/>
      <w:tblLayout w:type="fixed"/>
      <w:tblLook w:val="0000"/>
    </w:tblPr>
    <w:tblGrid>
      <w:gridCol w:w="959"/>
      <w:gridCol w:w="1134"/>
      <w:gridCol w:w="7129"/>
    </w:tblGrid>
    <w:tr w:rsidR="00DF5EE2">
      <w:trPr>
        <w:cantSplit/>
      </w:trPr>
      <w:tc>
        <w:tcPr>
          <w:tcW w:w="959" w:type="dxa"/>
          <w:tcBorders>
            <w:top w:val="single" w:sz="1" w:space="0" w:color="808080"/>
            <w:left w:val="single" w:sz="1" w:space="0" w:color="808080"/>
            <w:bottom w:val="single" w:sz="1" w:space="0" w:color="808080"/>
          </w:tcBorders>
        </w:tcPr>
        <w:p w:rsidR="00DF5EE2" w:rsidRDefault="000652E1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Stupně</w:t>
          </w:r>
        </w:p>
      </w:tc>
      <w:tc>
        <w:tcPr>
          <w:tcW w:w="1134" w:type="dxa"/>
          <w:tcBorders>
            <w:top w:val="single" w:sz="1" w:space="0" w:color="808080"/>
            <w:left w:val="single" w:sz="1" w:space="0" w:color="808080"/>
            <w:bottom w:val="single" w:sz="1" w:space="0" w:color="808080"/>
          </w:tcBorders>
        </w:tcPr>
        <w:p w:rsidR="00DF5EE2" w:rsidRDefault="000652E1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Číselné vyjádření</w:t>
          </w:r>
        </w:p>
      </w:tc>
      <w:tc>
        <w:tcPr>
          <w:tcW w:w="7129" w:type="dxa"/>
          <w:tcBorders>
            <w:top w:val="single" w:sz="1" w:space="0" w:color="808080"/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0652E1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Slovní vyjádření</w:t>
          </w:r>
        </w:p>
        <w:p w:rsidR="00DF5EE2" w:rsidRDefault="000652E1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Definice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0652E1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A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0652E1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1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0652E1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výborně (</w:t>
          </w:r>
          <w:proofErr w:type="spellStart"/>
          <w:r>
            <w:rPr>
              <w:color w:val="999999"/>
              <w:sz w:val="20"/>
              <w:szCs w:val="20"/>
            </w:rPr>
            <w:t>excellent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0652E1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vynikající výkon pouze s malými chybami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0652E1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B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0652E1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1,5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0652E1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výborně minus (</w:t>
          </w:r>
          <w:proofErr w:type="spellStart"/>
          <w:r>
            <w:rPr>
              <w:color w:val="999999"/>
              <w:sz w:val="20"/>
              <w:szCs w:val="20"/>
            </w:rPr>
            <w:t>very</w:t>
          </w:r>
          <w:proofErr w:type="spellEnd"/>
          <w:r>
            <w:rPr>
              <w:color w:val="999999"/>
              <w:sz w:val="20"/>
              <w:szCs w:val="20"/>
            </w:rPr>
            <w:t xml:space="preserve"> </w:t>
          </w:r>
          <w:proofErr w:type="spellStart"/>
          <w:r>
            <w:rPr>
              <w:color w:val="999999"/>
              <w:sz w:val="20"/>
              <w:szCs w:val="20"/>
            </w:rPr>
            <w:t>good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0652E1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nad průměrným standardem, ale s chybami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0652E1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C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0652E1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2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0652E1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velmi dobře (</w:t>
          </w:r>
          <w:proofErr w:type="spellStart"/>
          <w:r>
            <w:rPr>
              <w:color w:val="999999"/>
              <w:sz w:val="20"/>
              <w:szCs w:val="20"/>
            </w:rPr>
            <w:t>good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0652E1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obecné vyznění práce s řadou zřetelných chyb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0652E1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D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0652E1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2,5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0652E1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velmi dobře minus (</w:t>
          </w:r>
          <w:proofErr w:type="spellStart"/>
          <w:r>
            <w:rPr>
              <w:color w:val="999999"/>
              <w:sz w:val="20"/>
              <w:szCs w:val="20"/>
            </w:rPr>
            <w:t>satisfactory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0652E1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přijatelný, ale s významnými chybami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0652E1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E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0652E1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3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0652E1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dobře (</w:t>
          </w:r>
          <w:proofErr w:type="spellStart"/>
          <w:r>
            <w:rPr>
              <w:color w:val="999999"/>
              <w:sz w:val="20"/>
              <w:szCs w:val="20"/>
            </w:rPr>
            <w:t>suffcient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0652E1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0652E1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FX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0652E1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-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0652E1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nevyhověl (</w:t>
          </w:r>
          <w:proofErr w:type="spellStart"/>
          <w:r>
            <w:rPr>
              <w:color w:val="999999"/>
              <w:sz w:val="20"/>
              <w:szCs w:val="20"/>
            </w:rPr>
            <w:t>fail</w:t>
          </w:r>
          <w:proofErr w:type="spellEnd"/>
          <w:r>
            <w:rPr>
              <w:color w:val="999999"/>
              <w:sz w:val="20"/>
              <w:szCs w:val="20"/>
            </w:rPr>
            <w:t>)</w:t>
          </w:r>
        </w:p>
        <w:p w:rsidR="00DF5EE2" w:rsidRDefault="000652E1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je třeba v některých oblastech další práce</w:t>
          </w:r>
        </w:p>
      </w:tc>
    </w:tr>
    <w:tr w:rsidR="00DF5EE2">
      <w:trPr>
        <w:cantSplit/>
      </w:trPr>
      <w:tc>
        <w:tcPr>
          <w:tcW w:w="959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0652E1">
          <w:pPr>
            <w:jc w:val="center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>F</w:t>
          </w:r>
        </w:p>
      </w:tc>
      <w:tc>
        <w:tcPr>
          <w:tcW w:w="1134" w:type="dxa"/>
          <w:tcBorders>
            <w:left w:val="single" w:sz="1" w:space="0" w:color="808080"/>
            <w:bottom w:val="single" w:sz="1" w:space="0" w:color="808080"/>
          </w:tcBorders>
        </w:tcPr>
        <w:p w:rsidR="00DF5EE2" w:rsidRDefault="000652E1">
          <w:pPr>
            <w:jc w:val="center"/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-</w:t>
          </w:r>
        </w:p>
      </w:tc>
      <w:tc>
        <w:tcPr>
          <w:tcW w:w="7129" w:type="dxa"/>
          <w:tcBorders>
            <w:left w:val="single" w:sz="1" w:space="0" w:color="808080"/>
            <w:bottom w:val="single" w:sz="1" w:space="0" w:color="808080"/>
            <w:right w:val="single" w:sz="1" w:space="0" w:color="808080"/>
          </w:tcBorders>
        </w:tcPr>
        <w:p w:rsidR="00DF5EE2" w:rsidRDefault="000652E1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 xml:space="preserve">nevyhověl </w:t>
          </w:r>
          <w:r>
            <w:rPr>
              <w:color w:val="999999"/>
              <w:sz w:val="20"/>
              <w:szCs w:val="20"/>
            </w:rPr>
            <w:t>(FAIL)</w:t>
          </w:r>
        </w:p>
        <w:p w:rsidR="00DF5EE2" w:rsidRDefault="000652E1">
          <w:pPr>
            <w:rPr>
              <w:color w:val="999999"/>
              <w:sz w:val="20"/>
              <w:szCs w:val="20"/>
            </w:rPr>
          </w:pPr>
          <w:r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DF5EE2" w:rsidRDefault="000652E1">
    <w:pPr>
      <w:rPr>
        <w:color w:val="999999"/>
      </w:rPr>
    </w:pPr>
  </w:p>
  <w:p w:rsidR="00DF5EE2" w:rsidRDefault="000652E1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E2" w:rsidRDefault="000652E1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E2" w:rsidRDefault="000652E1">
    <w:pPr>
      <w:rPr>
        <w:color w:val="999999"/>
      </w:rPr>
    </w:pPr>
  </w:p>
  <w:p w:rsidR="00DF5EE2" w:rsidRDefault="000652E1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683A55"/>
    <w:rsid w:val="000652E1"/>
    <w:rsid w:val="000A33D8"/>
    <w:rsid w:val="00683A55"/>
    <w:rsid w:val="009835DD"/>
    <w:rsid w:val="00DF3873"/>
    <w:rsid w:val="00E2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A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683A55"/>
  </w:style>
  <w:style w:type="paragraph" w:customStyle="1" w:styleId="WW-NormlnsWWW">
    <w:name w:val="WW-Normální (síť WWW)"/>
    <w:basedOn w:val="Normln"/>
    <w:rsid w:val="00683A55"/>
    <w:pPr>
      <w:spacing w:before="280" w:after="119"/>
    </w:pPr>
  </w:style>
  <w:style w:type="paragraph" w:styleId="Zpat">
    <w:name w:val="footer"/>
    <w:basedOn w:val="Normln"/>
    <w:link w:val="ZpatChar"/>
    <w:rsid w:val="00683A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83A5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vsers</dc:creator>
  <cp:keywords/>
  <dc:description/>
  <cp:lastModifiedBy>vsers</cp:lastModifiedBy>
  <cp:revision>1</cp:revision>
  <dcterms:created xsi:type="dcterms:W3CDTF">2016-04-24T08:43:00Z</dcterms:created>
  <dcterms:modified xsi:type="dcterms:W3CDTF">2016-04-24T09:06:00Z</dcterms:modified>
</cp:coreProperties>
</file>