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B55F44">
        <w:t xml:space="preserve"> </w:t>
      </w:r>
      <w:r w:rsidR="00496744">
        <w:t>Šárka Miarková</w:t>
      </w:r>
    </w:p>
    <w:p w:rsidR="00883756" w:rsidRDefault="00883756" w:rsidP="00496744">
      <w:pPr>
        <w:pStyle w:val="Normlnweb"/>
        <w:spacing w:after="0"/>
        <w:ind w:left="2832" w:hanging="2832"/>
      </w:pPr>
      <w:r>
        <w:rPr>
          <w:b/>
          <w:bCs/>
        </w:rPr>
        <w:t>Název bakalářské práce</w:t>
      </w:r>
      <w:r>
        <w:t>:</w:t>
      </w:r>
      <w:r w:rsidR="00B55F44">
        <w:t xml:space="preserve"> </w:t>
      </w:r>
      <w:r w:rsidR="006070D4">
        <w:tab/>
      </w:r>
      <w:r w:rsidR="00B55F44">
        <w:t xml:space="preserve">Činnost </w:t>
      </w:r>
      <w:r w:rsidR="00496744">
        <w:t>složek integrovaného záchranného systému při mimořádné události živelního charakteru</w:t>
      </w:r>
    </w:p>
    <w:p w:rsidR="00883756" w:rsidRDefault="00883756" w:rsidP="006C3B3D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7A7069">
        <w:t xml:space="preserve">: </w:t>
      </w:r>
      <w:r w:rsidR="006070D4">
        <w:tab/>
      </w:r>
      <w:r w:rsidR="006070D4">
        <w:tab/>
      </w:r>
      <w:r w:rsidR="00A85D64">
        <w:t>Bezpečnostně právní činnost</w:t>
      </w:r>
      <w:r w:rsidR="007A04E3">
        <w:t xml:space="preserve">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205ACE">
        <w:t xml:space="preserve"> Mgr. Štěpán Kavan, Ph.D.</w:t>
      </w:r>
    </w:p>
    <w:p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05ACE">
        <w:t xml:space="preserve"> </w:t>
      </w:r>
      <w:r w:rsidR="00205ACE">
        <w:tab/>
      </w:r>
      <w:r w:rsidR="00205ACE">
        <w:tab/>
        <w:t>HZS JčK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2F14FC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2F14FC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2F14FC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2F14FC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1779A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2F14FC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</w:tcPr>
          <w:p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1779A5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1779A5">
        <w:rPr>
          <w:b/>
          <w:bCs/>
        </w:rPr>
        <w:t>:</w:t>
      </w:r>
    </w:p>
    <w:p w:rsidR="00831D28" w:rsidRDefault="00186244" w:rsidP="00BB6AC0">
      <w:pPr>
        <w:pStyle w:val="Normlnweb"/>
        <w:spacing w:after="0"/>
        <w:jc w:val="both"/>
        <w:rPr>
          <w:bCs/>
        </w:rPr>
      </w:pPr>
      <w:r>
        <w:rPr>
          <w:bCs/>
        </w:rPr>
        <w:t>Předložená bakalářská práce řeší činnost složek integrovaného záchranného systému při mimořádné události zejména z pohledu koordinace nasazených složek. V teoretické části práce autorka řeší obecné jednotlivosti, které následně propojuje v systému řízení krizí. Je tak provedena charakteristika integrovaného záchranného systému a jeho složek, popsány jsou mimořádné události s následným rozpracováním živelních mimořádných událostí. Na teoretickou část navazuje praktická část, která rozpracovává konkrétní mimořádnou událost a hodnocení provádění záchranných a likvidačních prací formou řízeného rozhovoru.</w:t>
      </w:r>
    </w:p>
    <w:p w:rsidR="00186244" w:rsidRDefault="00186244" w:rsidP="00BB6AC0">
      <w:pPr>
        <w:pStyle w:val="Normlnweb"/>
        <w:spacing w:after="0"/>
        <w:jc w:val="both"/>
        <w:rPr>
          <w:bCs/>
        </w:rPr>
      </w:pPr>
      <w:r>
        <w:rPr>
          <w:bCs/>
        </w:rPr>
        <w:t>Z formálních nedostatků je nutné upozornit na nesprávnou citaci legislativního dokumentu, např. str. 24</w:t>
      </w:r>
      <w:r w:rsidR="00BB6AC0">
        <w:rPr>
          <w:bCs/>
        </w:rPr>
        <w:t>, první odstavec. Některá tvrzení jsou z legislativního zdroje, ale odkaz v textu je na literaturu, která téma zpracovává, např. str. 36 – poznámka k integrovanému záchrannému systému</w:t>
      </w:r>
      <w:r w:rsidR="002F14FC">
        <w:rPr>
          <w:bCs/>
        </w:rPr>
        <w:t>, přesto</w:t>
      </w:r>
      <w:r w:rsidR="00BB6AC0">
        <w:rPr>
          <w:bCs/>
        </w:rPr>
        <w:t xml:space="preserve">že téma je zpracováno v předchozí části bakalářské práce. Na str. 36 není uveden legislativní zdroj pro následující text, který je uvozen </w:t>
      </w:r>
      <w:r w:rsidR="00BB6AC0">
        <w:rPr>
          <w:bCs/>
          <w:i/>
        </w:rPr>
        <w:t>„V legislativě najdeme důležité pojmy, …“</w:t>
      </w:r>
      <w:r w:rsidR="00F91893">
        <w:rPr>
          <w:bCs/>
          <w:i/>
        </w:rPr>
        <w:t xml:space="preserve">; </w:t>
      </w:r>
      <w:r w:rsidR="00F91893">
        <w:rPr>
          <w:bCs/>
        </w:rPr>
        <w:t>obdobně na str. 21</w:t>
      </w:r>
      <w:r w:rsidR="00BB6AC0">
        <w:rPr>
          <w:bCs/>
        </w:rPr>
        <w:t xml:space="preserve">. </w:t>
      </w:r>
      <w:r w:rsidR="001C13B8">
        <w:rPr>
          <w:bCs/>
        </w:rPr>
        <w:t>V kap. 4.1 by bylo vhodné specifikovat části krizového plánu (kraje), které jsou vztažené zejména k živelním mimořádným událostem.</w:t>
      </w:r>
      <w:r w:rsidR="002F14FC">
        <w:rPr>
          <w:bCs/>
        </w:rPr>
        <w:t xml:space="preserve"> Není obvyklé, aby autorka v závěru práce hodnotila sama sobě zvolené metody a jejich aplikaci – str. 60.</w:t>
      </w:r>
    </w:p>
    <w:p w:rsidR="00361FE8" w:rsidRDefault="00361FE8" w:rsidP="00361FE8">
      <w:pPr>
        <w:pStyle w:val="Normlnweb"/>
        <w:spacing w:after="0"/>
        <w:jc w:val="both"/>
        <w:rPr>
          <w:bCs/>
        </w:rPr>
      </w:pPr>
      <w:r>
        <w:rPr>
          <w:bCs/>
        </w:rPr>
        <w:t>Testování práce v elektronickém systému internetového portálu „odevzdej.cz“ vykazuje přiměřenou podobnost dokumentu. Upozornění na shody se týká zejména materiálů legislativní povahy, nadpisů, autorů, názvu děl a odcitovaných podkladů.</w:t>
      </w:r>
    </w:p>
    <w:p w:rsidR="00381128" w:rsidRDefault="00381128" w:rsidP="00381128">
      <w:pPr>
        <w:pStyle w:val="Normlnweb"/>
        <w:spacing w:after="0"/>
        <w:rPr>
          <w:bCs/>
          <w:u w:val="single"/>
        </w:rPr>
      </w:pPr>
      <w:bookmarkStart w:id="0" w:name="_GoBack"/>
      <w:bookmarkEnd w:id="0"/>
      <w:r w:rsidRPr="00A47890">
        <w:rPr>
          <w:bCs/>
          <w:u w:val="single"/>
        </w:rPr>
        <w:t>Na základě uvedených skutečností doporučuji bakalářskou práci k obhajobě.</w:t>
      </w:r>
    </w:p>
    <w:p w:rsidR="00381128" w:rsidRPr="00B55F44" w:rsidRDefault="00381128" w:rsidP="00B55F44">
      <w:pPr>
        <w:pStyle w:val="Normlnweb"/>
        <w:spacing w:after="0"/>
        <w:jc w:val="both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Pr="00186244" w:rsidRDefault="00186244">
      <w:pPr>
        <w:pStyle w:val="Normlnweb"/>
        <w:spacing w:after="0"/>
        <w:rPr>
          <w:bCs/>
        </w:rPr>
      </w:pPr>
      <w:r w:rsidRPr="00186244">
        <w:rPr>
          <w:bCs/>
        </w:rPr>
        <w:t>1)</w:t>
      </w:r>
      <w:r w:rsidR="00F91893">
        <w:rPr>
          <w:bCs/>
        </w:rPr>
        <w:t xml:space="preserve"> Jaké nestátní neziskové organizace (jako ostatní složka IZS) se mohou zapojit do řešení živelních mimořádných událostí a jakým způsobem?</w:t>
      </w:r>
    </w:p>
    <w:p w:rsidR="00186244" w:rsidRDefault="00186244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C16D51">
        <w:t>24. 4. 2016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lastRenderedPageBreak/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AC" w:rsidRDefault="00FE1DAC">
      <w:r>
        <w:separator/>
      </w:r>
    </w:p>
  </w:endnote>
  <w:endnote w:type="continuationSeparator" w:id="0">
    <w:p w:rsidR="00FE1DAC" w:rsidRDefault="00FE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(excellent)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VELMI DOBRÝ (very 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(good)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(satisfactory)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(sufficient)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82538">
            <w:rPr>
              <w:bCs/>
              <w:color w:val="999999"/>
              <w:sz w:val="20"/>
              <w:szCs w:val="20"/>
            </w:rPr>
            <w:t>fail)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61FE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61FE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AC" w:rsidRDefault="00FE1DAC">
      <w:r>
        <w:separator/>
      </w:r>
    </w:p>
  </w:footnote>
  <w:footnote w:type="continuationSeparator" w:id="0">
    <w:p w:rsidR="00FE1DAC" w:rsidRDefault="00FE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CC8"/>
    <w:rsid w:val="000038B1"/>
    <w:rsid w:val="00037E43"/>
    <w:rsid w:val="00040684"/>
    <w:rsid w:val="0005343F"/>
    <w:rsid w:val="00057E19"/>
    <w:rsid w:val="000B7617"/>
    <w:rsid w:val="001779A5"/>
    <w:rsid w:val="00186244"/>
    <w:rsid w:val="00195FF9"/>
    <w:rsid w:val="001C13B8"/>
    <w:rsid w:val="00205ACE"/>
    <w:rsid w:val="00221202"/>
    <w:rsid w:val="0025573E"/>
    <w:rsid w:val="00263DCF"/>
    <w:rsid w:val="00284870"/>
    <w:rsid w:val="002D7D55"/>
    <w:rsid w:val="002E1983"/>
    <w:rsid w:val="002F14FC"/>
    <w:rsid w:val="00361FE8"/>
    <w:rsid w:val="00362485"/>
    <w:rsid w:val="00375F53"/>
    <w:rsid w:val="00381128"/>
    <w:rsid w:val="003A73E5"/>
    <w:rsid w:val="00424AFF"/>
    <w:rsid w:val="0043295F"/>
    <w:rsid w:val="0044284E"/>
    <w:rsid w:val="00495433"/>
    <w:rsid w:val="00496744"/>
    <w:rsid w:val="004C239E"/>
    <w:rsid w:val="00505A93"/>
    <w:rsid w:val="00505F58"/>
    <w:rsid w:val="00527FDA"/>
    <w:rsid w:val="00557F5D"/>
    <w:rsid w:val="00561EBC"/>
    <w:rsid w:val="00582538"/>
    <w:rsid w:val="00605F25"/>
    <w:rsid w:val="006070D4"/>
    <w:rsid w:val="006234A4"/>
    <w:rsid w:val="00680657"/>
    <w:rsid w:val="006A0CE6"/>
    <w:rsid w:val="006B6928"/>
    <w:rsid w:val="006C3B3D"/>
    <w:rsid w:val="006C6007"/>
    <w:rsid w:val="0071345B"/>
    <w:rsid w:val="007552F0"/>
    <w:rsid w:val="00767FA0"/>
    <w:rsid w:val="00791A4C"/>
    <w:rsid w:val="007A04E3"/>
    <w:rsid w:val="007A7069"/>
    <w:rsid w:val="008039F6"/>
    <w:rsid w:val="00831D28"/>
    <w:rsid w:val="00881A50"/>
    <w:rsid w:val="00883756"/>
    <w:rsid w:val="009A587B"/>
    <w:rsid w:val="00A13A92"/>
    <w:rsid w:val="00A149AD"/>
    <w:rsid w:val="00A26EB7"/>
    <w:rsid w:val="00A309D3"/>
    <w:rsid w:val="00A3605C"/>
    <w:rsid w:val="00A416B9"/>
    <w:rsid w:val="00A55E37"/>
    <w:rsid w:val="00A612D7"/>
    <w:rsid w:val="00A85D64"/>
    <w:rsid w:val="00AA6E7B"/>
    <w:rsid w:val="00B21023"/>
    <w:rsid w:val="00B55F44"/>
    <w:rsid w:val="00BB6AC0"/>
    <w:rsid w:val="00BE4A35"/>
    <w:rsid w:val="00BE5582"/>
    <w:rsid w:val="00C16D51"/>
    <w:rsid w:val="00C72F50"/>
    <w:rsid w:val="00CC4CC8"/>
    <w:rsid w:val="00CD5701"/>
    <w:rsid w:val="00D134C4"/>
    <w:rsid w:val="00D55527"/>
    <w:rsid w:val="00D6400C"/>
    <w:rsid w:val="00DF7A8B"/>
    <w:rsid w:val="00E64863"/>
    <w:rsid w:val="00EA722E"/>
    <w:rsid w:val="00ED3CB9"/>
    <w:rsid w:val="00EF2B4B"/>
    <w:rsid w:val="00F91893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F5F902"/>
  <w15:chartTrackingRefBased/>
  <w15:docId w15:val="{F2535BC1-9673-4ED9-AFEF-6F5BB78E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Stepan</cp:lastModifiedBy>
  <cp:revision>9</cp:revision>
  <cp:lastPrinted>2015-07-23T11:39:00Z</cp:lastPrinted>
  <dcterms:created xsi:type="dcterms:W3CDTF">2016-04-24T09:17:00Z</dcterms:created>
  <dcterms:modified xsi:type="dcterms:W3CDTF">2016-05-01T19:31:00Z</dcterms:modified>
</cp:coreProperties>
</file>