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247DC4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21712A">
        <w:t xml:space="preserve"> </w:t>
      </w:r>
      <w:r w:rsidR="00D24090">
        <w:t>Aleš Mistaler</w:t>
      </w:r>
    </w:p>
    <w:p w:rsidR="00883756" w:rsidRPr="004E473A" w:rsidRDefault="00883756" w:rsidP="0075660F">
      <w:pPr>
        <w:pStyle w:val="Normlnweb"/>
        <w:rPr>
          <w:b/>
          <w:bCs/>
        </w:rPr>
      </w:pPr>
      <w:r>
        <w:rPr>
          <w:b/>
          <w:bCs/>
        </w:rPr>
        <w:t>Název bakalářské práce</w:t>
      </w:r>
      <w:r w:rsidR="0075660F">
        <w:rPr>
          <w:b/>
          <w:bCs/>
        </w:rPr>
        <w:t>:</w:t>
      </w:r>
      <w:r w:rsidR="004E473A" w:rsidRPr="004E473A">
        <w:rPr>
          <w:b/>
          <w:bCs/>
        </w:rPr>
        <w:t xml:space="preserve"> </w:t>
      </w:r>
      <w:r w:rsidR="0075660F">
        <w:rPr>
          <w:b/>
          <w:bCs/>
        </w:rPr>
        <w:t>Elektronické podepisování ve veřejné správě v </w:t>
      </w:r>
      <w:proofErr w:type="gramStart"/>
      <w:r w:rsidR="0075660F">
        <w:rPr>
          <w:b/>
          <w:bCs/>
        </w:rPr>
        <w:t>souvislosti      s nařízením</w:t>
      </w:r>
      <w:proofErr w:type="gramEnd"/>
      <w:r w:rsidR="0075660F">
        <w:rPr>
          <w:b/>
          <w:bCs/>
        </w:rPr>
        <w:t xml:space="preserve"> EIDAS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DB4287" w:rsidRPr="00DB4287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21712A">
        <w:t xml:space="preserve"> 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21712A">
        <w:t>učitel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7E171F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91736F" w:rsidRDefault="00EF2B4B" w:rsidP="0091736F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91736F">
        <w:rPr>
          <w:b/>
          <w:bCs/>
        </w:rPr>
        <w:t xml:space="preserve"> studenta </w:t>
      </w:r>
      <w:r w:rsidR="0075660F" w:rsidRPr="0075660F">
        <w:rPr>
          <w:b/>
        </w:rPr>
        <w:t xml:space="preserve">Aleše </w:t>
      </w:r>
      <w:proofErr w:type="spellStart"/>
      <w:r w:rsidR="0075660F" w:rsidRPr="0075660F">
        <w:rPr>
          <w:b/>
        </w:rPr>
        <w:t>Mistalera</w:t>
      </w:r>
      <w:proofErr w:type="spellEnd"/>
    </w:p>
    <w:p w:rsidR="0044408D" w:rsidRPr="0075660F" w:rsidRDefault="004E473A" w:rsidP="0075660F">
      <w:pPr>
        <w:pStyle w:val="Normlnweb"/>
        <w:spacing w:after="0"/>
        <w:rPr>
          <w:b/>
          <w:bCs/>
        </w:rPr>
      </w:pPr>
      <w:r>
        <w:rPr>
          <w:b/>
          <w:bCs/>
        </w:rPr>
        <w:t>Zvolené téma bakalářské práce</w:t>
      </w:r>
      <w:r w:rsidRPr="004E473A">
        <w:t xml:space="preserve"> </w:t>
      </w:r>
      <w:r w:rsidR="0075660F">
        <w:rPr>
          <w:b/>
          <w:bCs/>
        </w:rPr>
        <w:t xml:space="preserve">Elektronické podepisování ve veřejné správě v souvislosti s nařízením EIDAS </w:t>
      </w:r>
      <w:r>
        <w:rPr>
          <w:b/>
          <w:bCs/>
        </w:rPr>
        <w:t>je aktuální</w:t>
      </w:r>
      <w:r w:rsidR="00B34293">
        <w:rPr>
          <w:b/>
          <w:bCs/>
        </w:rPr>
        <w:t>m z hlediska digitalizace společnosti a s tím související digitalizací informačních toků, jejich automatizací a v neposlední řadě s bezpečností a důvěryhodností informačních systémů.</w:t>
      </w:r>
      <w:r>
        <w:rPr>
          <w:b/>
          <w:bCs/>
        </w:rPr>
        <w:t xml:space="preserve"> </w:t>
      </w:r>
      <w:r w:rsidR="00112062">
        <w:rPr>
          <w:b/>
          <w:bCs/>
        </w:rPr>
        <w:t>Předložená bakalářská práce svým rozsahem a provedením naplňuje a značně přesahuje běžné bakalářské práce</w:t>
      </w:r>
      <w:r w:rsidR="00E279EC">
        <w:rPr>
          <w:b/>
          <w:bCs/>
        </w:rPr>
        <w:t xml:space="preserve"> a odpovídá profesnímu zaměření </w:t>
      </w:r>
      <w:r w:rsidR="00B34293">
        <w:rPr>
          <w:b/>
          <w:bCs/>
        </w:rPr>
        <w:t>studia</w:t>
      </w:r>
      <w:r w:rsidR="00E279EC">
        <w:rPr>
          <w:b/>
          <w:bCs/>
        </w:rPr>
        <w:t xml:space="preserve"> na VŠERS</w:t>
      </w:r>
      <w:r w:rsidR="00112062">
        <w:rPr>
          <w:b/>
          <w:bCs/>
        </w:rPr>
        <w:t xml:space="preserve">. Autor prokázal detailní znalost problematiky elektronického podpisování dokumentů ve veřejné správě a jeho práce bude jistě dobrým studijním materiálem pro odborné pracovníky v oblasti </w:t>
      </w:r>
      <w:r w:rsidR="007E171F">
        <w:rPr>
          <w:b/>
          <w:bCs/>
        </w:rPr>
        <w:t xml:space="preserve">správy a </w:t>
      </w:r>
      <w:r w:rsidR="00112062">
        <w:rPr>
          <w:b/>
          <w:bCs/>
        </w:rPr>
        <w:t xml:space="preserve">provozu </w:t>
      </w:r>
      <w:proofErr w:type="spellStart"/>
      <w:r w:rsidR="00112062">
        <w:rPr>
          <w:b/>
          <w:bCs/>
        </w:rPr>
        <w:t>eGover</w:t>
      </w:r>
      <w:r w:rsidR="007E171F">
        <w:rPr>
          <w:b/>
          <w:bCs/>
        </w:rPr>
        <w:t>n</w:t>
      </w:r>
      <w:r w:rsidR="00112062">
        <w:rPr>
          <w:b/>
          <w:bCs/>
        </w:rPr>
        <w:t>mentu</w:t>
      </w:r>
      <w:proofErr w:type="spellEnd"/>
      <w:r w:rsidR="00112062">
        <w:rPr>
          <w:b/>
          <w:bCs/>
        </w:rPr>
        <w:t>. K práci nemám zásadních připomínek a výhrad. Možná by bylo vhodné vypracovat k práci jednoduchý výkladový slovník používaných odborných pojmů</w:t>
      </w:r>
      <w:r w:rsidR="007E171F">
        <w:rPr>
          <w:b/>
          <w:bCs/>
        </w:rPr>
        <w:t>.</w:t>
      </w:r>
    </w:p>
    <w:p w:rsidR="0075660F" w:rsidRDefault="0075660F" w:rsidP="0075660F">
      <w:pPr>
        <w:pStyle w:val="Normlnweb"/>
        <w:spacing w:before="0" w:beforeAutospacing="0" w:after="0"/>
        <w:rPr>
          <w:b/>
        </w:rPr>
      </w:pPr>
    </w:p>
    <w:p w:rsidR="0075660F" w:rsidRDefault="0075660F" w:rsidP="0075660F">
      <w:pPr>
        <w:pStyle w:val="Normlnweb"/>
        <w:spacing w:before="0" w:beforeAutospacing="0" w:after="0"/>
        <w:rPr>
          <w:b/>
        </w:rPr>
      </w:pPr>
    </w:p>
    <w:p w:rsidR="0075660F" w:rsidRDefault="0075660F" w:rsidP="0075660F">
      <w:pPr>
        <w:pStyle w:val="Normlnweb"/>
        <w:spacing w:before="0" w:beforeAutospacing="0" w:after="0"/>
        <w:rPr>
          <w:b/>
        </w:rPr>
      </w:pPr>
    </w:p>
    <w:p w:rsidR="0075660F" w:rsidRDefault="0075660F" w:rsidP="0075660F">
      <w:pPr>
        <w:pStyle w:val="Normlnweb"/>
        <w:spacing w:before="0" w:beforeAutospacing="0" w:after="0"/>
        <w:rPr>
          <w:b/>
        </w:rPr>
      </w:pPr>
    </w:p>
    <w:p w:rsidR="00BA5940" w:rsidRPr="00080C8D" w:rsidRDefault="00BA5940" w:rsidP="0075660F">
      <w:pPr>
        <w:pStyle w:val="Normlnweb"/>
        <w:spacing w:before="0" w:beforeAutospacing="0" w:after="0"/>
        <w:rPr>
          <w:b/>
        </w:rPr>
      </w:pPr>
      <w:r w:rsidRPr="00080C8D">
        <w:rPr>
          <w:b/>
        </w:rPr>
        <w:t>Závěr hodnocení:</w:t>
      </w:r>
      <w:r w:rsidR="0059354D">
        <w:rPr>
          <w:b/>
        </w:rPr>
        <w:t xml:space="preserve">  Práci doporučuji k obhajobě.</w:t>
      </w:r>
    </w:p>
    <w:p w:rsidR="00112062" w:rsidRDefault="00883756">
      <w:pPr>
        <w:pStyle w:val="Normlnweb"/>
        <w:spacing w:after="0"/>
        <w:rPr>
          <w:b/>
        </w:rPr>
      </w:pPr>
      <w:r w:rsidRPr="00C82AFB">
        <w:rPr>
          <w:b/>
          <w:bCs/>
        </w:rPr>
        <w:t>Otázky k obhajobě</w:t>
      </w:r>
      <w:r w:rsidRPr="00C82AFB">
        <w:rPr>
          <w:b/>
        </w:rPr>
        <w:t>:</w:t>
      </w:r>
      <w:r w:rsidR="00112062">
        <w:rPr>
          <w:b/>
        </w:rPr>
        <w:t>Vysvětlete v krátkosti kryptografickou podstatu elektronického podpisu</w:t>
      </w:r>
    </w:p>
    <w:p w:rsidR="00883756" w:rsidRDefault="00112062">
      <w:pPr>
        <w:pStyle w:val="Normlnweb"/>
        <w:spacing w:after="0"/>
      </w:pPr>
      <w:r>
        <w:rPr>
          <w:b/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91736F">
        <w:t>25. dubna 2020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Podpis oponenta bakalářské </w:t>
      </w:r>
      <w:proofErr w:type="gramStart"/>
      <w:r>
        <w:rPr>
          <w:b/>
          <w:bCs/>
        </w:rPr>
        <w:t>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  <w:proofErr w:type="gramEnd"/>
    </w:p>
    <w:p w:rsidR="00883756" w:rsidRDefault="0044408D">
      <w:pPr>
        <w:pStyle w:val="Normlnweb"/>
        <w:spacing w:after="0"/>
      </w:pPr>
      <w:r>
        <w:t>Doc. Ing. Oldřich Pekárek, CSc.</w:t>
      </w:r>
    </w:p>
    <w:p w:rsidR="00CC4CC8" w:rsidRDefault="00CC4CC8"/>
    <w:p w:rsidR="00CC4CC8" w:rsidRDefault="00CC4CC8"/>
    <w:p w:rsidR="00CC4CC8" w:rsidRDefault="00CC4CC8"/>
    <w:p w:rsidR="00883756" w:rsidRDefault="00883756"/>
    <w:sectPr w:rsidR="00883756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66" w:rsidRDefault="00772B66" w:rsidP="00F7522C">
      <w:pPr>
        <w:pStyle w:val="Normlnweb"/>
      </w:pPr>
      <w:r>
        <w:separator/>
      </w:r>
    </w:p>
  </w:endnote>
  <w:endnote w:type="continuationSeparator" w:id="0">
    <w:p w:rsidR="00772B66" w:rsidRDefault="00772B66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</w:t>
          </w:r>
          <w:proofErr w:type="spellStart"/>
          <w:r w:rsidRPr="00111754">
            <w:rPr>
              <w:color w:val="999999"/>
              <w:sz w:val="20"/>
              <w:szCs w:val="20"/>
            </w:rPr>
            <w:t>very</w:t>
          </w:r>
          <w:proofErr w:type="spellEnd"/>
          <w:r w:rsidRPr="00111754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411F1E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429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411F1E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3429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66" w:rsidRDefault="00772B66" w:rsidP="00F7522C">
      <w:pPr>
        <w:pStyle w:val="Normlnweb"/>
      </w:pPr>
      <w:r>
        <w:separator/>
      </w:r>
    </w:p>
  </w:footnote>
  <w:footnote w:type="continuationSeparator" w:id="0">
    <w:p w:rsidR="00772B66" w:rsidRDefault="00772B66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17DF1"/>
    <w:rsid w:val="00047B96"/>
    <w:rsid w:val="000755A4"/>
    <w:rsid w:val="00084F39"/>
    <w:rsid w:val="00092618"/>
    <w:rsid w:val="000A115F"/>
    <w:rsid w:val="000D1796"/>
    <w:rsid w:val="00111754"/>
    <w:rsid w:val="00112062"/>
    <w:rsid w:val="00195318"/>
    <w:rsid w:val="0021712A"/>
    <w:rsid w:val="0024566E"/>
    <w:rsid w:val="00247DC4"/>
    <w:rsid w:val="00284870"/>
    <w:rsid w:val="002C6F1F"/>
    <w:rsid w:val="002E1983"/>
    <w:rsid w:val="00323CEC"/>
    <w:rsid w:val="004108B8"/>
    <w:rsid w:val="00411F1E"/>
    <w:rsid w:val="00422FC7"/>
    <w:rsid w:val="0044408D"/>
    <w:rsid w:val="0046540C"/>
    <w:rsid w:val="004E473A"/>
    <w:rsid w:val="00550808"/>
    <w:rsid w:val="00580F75"/>
    <w:rsid w:val="00581970"/>
    <w:rsid w:val="0059354D"/>
    <w:rsid w:val="005B45C5"/>
    <w:rsid w:val="005D6348"/>
    <w:rsid w:val="005F4E4B"/>
    <w:rsid w:val="00647D79"/>
    <w:rsid w:val="0069356A"/>
    <w:rsid w:val="006A0CE6"/>
    <w:rsid w:val="006A4DEA"/>
    <w:rsid w:val="006C6408"/>
    <w:rsid w:val="0070126A"/>
    <w:rsid w:val="0075660F"/>
    <w:rsid w:val="00766CBF"/>
    <w:rsid w:val="00772B66"/>
    <w:rsid w:val="00787018"/>
    <w:rsid w:val="007C3B03"/>
    <w:rsid w:val="007E171F"/>
    <w:rsid w:val="00872C68"/>
    <w:rsid w:val="00883756"/>
    <w:rsid w:val="008870E8"/>
    <w:rsid w:val="008E26ED"/>
    <w:rsid w:val="008E3929"/>
    <w:rsid w:val="008E68D0"/>
    <w:rsid w:val="0091736F"/>
    <w:rsid w:val="00937737"/>
    <w:rsid w:val="009500A5"/>
    <w:rsid w:val="00A3605C"/>
    <w:rsid w:val="00AB54DA"/>
    <w:rsid w:val="00AD1327"/>
    <w:rsid w:val="00B34293"/>
    <w:rsid w:val="00B83714"/>
    <w:rsid w:val="00BA5940"/>
    <w:rsid w:val="00BC1AB0"/>
    <w:rsid w:val="00BC72C1"/>
    <w:rsid w:val="00BE5582"/>
    <w:rsid w:val="00C82AFB"/>
    <w:rsid w:val="00CC4CC8"/>
    <w:rsid w:val="00D0304E"/>
    <w:rsid w:val="00D23E9E"/>
    <w:rsid w:val="00D24090"/>
    <w:rsid w:val="00D7389C"/>
    <w:rsid w:val="00DB4287"/>
    <w:rsid w:val="00DC1EEC"/>
    <w:rsid w:val="00E279EC"/>
    <w:rsid w:val="00ED3CB9"/>
    <w:rsid w:val="00EF2B4B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Microsoft</cp:lastModifiedBy>
  <cp:revision>3</cp:revision>
  <cp:lastPrinted>2008-09-11T20:21:00Z</cp:lastPrinted>
  <dcterms:created xsi:type="dcterms:W3CDTF">2020-04-25T18:18:00Z</dcterms:created>
  <dcterms:modified xsi:type="dcterms:W3CDTF">2020-04-25T18:28:00Z</dcterms:modified>
</cp:coreProperties>
</file>